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6C" w:rsidRDefault="00BC65B5">
      <w:r>
        <w:t>NEWS</w:t>
      </w:r>
    </w:p>
    <w:p w:rsidR="00BC65B5" w:rsidRDefault="00BC65B5"/>
    <w:p w:rsidR="00BC65B5" w:rsidRDefault="00BC65B5">
      <w:r>
        <w:t>Filmvorstellung „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Warriors</w:t>
      </w:r>
      <w:proofErr w:type="spellEnd"/>
      <w:r>
        <w:t xml:space="preserve">“ am 20. Februar im </w:t>
      </w:r>
      <w:proofErr w:type="spellStart"/>
      <w:r>
        <w:t>Kamino</w:t>
      </w:r>
      <w:proofErr w:type="spellEnd"/>
    </w:p>
    <w:p w:rsidR="00BC65B5" w:rsidRDefault="00BC65B5"/>
    <w:p w:rsidR="00BC65B5" w:rsidRDefault="00BC65B5">
      <w:r>
        <w:t>Wie kann der Kampf um die Zukunft unseres Planeten gelingen? Mit dieser Frage beschäftigt sich Filmregisseur Carl-A. Fechner in seinem Film „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Warriors</w:t>
      </w:r>
      <w:proofErr w:type="spellEnd"/>
      <w:r>
        <w:t xml:space="preserve">“, der am 20. Februar um 19 Uhr im </w:t>
      </w:r>
      <w:proofErr w:type="spellStart"/>
      <w:r>
        <w:t>Kamino</w:t>
      </w:r>
      <w:proofErr w:type="spellEnd"/>
      <w:r>
        <w:t xml:space="preserve"> in Reutlingen gezeigt wird. Das Programmkino lädt zusammen mit der </w:t>
      </w:r>
      <w:proofErr w:type="spellStart"/>
      <w:r>
        <w:t>KlimaschutzAgentur</w:t>
      </w:r>
      <w:proofErr w:type="spellEnd"/>
      <w:r>
        <w:t xml:space="preserve"> im Landkreis Reutlingen gGmbH, der Sonnenenergie Neckar-Alb e.V. und KLIK zum Themenabend „Energiewende und Klimaschutz“ ein.</w:t>
      </w:r>
    </w:p>
    <w:p w:rsidR="00BC65B5" w:rsidRDefault="00BC65B5" w:rsidP="00BC65B5">
      <w:r>
        <w:t>Der Abend startet mit der Filmvorstellung „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Warriors</w:t>
      </w:r>
      <w:proofErr w:type="spellEnd"/>
      <w:r>
        <w:t xml:space="preserve"> – Der Kampf um die Zukunft unseres Planeten“. „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Warriors</w:t>
      </w:r>
      <w:proofErr w:type="spellEnd"/>
      <w:r>
        <w:t xml:space="preserve">“ zeigt, wie die Energiewende tatsächlich gelingen kann – und zwar weltweit. Der Dokumentarfilm von Carl-A. Fechner gibt den Menschen eine Stimme, die unermüdlich für eine nachhaltige und gerechte Zukunft </w:t>
      </w:r>
      <w:proofErr w:type="gramStart"/>
      <w:r>
        <w:t>kämpfen</w:t>
      </w:r>
      <w:proofErr w:type="gramEnd"/>
      <w:r>
        <w:t>. Sie glauben an die Möglichkeit einer Energie-Revolution, wenn sich jeder Einzelne engagiert</w:t>
      </w:r>
      <w:r>
        <w:t>.</w:t>
      </w:r>
    </w:p>
    <w:p w:rsidR="00BC65B5" w:rsidRDefault="00BC65B5" w:rsidP="00BC65B5">
      <w:r>
        <w:t xml:space="preserve">Im Anschluss diskutiert der Regisseur Carl-A. Fechner mit Tobias Kemmler, Geschäftsführer der </w:t>
      </w:r>
      <w:proofErr w:type="spellStart"/>
      <w:r>
        <w:t>KlimaschutzAgentur</w:t>
      </w:r>
      <w:proofErr w:type="spellEnd"/>
      <w:r>
        <w:t xml:space="preserve"> im Landkreis Reutlingen gGmbH und Dr. Ulrike Baumgärtner von der Hochschule Reutlingen über aktuelle und brisante Klimathemen. Sie stellen sich der Frage, wie jede/r einzelne/r aktiv zur Energiewende und zum Klimaschutz beitragen kann.</w:t>
      </w:r>
    </w:p>
    <w:p w:rsidR="00BC65B5" w:rsidRDefault="00FD3C70" w:rsidP="00BC65B5">
      <w:r>
        <w:t xml:space="preserve">Über die Facebook-Seite der </w:t>
      </w:r>
      <w:proofErr w:type="spellStart"/>
      <w:r>
        <w:t>KlimaschutzAgentur</w:t>
      </w:r>
      <w:proofErr w:type="spellEnd"/>
      <w:r>
        <w:t xml:space="preserve"> gibt es am 6. Februar 5*2 Karten für den Film zu gewinnen!</w:t>
      </w:r>
    </w:p>
    <w:p w:rsidR="00BC65B5" w:rsidRDefault="00BC65B5" w:rsidP="00BC65B5">
      <w:bookmarkStart w:id="0" w:name="_GoBack"/>
      <w:bookmarkEnd w:id="0"/>
    </w:p>
    <w:sectPr w:rsidR="00BC65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5"/>
    <w:rsid w:val="0003486C"/>
    <w:rsid w:val="00BC65B5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47AC-8334-4029-911A-4AEA5915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Anna-Maria Schleinit</cp:lastModifiedBy>
  <cp:revision>1</cp:revision>
  <dcterms:created xsi:type="dcterms:W3CDTF">2019-01-31T08:32:00Z</dcterms:created>
  <dcterms:modified xsi:type="dcterms:W3CDTF">2019-01-31T11:56:00Z</dcterms:modified>
</cp:coreProperties>
</file>