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A6026" w14:textId="55BA1BC9" w:rsidR="00515849" w:rsidRPr="00515849" w:rsidRDefault="0050639B" w:rsidP="00515849">
      <w:pPr>
        <w:rPr>
          <w:rFonts w:ascii="Lucida Sans" w:hAnsi="Lucida Sans"/>
          <w:b/>
          <w:sz w:val="28"/>
          <w:szCs w:val="28"/>
        </w:rPr>
      </w:pPr>
      <w:r>
        <w:rPr>
          <w:rFonts w:ascii="Lucida Sans" w:hAnsi="Lucida Sans"/>
          <w:b/>
          <w:sz w:val="28"/>
          <w:szCs w:val="28"/>
        </w:rPr>
        <w:t>Traditionelle F</w:t>
      </w:r>
      <w:r w:rsidR="004936AA">
        <w:rPr>
          <w:rFonts w:ascii="Lucida Sans" w:hAnsi="Lucida Sans"/>
          <w:b/>
          <w:sz w:val="28"/>
          <w:szCs w:val="28"/>
        </w:rPr>
        <w:t>ertigungsgrenz</w:t>
      </w:r>
      <w:r>
        <w:rPr>
          <w:rFonts w:ascii="Lucida Sans" w:hAnsi="Lucida Sans"/>
          <w:b/>
          <w:sz w:val="28"/>
          <w:szCs w:val="28"/>
        </w:rPr>
        <w:t>en überwinden: TH</w:t>
      </w:r>
      <w:r w:rsidRPr="00515849">
        <w:rPr>
          <w:rFonts w:ascii="Lucida Sans" w:hAnsi="Lucida Sans"/>
          <w:b/>
          <w:sz w:val="28"/>
          <w:szCs w:val="28"/>
        </w:rPr>
        <w:t xml:space="preserve"> Wildau</w:t>
      </w:r>
      <w:r>
        <w:rPr>
          <w:rFonts w:ascii="Lucida Sans" w:hAnsi="Lucida Sans"/>
          <w:b/>
          <w:sz w:val="28"/>
          <w:szCs w:val="28"/>
        </w:rPr>
        <w:t xml:space="preserve"> nutzt </w:t>
      </w:r>
      <w:r w:rsidR="004936AA">
        <w:rPr>
          <w:rFonts w:ascii="Lucida Sans" w:hAnsi="Lucida Sans"/>
          <w:b/>
          <w:sz w:val="28"/>
          <w:szCs w:val="28"/>
        </w:rPr>
        <w:t xml:space="preserve">innovative </w:t>
      </w:r>
      <w:r w:rsidRPr="0050639B">
        <w:rPr>
          <w:rFonts w:ascii="Lucida Sans" w:hAnsi="Lucida Sans"/>
          <w:b/>
          <w:sz w:val="28"/>
          <w:szCs w:val="28"/>
        </w:rPr>
        <w:t>3D-Drucktechnologie Xolograph</w:t>
      </w:r>
      <w:r w:rsidR="004936AA">
        <w:rPr>
          <w:rFonts w:ascii="Lucida Sans" w:hAnsi="Lucida Sans"/>
          <w:b/>
          <w:sz w:val="28"/>
          <w:szCs w:val="28"/>
        </w:rPr>
        <w:t>ie</w:t>
      </w:r>
      <w:r>
        <w:rPr>
          <w:rFonts w:ascii="Lucida Sans" w:hAnsi="Lucida Sans"/>
          <w:b/>
          <w:sz w:val="28"/>
          <w:szCs w:val="28"/>
        </w:rPr>
        <w:t xml:space="preserve"> für Forschung und Lehre </w:t>
      </w:r>
    </w:p>
    <w:p w14:paraId="2BEA04B2" w14:textId="4B69E81C" w:rsidR="0091285F" w:rsidRPr="00DE4E15" w:rsidRDefault="00515849" w:rsidP="00515849">
      <w:pPr>
        <w:rPr>
          <w:rFonts w:ascii="Lucida Sans Unicode" w:hAnsi="Lucida Sans Unicode" w:cs="Lucida Sans Unicode"/>
          <w:i/>
          <w:sz w:val="20"/>
          <w:szCs w:val="20"/>
        </w:rPr>
      </w:pPr>
      <w:r>
        <w:rPr>
          <w:rFonts w:ascii="Lucida Sans Unicode" w:hAnsi="Lucida Sans Unicode" w:cs="Lucida Sans Unicode"/>
          <w:i/>
          <w:noProof/>
          <w:sz w:val="20"/>
          <w:szCs w:val="20"/>
          <w:lang w:eastAsia="de-DE"/>
        </w:rPr>
        <w:drawing>
          <wp:inline distT="0" distB="0" distL="0" distR="0" wp14:anchorId="00B1672A" wp14:editId="3F206AEF">
            <wp:extent cx="5719857" cy="410845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_News_XOLO_2.jpg"/>
                    <pic:cNvPicPr/>
                  </pic:nvPicPr>
                  <pic:blipFill rotWithShape="1">
                    <a:blip r:embed="rId8">
                      <a:extLst>
                        <a:ext uri="{28A0092B-C50C-407E-A947-70E740481C1C}">
                          <a14:useLocalDpi xmlns:a14="http://schemas.microsoft.com/office/drawing/2010/main" val="0"/>
                        </a:ext>
                      </a:extLst>
                    </a:blip>
                    <a:srcRect t="3230" b="9904"/>
                    <a:stretch/>
                  </pic:blipFill>
                  <pic:spPr bwMode="auto">
                    <a:xfrm>
                      <a:off x="0" y="0"/>
                      <a:ext cx="5750735" cy="4130629"/>
                    </a:xfrm>
                    <a:prstGeom prst="rect">
                      <a:avLst/>
                    </a:prstGeom>
                    <a:ln>
                      <a:noFill/>
                    </a:ln>
                    <a:extLst>
                      <a:ext uri="{53640926-AAD7-44D8-BBD7-CCE9431645EC}">
                        <a14:shadowObscured xmlns:a14="http://schemas.microsoft.com/office/drawing/2010/main"/>
                      </a:ext>
                    </a:extLst>
                  </pic:spPr>
                </pic:pic>
              </a:graphicData>
            </a:graphic>
          </wp:inline>
        </w:drawing>
      </w:r>
    </w:p>
    <w:p w14:paraId="389BE66E" w14:textId="21CE0387" w:rsidR="00F4533F" w:rsidRDefault="00FD2BB9"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Bildunterschrift</w:t>
      </w:r>
      <w:r w:rsidR="00F4533F">
        <w:rPr>
          <w:rFonts w:ascii="Lucida Sans Unicode" w:hAnsi="Lucida Sans Unicode" w:cs="Lucida Sans Unicode"/>
          <w:b/>
          <w:sz w:val="20"/>
          <w:szCs w:val="20"/>
        </w:rPr>
        <w:t xml:space="preserve">: </w:t>
      </w:r>
      <w:r w:rsidR="00943107" w:rsidRPr="006529A9">
        <w:rPr>
          <w:rFonts w:ascii="Lucida Sans Unicode" w:hAnsi="Lucida Sans Unicode" w:cs="Lucida Sans Unicode"/>
          <w:sz w:val="20"/>
          <w:szCs w:val="20"/>
        </w:rPr>
        <w:t xml:space="preserve">Der </w:t>
      </w:r>
      <w:r w:rsidR="00F4533F" w:rsidRPr="00F4533F">
        <w:rPr>
          <w:rFonts w:ascii="Lucida Sans Unicode" w:hAnsi="Lucida Sans Unicode" w:cs="Lucida Sans Unicode"/>
          <w:sz w:val="20"/>
          <w:szCs w:val="20"/>
        </w:rPr>
        <w:t xml:space="preserve">3D-Drucker </w:t>
      </w:r>
      <w:r w:rsidR="00943107">
        <w:rPr>
          <w:rFonts w:ascii="Lucida Sans Unicode" w:hAnsi="Lucida Sans Unicode" w:cs="Lucida Sans Unicode"/>
          <w:sz w:val="20"/>
          <w:szCs w:val="20"/>
        </w:rPr>
        <w:t>„</w:t>
      </w:r>
      <w:r w:rsidR="00F4533F" w:rsidRPr="00F4533F">
        <w:rPr>
          <w:rFonts w:ascii="Lucida Sans Unicode" w:hAnsi="Lucida Sans Unicode" w:cs="Lucida Sans Unicode"/>
          <w:sz w:val="20"/>
          <w:szCs w:val="20"/>
        </w:rPr>
        <w:t xml:space="preserve">XUBE²" </w:t>
      </w:r>
      <w:r w:rsidR="00B3406C" w:rsidRPr="00F4533F">
        <w:rPr>
          <w:rFonts w:ascii="Lucida Sans Unicode" w:hAnsi="Lucida Sans Unicode" w:cs="Lucida Sans Unicode"/>
          <w:sz w:val="20"/>
          <w:szCs w:val="20"/>
        </w:rPr>
        <w:t>produziert</w:t>
      </w:r>
      <w:r w:rsidR="00B3406C">
        <w:rPr>
          <w:rFonts w:ascii="Lucida Sans Unicode" w:hAnsi="Lucida Sans Unicode" w:cs="Lucida Sans Unicode"/>
          <w:sz w:val="20"/>
          <w:szCs w:val="20"/>
        </w:rPr>
        <w:t xml:space="preserve"> </w:t>
      </w:r>
      <w:r w:rsidR="00943107">
        <w:rPr>
          <w:rFonts w:ascii="Lucida Sans Unicode" w:hAnsi="Lucida Sans Unicode" w:cs="Lucida Sans Unicode"/>
          <w:sz w:val="20"/>
          <w:szCs w:val="20"/>
        </w:rPr>
        <w:t xml:space="preserve">der TH Wildau </w:t>
      </w:r>
      <w:r w:rsidR="00F4533F" w:rsidRPr="00F4533F">
        <w:rPr>
          <w:rFonts w:ascii="Lucida Sans Unicode" w:hAnsi="Lucida Sans Unicode" w:cs="Lucida Sans Unicode"/>
          <w:sz w:val="20"/>
          <w:szCs w:val="20"/>
        </w:rPr>
        <w:t>hochpräzise Strukturen, wie die im Bild sichtbare Kugel</w:t>
      </w:r>
      <w:r w:rsidR="00F4533F">
        <w:rPr>
          <w:rFonts w:ascii="Lucida Sans Unicode" w:hAnsi="Lucida Sans Unicode" w:cs="Lucida Sans Unicode"/>
          <w:sz w:val="20"/>
          <w:szCs w:val="20"/>
        </w:rPr>
        <w:t xml:space="preserve">, die als </w:t>
      </w:r>
      <w:r w:rsidR="00F4533F" w:rsidRPr="00F4533F">
        <w:rPr>
          <w:rFonts w:ascii="Lucida Sans Unicode" w:hAnsi="Lucida Sans Unicode" w:cs="Lucida Sans Unicode"/>
          <w:sz w:val="20"/>
          <w:szCs w:val="20"/>
        </w:rPr>
        <w:t>Teststruktur im Reinraum</w:t>
      </w:r>
      <w:r w:rsidR="00F4533F">
        <w:rPr>
          <w:rFonts w:ascii="Lucida Sans Unicode" w:hAnsi="Lucida Sans Unicode" w:cs="Lucida Sans Unicode"/>
          <w:sz w:val="20"/>
          <w:szCs w:val="20"/>
        </w:rPr>
        <w:t xml:space="preserve"> gefertigt wurde.</w:t>
      </w:r>
    </w:p>
    <w:p w14:paraId="4B4C4626" w14:textId="0A534C1F"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4E618E">
        <w:rPr>
          <w:rFonts w:ascii="Lucida Sans Unicode" w:hAnsi="Lucida Sans Unicode" w:cs="Lucida Sans Unicode"/>
          <w:sz w:val="20"/>
          <w:szCs w:val="20"/>
        </w:rPr>
        <w:t xml:space="preserve">T. Döhler / </w:t>
      </w:r>
      <w:r w:rsidR="00340A26" w:rsidRPr="00105F32">
        <w:rPr>
          <w:rFonts w:ascii="Lucida Sans Unicode" w:hAnsi="Lucida Sans Unicode" w:cs="Lucida Sans Unicode"/>
          <w:sz w:val="20"/>
          <w:szCs w:val="20"/>
        </w:rPr>
        <w:t>TH Wildau</w:t>
      </w:r>
      <w:bookmarkStart w:id="0" w:name="_GoBack"/>
      <w:bookmarkEnd w:id="0"/>
    </w:p>
    <w:p w14:paraId="42AFAB57" w14:textId="58192F79"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EF34B1">
        <w:rPr>
          <w:rFonts w:ascii="Lucida Sans Unicode" w:hAnsi="Lucida Sans Unicode" w:cs="Lucida Sans Unicode"/>
          <w:sz w:val="20"/>
          <w:szCs w:val="20"/>
        </w:rPr>
        <w:t xml:space="preserve"> Inbetriebnahme</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1665E062" w14:textId="0F0748A0" w:rsidR="006F6C9C" w:rsidRDefault="006F6C9C" w:rsidP="006F6C9C">
      <w:pPr>
        <w:jc w:val="both"/>
        <w:rPr>
          <w:rFonts w:ascii="Lucida Sans Unicode" w:hAnsi="Lucida Sans Unicode" w:cs="Lucida Sans Unicode"/>
          <w:b/>
          <w:sz w:val="20"/>
          <w:szCs w:val="20"/>
        </w:rPr>
      </w:pPr>
      <w:r w:rsidRPr="006F6C9C">
        <w:rPr>
          <w:rFonts w:ascii="Lucida Sans Unicode" w:hAnsi="Lucida Sans Unicode" w:cs="Lucida Sans Unicode"/>
          <w:b/>
          <w:sz w:val="20"/>
          <w:szCs w:val="20"/>
        </w:rPr>
        <w:t xml:space="preserve">Mit dem 3D-Drucker </w:t>
      </w:r>
      <w:r w:rsidR="00943107">
        <w:rPr>
          <w:rFonts w:ascii="Lucida Sans Unicode" w:hAnsi="Lucida Sans Unicode" w:cs="Lucida Sans Unicode"/>
          <w:b/>
          <w:sz w:val="20"/>
          <w:szCs w:val="20"/>
        </w:rPr>
        <w:t>„</w:t>
      </w:r>
      <w:r w:rsidRPr="006F6C9C">
        <w:rPr>
          <w:rFonts w:ascii="Lucida Sans Unicode" w:hAnsi="Lucida Sans Unicode" w:cs="Lucida Sans Unicode"/>
          <w:b/>
          <w:sz w:val="20"/>
          <w:szCs w:val="20"/>
        </w:rPr>
        <w:t xml:space="preserve">XUBE²" der Firma </w:t>
      </w:r>
      <w:proofErr w:type="spellStart"/>
      <w:r w:rsidRPr="006F6C9C">
        <w:rPr>
          <w:rFonts w:ascii="Lucida Sans Unicode" w:hAnsi="Lucida Sans Unicode" w:cs="Lucida Sans Unicode"/>
          <w:b/>
          <w:sz w:val="20"/>
          <w:szCs w:val="20"/>
        </w:rPr>
        <w:t>Xolo</w:t>
      </w:r>
      <w:proofErr w:type="spellEnd"/>
      <w:r w:rsidRPr="006F6C9C">
        <w:rPr>
          <w:rFonts w:ascii="Lucida Sans Unicode" w:hAnsi="Lucida Sans Unicode" w:cs="Lucida Sans Unicode"/>
          <w:b/>
          <w:sz w:val="20"/>
          <w:szCs w:val="20"/>
        </w:rPr>
        <w:t xml:space="preserve"> GmbH verfügt die Technische Hochschule Wildau ab sofort über ein weiteres hochmodernes Gerät, mit dessen Verfahren hochpräzise Strukturen und Bauteile</w:t>
      </w:r>
      <w:r>
        <w:rPr>
          <w:rFonts w:ascii="Lucida Sans Unicode" w:hAnsi="Lucida Sans Unicode" w:cs="Lucida Sans Unicode"/>
          <w:b/>
          <w:sz w:val="20"/>
          <w:szCs w:val="20"/>
        </w:rPr>
        <w:t xml:space="preserve"> in Reinraumumgebung </w:t>
      </w:r>
      <w:r w:rsidRPr="006F6C9C">
        <w:rPr>
          <w:rFonts w:ascii="Lucida Sans Unicode" w:hAnsi="Lucida Sans Unicode" w:cs="Lucida Sans Unicode"/>
          <w:b/>
          <w:sz w:val="20"/>
          <w:szCs w:val="20"/>
        </w:rPr>
        <w:t>bis in den Mikrometerbereich hergestellt werden können. Mit dem hochmodernen Druckverfahren sollen Forschung und Lehre weiter gestärkt werden.</w:t>
      </w:r>
    </w:p>
    <w:p w14:paraId="711767AD" w14:textId="77777777" w:rsidR="006F6C9C" w:rsidRPr="00EF34B1" w:rsidRDefault="006F6C9C" w:rsidP="005A7F4F">
      <w:pPr>
        <w:rPr>
          <w:rFonts w:ascii="Lucida Sans Unicode" w:hAnsi="Lucida Sans Unicode" w:cs="Lucida Sans Unicode"/>
          <w:sz w:val="20"/>
          <w:szCs w:val="20"/>
        </w:rPr>
      </w:pPr>
    </w:p>
    <w:p w14:paraId="1642268B" w14:textId="7EA5AFE0"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1E3D19E4" w14:textId="530AFB62" w:rsidR="006F6C9C" w:rsidRDefault="006F6C9C" w:rsidP="00515849">
      <w:pPr>
        <w:rPr>
          <w:rFonts w:ascii="Lucida Sans Unicode" w:hAnsi="Lucida Sans Unicode" w:cs="Lucida Sans Unicode"/>
          <w:sz w:val="20"/>
          <w:szCs w:val="20"/>
        </w:rPr>
      </w:pPr>
      <w:r w:rsidRPr="006F6C9C">
        <w:rPr>
          <w:rFonts w:ascii="Lucida Sans Unicode" w:hAnsi="Lucida Sans Unicode" w:cs="Lucida Sans Unicode"/>
          <w:sz w:val="20"/>
          <w:szCs w:val="20"/>
        </w:rPr>
        <w:lastRenderedPageBreak/>
        <w:t xml:space="preserve">Die Technische Hochschule Wildau (TH Wildau) verfügt mit dem Xolographie-3D-Drucker </w:t>
      </w:r>
      <w:r w:rsidR="00943107">
        <w:rPr>
          <w:rFonts w:ascii="Lucida Sans Unicode" w:hAnsi="Lucida Sans Unicode" w:cs="Lucida Sans Unicode"/>
          <w:sz w:val="20"/>
          <w:szCs w:val="20"/>
        </w:rPr>
        <w:t>„</w:t>
      </w:r>
      <w:r w:rsidRPr="006F6C9C">
        <w:rPr>
          <w:rFonts w:ascii="Lucida Sans Unicode" w:hAnsi="Lucida Sans Unicode" w:cs="Lucida Sans Unicode"/>
          <w:sz w:val="20"/>
          <w:szCs w:val="20"/>
        </w:rPr>
        <w:t>XUBE²</w:t>
      </w:r>
      <w:r w:rsidR="00943107">
        <w:rPr>
          <w:rFonts w:ascii="Lucida Sans Unicode" w:hAnsi="Lucida Sans Unicode" w:cs="Lucida Sans Unicode"/>
          <w:sz w:val="20"/>
          <w:szCs w:val="20"/>
        </w:rPr>
        <w:t>“</w:t>
      </w:r>
      <w:r w:rsidRPr="006F6C9C">
        <w:rPr>
          <w:rFonts w:ascii="Lucida Sans Unicode" w:hAnsi="Lucida Sans Unicode" w:cs="Lucida Sans Unicode"/>
          <w:sz w:val="20"/>
          <w:szCs w:val="20"/>
        </w:rPr>
        <w:t xml:space="preserve"> der Firma </w:t>
      </w:r>
      <w:proofErr w:type="spellStart"/>
      <w:r w:rsidRPr="006F6C9C">
        <w:rPr>
          <w:rFonts w:ascii="Lucida Sans Unicode" w:hAnsi="Lucida Sans Unicode" w:cs="Lucida Sans Unicode"/>
          <w:sz w:val="20"/>
          <w:szCs w:val="20"/>
        </w:rPr>
        <w:t>Xolo</w:t>
      </w:r>
      <w:proofErr w:type="spellEnd"/>
      <w:r w:rsidRPr="006F6C9C">
        <w:rPr>
          <w:rFonts w:ascii="Lucida Sans Unicode" w:hAnsi="Lucida Sans Unicode" w:cs="Lucida Sans Unicode"/>
          <w:sz w:val="20"/>
          <w:szCs w:val="20"/>
        </w:rPr>
        <w:t xml:space="preserve"> GmbH ab sofort über ein weiteres hochmodernes Gerät, </w:t>
      </w:r>
      <w:r>
        <w:rPr>
          <w:rFonts w:ascii="Lucida Sans Unicode" w:hAnsi="Lucida Sans Unicode" w:cs="Lucida Sans Unicode"/>
          <w:sz w:val="20"/>
          <w:szCs w:val="20"/>
        </w:rPr>
        <w:t>das</w:t>
      </w:r>
      <w:r w:rsidRPr="006F6C9C">
        <w:rPr>
          <w:rFonts w:ascii="Lucida Sans Unicode" w:hAnsi="Lucida Sans Unicode" w:cs="Lucida Sans Unicode"/>
          <w:sz w:val="20"/>
          <w:szCs w:val="20"/>
        </w:rPr>
        <w:t xml:space="preserve"> ein stufenloses, hochpräzises Drucken von Strukturen und Komponenten in einer Reinraumumgebung bis in den Mikrometerbereich ermöglicht. Die Technologie erlaubt eine gänzlich neue Denkweise hinsichtlich der Gestaltung von Fertigungsprozessen. In der Praxis ermöglicht sie die Produktion von Bauteilen und Prototypen, </w:t>
      </w:r>
      <w:r>
        <w:rPr>
          <w:rFonts w:ascii="Lucida Sans Unicode" w:hAnsi="Lucida Sans Unicode" w:cs="Lucida Sans Unicode"/>
          <w:sz w:val="20"/>
          <w:szCs w:val="20"/>
        </w:rPr>
        <w:t>die</w:t>
      </w:r>
      <w:r w:rsidRPr="006F6C9C">
        <w:rPr>
          <w:rFonts w:ascii="Lucida Sans Unicode" w:hAnsi="Lucida Sans Unicode" w:cs="Lucida Sans Unicode"/>
          <w:sz w:val="20"/>
          <w:szCs w:val="20"/>
        </w:rPr>
        <w:t xml:space="preserve"> eine schnellere Herstellung von hochpräzisen optischen Elementen sowie modernen Anwendungen im Bereich des </w:t>
      </w:r>
      <w:proofErr w:type="spellStart"/>
      <w:r w:rsidRPr="006F6C9C">
        <w:rPr>
          <w:rFonts w:ascii="Lucida Sans Unicode" w:hAnsi="Lucida Sans Unicode" w:cs="Lucida Sans Unicode"/>
          <w:sz w:val="20"/>
          <w:szCs w:val="20"/>
        </w:rPr>
        <w:t>Bioprintings</w:t>
      </w:r>
      <w:proofErr w:type="spellEnd"/>
      <w:r w:rsidRPr="006F6C9C">
        <w:rPr>
          <w:rFonts w:ascii="Lucida Sans Unicode" w:hAnsi="Lucida Sans Unicode" w:cs="Lucida Sans Unicode"/>
          <w:sz w:val="20"/>
          <w:szCs w:val="20"/>
        </w:rPr>
        <w:t xml:space="preserve"> und der Medizintechnik, beispielsweise für d</w:t>
      </w:r>
      <w:r w:rsidR="00274260">
        <w:rPr>
          <w:rFonts w:ascii="Lucida Sans Unicode" w:hAnsi="Lucida Sans Unicode" w:cs="Lucida Sans Unicode"/>
          <w:sz w:val="20"/>
          <w:szCs w:val="20"/>
        </w:rPr>
        <w:t>as Prototyping</w:t>
      </w:r>
      <w:r w:rsidRPr="006F6C9C">
        <w:rPr>
          <w:rFonts w:ascii="Lucida Sans Unicode" w:hAnsi="Lucida Sans Unicode" w:cs="Lucida Sans Unicode"/>
          <w:sz w:val="20"/>
          <w:szCs w:val="20"/>
        </w:rPr>
        <w:t>, erlaubt.</w:t>
      </w:r>
    </w:p>
    <w:p w14:paraId="766AF6C4" w14:textId="5319C23A" w:rsidR="002A2E4E" w:rsidRPr="002A2E4E" w:rsidRDefault="002A2E4E" w:rsidP="00515849">
      <w:pPr>
        <w:rPr>
          <w:rFonts w:ascii="Lucida Sans Unicode" w:hAnsi="Lucida Sans Unicode" w:cs="Lucida Sans Unicode"/>
          <w:b/>
          <w:sz w:val="20"/>
          <w:szCs w:val="20"/>
        </w:rPr>
      </w:pPr>
      <w:r w:rsidRPr="002A2E4E">
        <w:rPr>
          <w:rFonts w:ascii="Lucida Sans Unicode" w:hAnsi="Lucida Sans Unicode" w:cs="Lucida Sans Unicode"/>
          <w:b/>
          <w:sz w:val="20"/>
          <w:szCs w:val="20"/>
        </w:rPr>
        <w:t xml:space="preserve">Interdisziplinäre Forschung </w:t>
      </w:r>
      <w:r w:rsidR="00104A22">
        <w:rPr>
          <w:rFonts w:ascii="Lucida Sans Unicode" w:hAnsi="Lucida Sans Unicode" w:cs="Lucida Sans Unicode"/>
          <w:b/>
          <w:sz w:val="20"/>
          <w:szCs w:val="20"/>
        </w:rPr>
        <w:t xml:space="preserve">und </w:t>
      </w:r>
      <w:r w:rsidR="004936AA">
        <w:rPr>
          <w:rFonts w:ascii="Lucida Sans Unicode" w:hAnsi="Lucida Sans Unicode" w:cs="Lucida Sans Unicode"/>
          <w:b/>
          <w:sz w:val="20"/>
          <w:szCs w:val="20"/>
        </w:rPr>
        <w:t>vielfältige</w:t>
      </w:r>
      <w:r w:rsidR="00104A22">
        <w:rPr>
          <w:rFonts w:ascii="Lucida Sans Unicode" w:hAnsi="Lucida Sans Unicode" w:cs="Lucida Sans Unicode"/>
          <w:b/>
          <w:sz w:val="20"/>
          <w:szCs w:val="20"/>
        </w:rPr>
        <w:t xml:space="preserve"> Perspektiven</w:t>
      </w:r>
    </w:p>
    <w:p w14:paraId="37CC5F12" w14:textId="14D145B9" w:rsidR="00274260" w:rsidRDefault="00274260" w:rsidP="00515849">
      <w:pPr>
        <w:rPr>
          <w:rFonts w:ascii="Lucida Sans Unicode" w:hAnsi="Lucida Sans Unicode" w:cs="Lucida Sans Unicode"/>
          <w:sz w:val="20"/>
          <w:szCs w:val="20"/>
        </w:rPr>
      </w:pPr>
      <w:r w:rsidRPr="00274260">
        <w:rPr>
          <w:rFonts w:ascii="Lucida Sans Unicode" w:hAnsi="Lucida Sans Unicode" w:cs="Lucida Sans Unicode"/>
          <w:sz w:val="20"/>
          <w:szCs w:val="20"/>
        </w:rPr>
        <w:t xml:space="preserve">Im Rahmen einer Vorführung auf dem Campus der TH Wildau präsentierte das Unternehmen XOLO den </w:t>
      </w:r>
      <w:r w:rsidR="00943107">
        <w:rPr>
          <w:rFonts w:ascii="Lucida Sans Unicode" w:hAnsi="Lucida Sans Unicode" w:cs="Lucida Sans Unicode"/>
          <w:sz w:val="20"/>
          <w:szCs w:val="20"/>
        </w:rPr>
        <w:t>„</w:t>
      </w:r>
      <w:r w:rsidRPr="00274260">
        <w:rPr>
          <w:rFonts w:ascii="Lucida Sans Unicode" w:hAnsi="Lucida Sans Unicode" w:cs="Lucida Sans Unicode"/>
          <w:sz w:val="20"/>
          <w:szCs w:val="20"/>
        </w:rPr>
        <w:t>XUBE²</w:t>
      </w:r>
      <w:r w:rsidR="00943107">
        <w:rPr>
          <w:rFonts w:ascii="Lucida Sans Unicode" w:hAnsi="Lucida Sans Unicode" w:cs="Lucida Sans Unicode"/>
          <w:sz w:val="20"/>
          <w:szCs w:val="20"/>
        </w:rPr>
        <w:t>“</w:t>
      </w:r>
      <w:r w:rsidRPr="00274260">
        <w:rPr>
          <w:rFonts w:ascii="Lucida Sans Unicode" w:hAnsi="Lucida Sans Unicode" w:cs="Lucida Sans Unicode"/>
          <w:sz w:val="20"/>
          <w:szCs w:val="20"/>
        </w:rPr>
        <w:t xml:space="preserve"> Ende September. Die Vorführung richtete sich an das Forschungsteam der Mikrosystemtechnik/Systemintegration sowie an Kolleginnen und Kollegen der </w:t>
      </w:r>
      <w:proofErr w:type="spellStart"/>
      <w:r w:rsidRPr="00274260">
        <w:rPr>
          <w:rFonts w:ascii="Lucida Sans Unicode" w:hAnsi="Lucida Sans Unicode" w:cs="Lucida Sans Unicode"/>
          <w:sz w:val="20"/>
          <w:szCs w:val="20"/>
        </w:rPr>
        <w:t>Photonik</w:t>
      </w:r>
      <w:proofErr w:type="spellEnd"/>
      <w:r w:rsidRPr="00274260">
        <w:rPr>
          <w:rFonts w:ascii="Lucida Sans Unicode" w:hAnsi="Lucida Sans Unicode" w:cs="Lucida Sans Unicode"/>
          <w:sz w:val="20"/>
          <w:szCs w:val="20"/>
        </w:rPr>
        <w:t xml:space="preserve">, die gemeinsam an der Anschaffung des Druckers im Rahmen des Vorhabens </w:t>
      </w:r>
      <w:r w:rsidR="00943107">
        <w:rPr>
          <w:rFonts w:ascii="Lucida Sans Unicode" w:hAnsi="Lucida Sans Unicode" w:cs="Lucida Sans Unicode"/>
          <w:sz w:val="20"/>
          <w:szCs w:val="20"/>
        </w:rPr>
        <w:t>„</w:t>
      </w:r>
      <w:proofErr w:type="spellStart"/>
      <w:r w:rsidRPr="00274260">
        <w:rPr>
          <w:rFonts w:ascii="Lucida Sans Unicode" w:hAnsi="Lucida Sans Unicode" w:cs="Lucida Sans Unicode"/>
          <w:sz w:val="20"/>
          <w:szCs w:val="20"/>
        </w:rPr>
        <w:t>Replicator</w:t>
      </w:r>
      <w:proofErr w:type="spellEnd"/>
      <w:r w:rsidR="00943107">
        <w:rPr>
          <w:rFonts w:ascii="Lucida Sans Unicode" w:hAnsi="Lucida Sans Unicode" w:cs="Lucida Sans Unicode"/>
          <w:sz w:val="20"/>
          <w:szCs w:val="20"/>
        </w:rPr>
        <w:t>“</w:t>
      </w:r>
      <w:r w:rsidRPr="00274260">
        <w:rPr>
          <w:rFonts w:ascii="Lucida Sans Unicode" w:hAnsi="Lucida Sans Unicode" w:cs="Lucida Sans Unicode"/>
          <w:sz w:val="20"/>
          <w:szCs w:val="20"/>
        </w:rPr>
        <w:t xml:space="preserve"> gearbeitet haben.</w:t>
      </w:r>
    </w:p>
    <w:p w14:paraId="607ECBAE" w14:textId="300F7E0C" w:rsidR="00274260" w:rsidRDefault="00274260" w:rsidP="00104A22">
      <w:pPr>
        <w:rPr>
          <w:rFonts w:ascii="Lucida Sans Unicode" w:hAnsi="Lucida Sans Unicode" w:cs="Lucida Sans Unicode"/>
          <w:sz w:val="20"/>
          <w:szCs w:val="20"/>
        </w:rPr>
      </w:pPr>
      <w:r w:rsidRPr="00274260">
        <w:rPr>
          <w:rFonts w:ascii="Lucida Sans Unicode" w:hAnsi="Lucida Sans Unicode" w:cs="Lucida Sans Unicode"/>
          <w:sz w:val="20"/>
          <w:szCs w:val="20"/>
        </w:rPr>
        <w:t xml:space="preserve">Die Xolographie zielt darauf ab, die interdisziplinäre Zusammenarbeit der vielfältigen anwendungsorientierten Forschung der Hochschule zu stärken und an dieser Stelle zu bündeln. Der </w:t>
      </w:r>
      <w:r w:rsidR="00943107">
        <w:rPr>
          <w:rFonts w:ascii="Lucida Sans Unicode" w:hAnsi="Lucida Sans Unicode" w:cs="Lucida Sans Unicode"/>
          <w:sz w:val="20"/>
          <w:szCs w:val="20"/>
        </w:rPr>
        <w:t>„</w:t>
      </w:r>
      <w:r w:rsidRPr="00274260">
        <w:rPr>
          <w:rFonts w:ascii="Lucida Sans Unicode" w:hAnsi="Lucida Sans Unicode" w:cs="Lucida Sans Unicode"/>
          <w:sz w:val="20"/>
          <w:szCs w:val="20"/>
        </w:rPr>
        <w:t>XUBE²</w:t>
      </w:r>
      <w:r w:rsidR="00943107">
        <w:rPr>
          <w:rFonts w:ascii="Lucida Sans Unicode" w:hAnsi="Lucida Sans Unicode" w:cs="Lucida Sans Unicode"/>
          <w:sz w:val="20"/>
          <w:szCs w:val="20"/>
        </w:rPr>
        <w:t>“</w:t>
      </w:r>
      <w:r w:rsidRPr="00274260">
        <w:rPr>
          <w:rFonts w:ascii="Lucida Sans Unicode" w:hAnsi="Lucida Sans Unicode" w:cs="Lucida Sans Unicode"/>
          <w:sz w:val="20"/>
          <w:szCs w:val="20"/>
        </w:rPr>
        <w:t xml:space="preserve"> soll dabei unterstützen, innovative Projekte in den Bereichen Werkstofftechnik, </w:t>
      </w:r>
      <w:proofErr w:type="spellStart"/>
      <w:r w:rsidRPr="00274260">
        <w:rPr>
          <w:rFonts w:ascii="Lucida Sans Unicode" w:hAnsi="Lucida Sans Unicode" w:cs="Lucida Sans Unicode"/>
          <w:sz w:val="20"/>
          <w:szCs w:val="20"/>
        </w:rPr>
        <w:t>Photonik</w:t>
      </w:r>
      <w:proofErr w:type="spellEnd"/>
      <w:r w:rsidRPr="00274260">
        <w:rPr>
          <w:rFonts w:ascii="Lucida Sans Unicode" w:hAnsi="Lucida Sans Unicode" w:cs="Lucida Sans Unicode"/>
          <w:sz w:val="20"/>
          <w:szCs w:val="20"/>
        </w:rPr>
        <w:t>, Kunststofftechnik, Biosystemtechnik sowie weiteren Fachgebieten zu entwickeln. Auch für die Lehre der technischen Studiengänge soll das Verfahren Anwendung finden.</w:t>
      </w:r>
    </w:p>
    <w:p w14:paraId="03F40513" w14:textId="77777777" w:rsidR="00274260" w:rsidRDefault="00274260" w:rsidP="00104A22">
      <w:pPr>
        <w:rPr>
          <w:rFonts w:ascii="Lucida Sans Unicode" w:hAnsi="Lucida Sans Unicode" w:cs="Lucida Sans Unicode"/>
          <w:sz w:val="20"/>
          <w:szCs w:val="20"/>
        </w:rPr>
      </w:pPr>
      <w:r w:rsidRPr="00274260">
        <w:rPr>
          <w:rFonts w:ascii="Lucida Sans Unicode" w:hAnsi="Lucida Sans Unicode" w:cs="Lucida Sans Unicode"/>
          <w:sz w:val="20"/>
          <w:szCs w:val="20"/>
        </w:rPr>
        <w:t xml:space="preserve">Der 3D-Drucker eignet sich zudem für den Einsatz in mikroelektromechanischen Systemen (MEMS), der Fertigung von medizinischen Implantaten sowie Präzisionsinstrumenten. Auch in </w:t>
      </w:r>
      <w:proofErr w:type="spellStart"/>
      <w:r w:rsidRPr="00274260">
        <w:rPr>
          <w:rFonts w:ascii="Lucida Sans Unicode" w:hAnsi="Lucida Sans Unicode" w:cs="Lucida Sans Unicode"/>
          <w:sz w:val="20"/>
          <w:szCs w:val="20"/>
        </w:rPr>
        <w:t>mikrofluidischen</w:t>
      </w:r>
      <w:proofErr w:type="spellEnd"/>
      <w:r w:rsidRPr="00274260">
        <w:rPr>
          <w:rFonts w:ascii="Lucida Sans Unicode" w:hAnsi="Lucida Sans Unicode" w:cs="Lucida Sans Unicode"/>
          <w:sz w:val="20"/>
          <w:szCs w:val="20"/>
        </w:rPr>
        <w:t xml:space="preserve"> Systemen für die Point-of-Care-Diagnostik, die Umweltüberwachung sowie die biowissenschaftliche Forschung kann die Xolograhie eingesetzt werden. </w:t>
      </w:r>
    </w:p>
    <w:p w14:paraId="4D5AF6B8" w14:textId="77777777" w:rsidR="00274260" w:rsidRDefault="00274260" w:rsidP="00104A22">
      <w:pPr>
        <w:rPr>
          <w:rFonts w:ascii="Lucida Sans Unicode" w:hAnsi="Lucida Sans Unicode" w:cs="Lucida Sans Unicode"/>
          <w:sz w:val="20"/>
          <w:szCs w:val="20"/>
        </w:rPr>
      </w:pPr>
      <w:r w:rsidRPr="00274260">
        <w:rPr>
          <w:rFonts w:ascii="Lucida Sans Unicode" w:hAnsi="Lucida Sans Unicode" w:cs="Lucida Sans Unicode"/>
          <w:sz w:val="20"/>
          <w:szCs w:val="20"/>
        </w:rPr>
        <w:t xml:space="preserve">Die Anwendungsmöglichkeiten erstrecken sich von Trägern für Biochips für personalisierte Medizin, genetisches Screening und die Erkennung von Pathogenen über optische Komponenten, darunter z. B. Mikrolinsen oder Wellenleiter, bis hin zu Lab-on-Chip-Systemen, die multiple Laborfunktionen auf einem Chip integrieren und vor allem in der personalisierten Medizin sowie in der biologischen Forschung Anwendung finden. </w:t>
      </w:r>
    </w:p>
    <w:p w14:paraId="2CAA9E47" w14:textId="1ADC528E" w:rsidR="00F4533F" w:rsidRDefault="00F4533F" w:rsidP="00515849">
      <w:pPr>
        <w:rPr>
          <w:rFonts w:ascii="Lucida Sans Unicode" w:hAnsi="Lucida Sans Unicode" w:cs="Lucida Sans Unicode"/>
          <w:sz w:val="20"/>
          <w:szCs w:val="20"/>
        </w:rPr>
      </w:pPr>
      <w:r>
        <w:rPr>
          <w:rFonts w:ascii="Lucida Sans Unicode" w:hAnsi="Lucida Sans Unicode" w:cs="Lucida Sans Unicode"/>
          <w:sz w:val="20"/>
          <w:szCs w:val="20"/>
        </w:rPr>
        <w:t>„</w:t>
      </w:r>
      <w:r w:rsidR="00274260" w:rsidRPr="00274260">
        <w:rPr>
          <w:rFonts w:ascii="Lucida Sans Unicode" w:hAnsi="Lucida Sans Unicode" w:cs="Lucida Sans Unicode"/>
          <w:sz w:val="20"/>
          <w:szCs w:val="20"/>
        </w:rPr>
        <w:t xml:space="preserve">Die Inbetriebnahme des </w:t>
      </w:r>
      <w:r w:rsidR="00943107">
        <w:rPr>
          <w:rFonts w:ascii="Lucida Sans Unicode" w:hAnsi="Lucida Sans Unicode" w:cs="Lucida Sans Unicode"/>
          <w:sz w:val="20"/>
          <w:szCs w:val="20"/>
        </w:rPr>
        <w:t>‚</w:t>
      </w:r>
      <w:r w:rsidR="00943107" w:rsidRPr="00274260">
        <w:rPr>
          <w:rFonts w:ascii="Lucida Sans Unicode" w:hAnsi="Lucida Sans Unicode" w:cs="Lucida Sans Unicode"/>
          <w:sz w:val="20"/>
          <w:szCs w:val="20"/>
        </w:rPr>
        <w:t>XUBE²</w:t>
      </w:r>
      <w:r w:rsidR="00943107">
        <w:rPr>
          <w:rFonts w:ascii="Lucida Sans Unicode" w:hAnsi="Lucida Sans Unicode" w:cs="Lucida Sans Unicode"/>
          <w:sz w:val="20"/>
          <w:szCs w:val="20"/>
        </w:rPr>
        <w:t>‘</w:t>
      </w:r>
      <w:r w:rsidR="00274260" w:rsidRPr="00274260">
        <w:rPr>
          <w:rFonts w:ascii="Lucida Sans Unicode" w:hAnsi="Lucida Sans Unicode" w:cs="Lucida Sans Unicode"/>
          <w:sz w:val="20"/>
          <w:szCs w:val="20"/>
        </w:rPr>
        <w:t xml:space="preserve"> führt zu einer Stärkung unserer Forschungskapazität sowie zu einer Intensivierung der Kooperationen mit Unternehmen in Brandenburg und Berlin. Die Nutzungsmöglichkeiten stellen für unsere praxisorientierte Forschung einen bedeutenden Fortschritt dar. Wir haben damit eine weitere Möglichkeit, in zukunftsweisenden Bereichen wie der Mikrosystemtechnik, der medizinischen Forschung und der </w:t>
      </w:r>
      <w:proofErr w:type="spellStart"/>
      <w:r w:rsidR="00274260">
        <w:rPr>
          <w:rFonts w:ascii="Lucida Sans Unicode" w:hAnsi="Lucida Sans Unicode" w:cs="Lucida Sans Unicode"/>
          <w:sz w:val="20"/>
          <w:szCs w:val="20"/>
        </w:rPr>
        <w:t>Photonik</w:t>
      </w:r>
      <w:proofErr w:type="spellEnd"/>
      <w:r w:rsidR="00274260">
        <w:rPr>
          <w:rFonts w:ascii="Lucida Sans Unicode" w:hAnsi="Lucida Sans Unicode" w:cs="Lucida Sans Unicode"/>
          <w:sz w:val="20"/>
          <w:szCs w:val="20"/>
        </w:rPr>
        <w:t xml:space="preserve"> oder </w:t>
      </w:r>
      <w:r w:rsidR="00274260" w:rsidRPr="00274260">
        <w:rPr>
          <w:rFonts w:ascii="Lucida Sans Unicode" w:hAnsi="Lucida Sans Unicode" w:cs="Lucida Sans Unicode"/>
          <w:sz w:val="20"/>
          <w:szCs w:val="20"/>
        </w:rPr>
        <w:lastRenderedPageBreak/>
        <w:t xml:space="preserve">Optoelektronik neue Maßstäbe zu setzen und wesentliche Impulse für die Zusammenarbeit mit der regionalen Industrie zu geben", erklärte Prof. Dr. René Krenz-Baath, Leiter der Gruppe Mikrosystemtechnik/Systemintegration an der TH Wildau. </w:t>
      </w:r>
    </w:p>
    <w:p w14:paraId="2B638CEC" w14:textId="171B39E7" w:rsidR="00104A22" w:rsidRPr="00515849" w:rsidRDefault="00104A22" w:rsidP="00515849">
      <w:pPr>
        <w:rPr>
          <w:rFonts w:ascii="Lucida Sans Unicode" w:hAnsi="Lucida Sans Unicode" w:cs="Lucida Sans Unicode"/>
          <w:sz w:val="20"/>
          <w:szCs w:val="20"/>
        </w:rPr>
      </w:pPr>
      <w:r>
        <w:rPr>
          <w:rFonts w:ascii="Lucida Sans Unicode" w:hAnsi="Lucida Sans Unicode" w:cs="Lucida Sans Unicode"/>
          <w:sz w:val="20"/>
          <w:szCs w:val="20"/>
        </w:rPr>
        <w:t xml:space="preserve">Das Vorhaben </w:t>
      </w:r>
      <w:r w:rsidR="00943107">
        <w:rPr>
          <w:rFonts w:ascii="Lucida Sans Unicode" w:hAnsi="Lucida Sans Unicode" w:cs="Lucida Sans Unicode"/>
          <w:sz w:val="20"/>
          <w:szCs w:val="20"/>
        </w:rPr>
        <w:t>„</w:t>
      </w:r>
      <w:proofErr w:type="spellStart"/>
      <w:r>
        <w:rPr>
          <w:rFonts w:ascii="Lucida Sans Unicode" w:hAnsi="Lucida Sans Unicode" w:cs="Lucida Sans Unicode"/>
          <w:sz w:val="20"/>
          <w:szCs w:val="20"/>
        </w:rPr>
        <w:t>Replicator</w:t>
      </w:r>
      <w:proofErr w:type="spellEnd"/>
      <w:r w:rsidR="00943107">
        <w:rPr>
          <w:rFonts w:ascii="Lucida Sans Unicode" w:hAnsi="Lucida Sans Unicode" w:cs="Lucida Sans Unicode"/>
          <w:sz w:val="20"/>
          <w:szCs w:val="20"/>
        </w:rPr>
        <w:t>“</w:t>
      </w:r>
      <w:r>
        <w:rPr>
          <w:rFonts w:ascii="Lucida Sans Unicode" w:hAnsi="Lucida Sans Unicode" w:cs="Lucida Sans Unicode"/>
          <w:sz w:val="20"/>
          <w:szCs w:val="20"/>
        </w:rPr>
        <w:t xml:space="preserve"> wird mit Mitteln des </w:t>
      </w:r>
      <w:r w:rsidRPr="00515849">
        <w:rPr>
          <w:rFonts w:ascii="Lucida Sans Unicode" w:hAnsi="Lucida Sans Unicode" w:cs="Lucida Sans Unicode"/>
          <w:sz w:val="20"/>
          <w:szCs w:val="20"/>
        </w:rPr>
        <w:t>Landesinvestitionsprogramms "</w:t>
      </w:r>
      <w:proofErr w:type="spellStart"/>
      <w:r w:rsidRPr="00515849">
        <w:rPr>
          <w:rFonts w:ascii="Lucida Sans Unicode" w:hAnsi="Lucida Sans Unicode" w:cs="Lucida Sans Unicode"/>
          <w:sz w:val="20"/>
          <w:szCs w:val="20"/>
        </w:rPr>
        <w:t>IiB</w:t>
      </w:r>
      <w:proofErr w:type="spellEnd"/>
      <w:r w:rsidRPr="00515849">
        <w:rPr>
          <w:rFonts w:ascii="Lucida Sans Unicode" w:hAnsi="Lucida Sans Unicode" w:cs="Lucida Sans Unicode"/>
          <w:sz w:val="20"/>
          <w:szCs w:val="20"/>
        </w:rPr>
        <w:t xml:space="preserve"> – Investitionen in Brandenburg"</w:t>
      </w:r>
      <w:r>
        <w:rPr>
          <w:rFonts w:ascii="Lucida Sans Unicode" w:hAnsi="Lucida Sans Unicode" w:cs="Lucida Sans Unicode"/>
          <w:sz w:val="20"/>
          <w:szCs w:val="20"/>
        </w:rPr>
        <w:t xml:space="preserve"> unterstützt.</w:t>
      </w:r>
    </w:p>
    <w:p w14:paraId="4E5E6421" w14:textId="6C2DC377" w:rsidR="002A2E4E" w:rsidRPr="002A2E4E" w:rsidRDefault="00104A22" w:rsidP="00515849">
      <w:pPr>
        <w:rPr>
          <w:rFonts w:ascii="Lucida Sans Unicode" w:hAnsi="Lucida Sans Unicode" w:cs="Lucida Sans Unicode"/>
          <w:b/>
          <w:sz w:val="20"/>
          <w:szCs w:val="20"/>
        </w:rPr>
      </w:pPr>
      <w:r>
        <w:rPr>
          <w:rFonts w:ascii="Lucida Sans Unicode" w:hAnsi="Lucida Sans Unicode" w:cs="Lucida Sans Unicode"/>
          <w:b/>
          <w:sz w:val="20"/>
          <w:szCs w:val="20"/>
        </w:rPr>
        <w:t xml:space="preserve">Über die </w:t>
      </w:r>
      <w:r w:rsidR="002A2E4E" w:rsidRPr="002A2E4E">
        <w:rPr>
          <w:rFonts w:ascii="Lucida Sans Unicode" w:hAnsi="Lucida Sans Unicode" w:cs="Lucida Sans Unicode"/>
          <w:b/>
          <w:sz w:val="20"/>
          <w:szCs w:val="20"/>
        </w:rPr>
        <w:t>3D-Drucktechnologie Xolographie</w:t>
      </w:r>
    </w:p>
    <w:p w14:paraId="313AC42E" w14:textId="77777777" w:rsidR="00274260" w:rsidRDefault="00274260" w:rsidP="009E3B12">
      <w:pPr>
        <w:rPr>
          <w:rFonts w:ascii="Lucida Sans Unicode" w:hAnsi="Lucida Sans Unicode" w:cs="Lucida Sans Unicode"/>
          <w:sz w:val="20"/>
          <w:szCs w:val="20"/>
        </w:rPr>
      </w:pPr>
      <w:r w:rsidRPr="00274260">
        <w:rPr>
          <w:rFonts w:ascii="Lucida Sans Unicode" w:hAnsi="Lucida Sans Unicode" w:cs="Lucida Sans Unicode"/>
          <w:sz w:val="20"/>
          <w:szCs w:val="20"/>
        </w:rPr>
        <w:t>Die Xolographie ist eine innovative volumetrische 3D-Drucktechnologie, die auf der Kreuzung von Lichtstrahlen zweier unterschiedlicher Wellenlängen basiert. In Kombination mit einem Zwei-Wellenlängen-</w:t>
      </w:r>
      <w:proofErr w:type="spellStart"/>
      <w:r w:rsidRPr="00274260">
        <w:rPr>
          <w:rFonts w:ascii="Lucida Sans Unicode" w:hAnsi="Lucida Sans Unicode" w:cs="Lucida Sans Unicode"/>
          <w:sz w:val="20"/>
          <w:szCs w:val="20"/>
        </w:rPr>
        <w:t>Photoinitiator</w:t>
      </w:r>
      <w:proofErr w:type="spellEnd"/>
      <w:r w:rsidRPr="00274260">
        <w:rPr>
          <w:rFonts w:ascii="Lucida Sans Unicode" w:hAnsi="Lucida Sans Unicode" w:cs="Lucida Sans Unicode"/>
          <w:sz w:val="20"/>
          <w:szCs w:val="20"/>
        </w:rPr>
        <w:t xml:space="preserve"> ist die direkte Erstellung von 3D-Objekten möglich. Diese Methode ermöglicht das direkte Schreiben von Strukturen in das Volumen eines Materials, ohne dass Stützstrukturen benötigt werden. Dadurch können komplexe und freischwebende Objekte mit hoher Geschwindigkeit und Präzision gefertigt werden. Die Technologie beschleunigt den Druckprozess signifikant und verbessert die Materialeigenschaften, insbesondere für Anwendungen wie die direkte Fertigung von Optiken, Mikrofluidik-Systemen und medizinischen Implantaten.</w:t>
      </w:r>
    </w:p>
    <w:p w14:paraId="5A8724C5" w14:textId="74D1D73A" w:rsidR="009E3B12" w:rsidRPr="00104A22" w:rsidRDefault="009E3B12" w:rsidP="009E3B12">
      <w:pPr>
        <w:rPr>
          <w:rFonts w:ascii="Lucida Sans Unicode" w:hAnsi="Lucida Sans Unicode" w:cs="Lucida Sans Unicode"/>
          <w:sz w:val="20"/>
          <w:szCs w:val="20"/>
        </w:rPr>
      </w:pPr>
      <w:r w:rsidRPr="00104A22">
        <w:rPr>
          <w:rFonts w:ascii="Lucida Sans Unicode" w:hAnsi="Lucida Sans Unicode" w:cs="Lucida Sans Unicode"/>
          <w:b/>
          <w:sz w:val="20"/>
          <w:szCs w:val="20"/>
        </w:rPr>
        <w:t>Weiterführende Informationen</w:t>
      </w:r>
    </w:p>
    <w:p w14:paraId="27F8E121" w14:textId="4ABA757A" w:rsidR="00603AF5" w:rsidRPr="00965D47" w:rsidRDefault="00965D47" w:rsidP="00873DD9">
      <w:pPr>
        <w:rPr>
          <w:rFonts w:ascii="Lucida Sans Unicode" w:hAnsi="Lucida Sans Unicode" w:cs="Lucida Sans Unicode"/>
          <w:b/>
          <w:sz w:val="20"/>
          <w:szCs w:val="20"/>
        </w:rPr>
      </w:pPr>
      <w:r w:rsidRPr="00104A22">
        <w:rPr>
          <w:rFonts w:ascii="Lucida Sans Unicode" w:eastAsia="Times New Roman" w:hAnsi="Lucida Sans Unicode" w:cs="Lucida Sans Unicode"/>
          <w:sz w:val="20"/>
          <w:szCs w:val="20"/>
          <w:lang w:eastAsia="de-DE"/>
        </w:rPr>
        <w:t>Forschungsgruppe Mikrosystemtechnik</w:t>
      </w:r>
      <w:r>
        <w:rPr>
          <w:rFonts w:ascii="Lucida Sans Unicode" w:eastAsia="Times New Roman" w:hAnsi="Lucida Sans Unicode" w:cs="Lucida Sans Unicode"/>
          <w:sz w:val="20"/>
          <w:szCs w:val="20"/>
          <w:lang w:eastAsia="de-DE"/>
        </w:rPr>
        <w:t xml:space="preserve"> </w:t>
      </w:r>
      <w:hyperlink r:id="rId9" w:history="1">
        <w:r w:rsidRPr="00965D47">
          <w:rPr>
            <w:rStyle w:val="Hyperlink"/>
            <w:rFonts w:ascii="Lucida Sans Unicode" w:eastAsia="Times New Roman" w:hAnsi="Lucida Sans Unicode" w:cs="Lucida Sans Unicode"/>
            <w:sz w:val="20"/>
            <w:szCs w:val="20"/>
            <w:lang w:eastAsia="de-DE"/>
          </w:rPr>
          <w:t>Link</w:t>
        </w:r>
      </w:hyperlink>
    </w:p>
    <w:p w14:paraId="1818E1CF" w14:textId="77777777" w:rsidR="00104A22" w:rsidRPr="00104A22" w:rsidRDefault="00104A22" w:rsidP="00104A22">
      <w:pPr>
        <w:spacing w:before="100" w:beforeAutospacing="1" w:after="100" w:afterAutospacing="1" w:line="240" w:lineRule="auto"/>
        <w:rPr>
          <w:rFonts w:ascii="Lucida Sans Unicode" w:eastAsia="Times New Roman" w:hAnsi="Lucida Sans Unicode" w:cs="Lucida Sans Unicode"/>
          <w:sz w:val="20"/>
          <w:szCs w:val="20"/>
          <w:lang w:eastAsia="de-DE"/>
        </w:rPr>
      </w:pPr>
      <w:r w:rsidRPr="00104A22">
        <w:rPr>
          <w:rFonts w:ascii="Lucida Sans Unicode" w:eastAsia="Times New Roman" w:hAnsi="Lucida Sans Unicode" w:cs="Lucida Sans Unicode"/>
          <w:b/>
          <w:bCs/>
          <w:sz w:val="20"/>
          <w:szCs w:val="20"/>
          <w:lang w:eastAsia="de-DE"/>
        </w:rPr>
        <w:t>Fachliche Ansprechpersonen an der TH Wildau</w:t>
      </w:r>
    </w:p>
    <w:p w14:paraId="0D9B7634" w14:textId="3FC163D2" w:rsidR="00104A22" w:rsidRPr="00104A22" w:rsidRDefault="00104A22" w:rsidP="00104A22">
      <w:pPr>
        <w:spacing w:before="100" w:beforeAutospacing="1" w:after="100" w:afterAutospacing="1" w:line="240" w:lineRule="auto"/>
        <w:rPr>
          <w:rFonts w:ascii="Lucida Sans Unicode" w:eastAsia="Times New Roman" w:hAnsi="Lucida Sans Unicode" w:cs="Lucida Sans Unicode"/>
          <w:sz w:val="20"/>
          <w:szCs w:val="20"/>
          <w:lang w:eastAsia="de-DE"/>
        </w:rPr>
      </w:pPr>
      <w:r w:rsidRPr="00104A22">
        <w:rPr>
          <w:rFonts w:ascii="Lucida Sans Unicode" w:eastAsia="Times New Roman" w:hAnsi="Lucida Sans Unicode" w:cs="Lucida Sans Unicode"/>
          <w:sz w:val="20"/>
          <w:szCs w:val="20"/>
          <w:lang w:eastAsia="de-DE"/>
        </w:rPr>
        <w:t>Prof. René Krenz-Baath</w:t>
      </w:r>
      <w:r w:rsidRPr="00104A22">
        <w:rPr>
          <w:rFonts w:ascii="Lucida Sans Unicode" w:eastAsia="Times New Roman" w:hAnsi="Lucida Sans Unicode" w:cs="Lucida Sans Unicode"/>
          <w:sz w:val="20"/>
          <w:szCs w:val="20"/>
          <w:lang w:eastAsia="de-DE"/>
        </w:rPr>
        <w:br/>
        <w:t>Leiter Forschungsgruppe Mikrosystemtechnik</w:t>
      </w:r>
      <w:r w:rsidR="006F6C9C">
        <w:rPr>
          <w:rFonts w:ascii="Lucida Sans Unicode" w:eastAsia="Times New Roman" w:hAnsi="Lucida Sans Unicode" w:cs="Lucida Sans Unicode"/>
          <w:sz w:val="20"/>
          <w:szCs w:val="20"/>
          <w:lang w:eastAsia="de-DE"/>
        </w:rPr>
        <w:t>/Systemintegration</w:t>
      </w:r>
      <w:r w:rsidRPr="00104A22">
        <w:rPr>
          <w:rFonts w:ascii="Lucida Sans Unicode" w:eastAsia="Times New Roman" w:hAnsi="Lucida Sans Unicode" w:cs="Lucida Sans Unicode"/>
          <w:sz w:val="20"/>
          <w:szCs w:val="20"/>
          <w:lang w:eastAsia="de-DE"/>
        </w:rPr>
        <w:br/>
        <w:t>Hochschulring 1, 15745 Wildau</w:t>
      </w:r>
      <w:r w:rsidRPr="00104A22">
        <w:rPr>
          <w:rFonts w:ascii="Lucida Sans Unicode" w:eastAsia="Times New Roman" w:hAnsi="Lucida Sans Unicode" w:cs="Lucida Sans Unicode"/>
          <w:sz w:val="20"/>
          <w:szCs w:val="20"/>
          <w:lang w:eastAsia="de-DE"/>
        </w:rPr>
        <w:br/>
        <w:t>E-Mail: rene.krenz-baath@th-wildau.de</w:t>
      </w:r>
    </w:p>
    <w:p w14:paraId="443A0A95" w14:textId="4F19B44D" w:rsidR="00B65910" w:rsidRPr="00965D47" w:rsidRDefault="00104A22" w:rsidP="004C203F">
      <w:pPr>
        <w:rPr>
          <w:rStyle w:val="Fett"/>
          <w:rFonts w:ascii="Lucida Sans Unicode" w:hAnsi="Lucida Sans Unicode" w:cs="Lucida Sans Unicode"/>
          <w:b w:val="0"/>
          <w:sz w:val="20"/>
          <w:szCs w:val="20"/>
        </w:rPr>
      </w:pPr>
      <w:r w:rsidRPr="00965D47">
        <w:rPr>
          <w:rFonts w:eastAsia="Times New Roman"/>
          <w:bCs/>
          <w:lang w:eastAsia="de-DE"/>
        </w:rPr>
        <w:t xml:space="preserve">Torsten Döhler </w:t>
      </w:r>
      <w:r w:rsidRPr="00965D47">
        <w:rPr>
          <w:rFonts w:eastAsia="Times New Roman"/>
          <w:bCs/>
          <w:lang w:eastAsia="de-DE"/>
        </w:rPr>
        <w:br/>
      </w:r>
      <w:r w:rsidR="00965D47">
        <w:rPr>
          <w:rFonts w:ascii="Lucida Sans Unicode" w:eastAsia="Times New Roman" w:hAnsi="Lucida Sans Unicode" w:cs="Lucida Sans Unicode"/>
          <w:sz w:val="20"/>
          <w:szCs w:val="20"/>
          <w:lang w:eastAsia="de-DE"/>
        </w:rPr>
        <w:t>Wissenschaftlicher Mitarbeiter</w:t>
      </w:r>
      <w:r w:rsidR="00965D47">
        <w:rPr>
          <w:rFonts w:ascii="Lucida Sans Unicode" w:eastAsia="Times New Roman" w:hAnsi="Lucida Sans Unicode" w:cs="Lucida Sans Unicode"/>
          <w:sz w:val="20"/>
          <w:szCs w:val="20"/>
          <w:lang w:eastAsia="de-DE"/>
        </w:rPr>
        <w:br/>
      </w:r>
      <w:r w:rsidR="00965D47" w:rsidRPr="00104A22">
        <w:rPr>
          <w:rFonts w:ascii="Lucida Sans Unicode" w:eastAsia="Times New Roman" w:hAnsi="Lucida Sans Unicode" w:cs="Lucida Sans Unicode"/>
          <w:sz w:val="20"/>
          <w:szCs w:val="20"/>
          <w:lang w:eastAsia="de-DE"/>
        </w:rPr>
        <w:t>Forschungsgruppe Mikrosystemtechnik</w:t>
      </w:r>
      <w:r w:rsidR="006F6C9C">
        <w:rPr>
          <w:rFonts w:ascii="Lucida Sans Unicode" w:eastAsia="Times New Roman" w:hAnsi="Lucida Sans Unicode" w:cs="Lucida Sans Unicode"/>
          <w:sz w:val="20"/>
          <w:szCs w:val="20"/>
          <w:lang w:eastAsia="de-DE"/>
        </w:rPr>
        <w:t>/Systemintegration</w:t>
      </w:r>
      <w:r w:rsidR="00965D47" w:rsidRPr="00104A22">
        <w:rPr>
          <w:rFonts w:ascii="Lucida Sans Unicode" w:eastAsia="Times New Roman" w:hAnsi="Lucida Sans Unicode" w:cs="Lucida Sans Unicode"/>
          <w:sz w:val="20"/>
          <w:szCs w:val="20"/>
          <w:lang w:eastAsia="de-DE"/>
        </w:rPr>
        <w:br/>
      </w:r>
      <w:r w:rsidR="00B65910" w:rsidRPr="00965D47">
        <w:rPr>
          <w:rFonts w:eastAsia="Times New Roman"/>
          <w:bCs/>
          <w:lang w:eastAsia="de-DE"/>
        </w:rPr>
        <w:t>TH Wildau</w:t>
      </w:r>
      <w:r w:rsidR="00B65910" w:rsidRPr="00965D47">
        <w:rPr>
          <w:rFonts w:eastAsia="Times New Roman"/>
          <w:bCs/>
          <w:lang w:eastAsia="de-DE"/>
        </w:rPr>
        <w:br/>
        <w:t>Hochschulring 1, 15745 Wildau</w:t>
      </w:r>
      <w:r w:rsidR="00B65910" w:rsidRPr="00104A22">
        <w:rPr>
          <w:rStyle w:val="Fett"/>
          <w:rFonts w:ascii="Lucida Sans Unicode" w:hAnsi="Lucida Sans Unicode" w:cs="Lucida Sans Unicode"/>
          <w:b w:val="0"/>
          <w:sz w:val="20"/>
          <w:szCs w:val="20"/>
        </w:rPr>
        <w:br/>
        <w:t xml:space="preserve">E-Mail: </w:t>
      </w:r>
      <w:hyperlink r:id="rId10" w:history="1">
        <w:r w:rsidR="006F6C9C" w:rsidRPr="005A3F19">
          <w:rPr>
            <w:rStyle w:val="Hyperlink"/>
            <w:rFonts w:ascii="Lucida Sans Unicode" w:hAnsi="Lucida Sans Unicode" w:cs="Lucida Sans Unicode"/>
            <w:sz w:val="20"/>
            <w:szCs w:val="20"/>
          </w:rPr>
          <w:t>tdoehler@th-wildau.de</w:t>
        </w:r>
      </w:hyperlink>
    </w:p>
    <w:p w14:paraId="5974C5D6" w14:textId="3BFF738D" w:rsidR="001D617A" w:rsidRPr="001D617A" w:rsidRDefault="00604AE1" w:rsidP="004C203F">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r w:rsidR="005A1ACF">
        <w:rPr>
          <w:rStyle w:val="Fett"/>
          <w:rFonts w:ascii="Lucida Sans" w:hAnsi="Lucida Sans"/>
          <w:sz w:val="20"/>
          <w:szCs w:val="20"/>
        </w:rPr>
        <w:t>Externe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7177EE0B"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lastRenderedPageBreak/>
        <w:t>Tel. +49 (0)3375 508 211</w:t>
      </w:r>
      <w:r w:rsidR="00C20769" w:rsidRPr="00B565BF">
        <w:rPr>
          <w:rFonts w:ascii="Lucida Sans" w:hAnsi="Lucida Sans"/>
          <w:sz w:val="20"/>
          <w:szCs w:val="20"/>
        </w:rPr>
        <w:t xml:space="preserve"> / -669</w:t>
      </w:r>
      <w:r w:rsidR="001D617A">
        <w:rPr>
          <w:rFonts w:ascii="Lucida Sans" w:hAnsi="Lucida Sans"/>
          <w:sz w:val="20"/>
          <w:szCs w:val="20"/>
        </w:rPr>
        <w:br/>
      </w:r>
      <w:r w:rsidR="007730AA" w:rsidRPr="00B565BF">
        <w:rPr>
          <w:rFonts w:ascii="Lucida Sans" w:hAnsi="Lucida Sans"/>
          <w:sz w:val="20"/>
          <w:szCs w:val="20"/>
        </w:rPr>
        <w:t xml:space="preserve">E-Mail: </w:t>
      </w:r>
      <w:r w:rsidR="00A516DA" w:rsidRPr="001D617A">
        <w:rPr>
          <w:rFonts w:ascii="Lucida Sans" w:hAnsi="Lucida Sans"/>
          <w:sz w:val="20"/>
          <w:szCs w:val="20"/>
        </w:rPr>
        <w:t>presse@th-wildau.de</w:t>
      </w:r>
    </w:p>
    <w:sectPr w:rsidR="00A516DA" w:rsidRPr="001D617A">
      <w:headerReference w:type="default" r:id="rId11"/>
      <w:footerReference w:type="default" r:id="rId12"/>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435DF4" w16cid:durableId="456F3A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6432F" w14:textId="77777777" w:rsidR="0077073F" w:rsidRDefault="0077073F" w:rsidP="00141289">
      <w:pPr>
        <w:spacing w:after="0" w:line="240" w:lineRule="auto"/>
      </w:pPr>
      <w:r>
        <w:separator/>
      </w:r>
    </w:p>
  </w:endnote>
  <w:endnote w:type="continuationSeparator" w:id="0">
    <w:p w14:paraId="7FE0FEBD" w14:textId="77777777" w:rsidR="0077073F" w:rsidRDefault="0077073F"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626E42B" w:rsidR="00141289" w:rsidRPr="00831275" w:rsidRDefault="00D05158" w:rsidP="00831275">
        <w:pPr>
          <w:pStyle w:val="Fuzeile"/>
        </w:pPr>
        <w:r>
          <w:fldChar w:fldCharType="begin"/>
        </w:r>
        <w:r>
          <w:instrText>PAGE   \* MERGEFORMAT</w:instrText>
        </w:r>
        <w:r>
          <w:fldChar w:fldCharType="separate"/>
        </w:r>
        <w:r w:rsidR="00B3406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9930E" w14:textId="77777777" w:rsidR="0077073F" w:rsidRDefault="0077073F" w:rsidP="00141289">
      <w:pPr>
        <w:spacing w:after="0" w:line="240" w:lineRule="auto"/>
      </w:pPr>
      <w:r>
        <w:separator/>
      </w:r>
    </w:p>
  </w:footnote>
  <w:footnote w:type="continuationSeparator" w:id="0">
    <w:p w14:paraId="23F5D648" w14:textId="77777777" w:rsidR="0077073F" w:rsidRDefault="0077073F"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7A889BC9" w:rsidR="00B85C47" w:rsidRPr="00D56C77" w:rsidRDefault="0050639B"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14</w:t>
    </w:r>
    <w:r w:rsidR="00642E7B">
      <w:rPr>
        <w:rFonts w:ascii="Lucida Sans" w:eastAsiaTheme="minorHAnsi" w:hAnsi="Lucida Sans" w:cstheme="minorBidi"/>
        <w:sz w:val="20"/>
        <w:szCs w:val="20"/>
        <w:lang w:val="en-GB" w:eastAsia="en-US"/>
      </w:rPr>
      <w:t>.10.2024</w:t>
    </w:r>
  </w:p>
  <w:p w14:paraId="0325D1A3" w14:textId="6BD1626D" w:rsidR="00B85C47" w:rsidRPr="00D56C77" w:rsidRDefault="0042192B"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sidR="003C6699">
      <w:rPr>
        <w:rFonts w:ascii="Lucida Sans" w:eastAsiaTheme="minorHAnsi" w:hAnsi="Lucida Sans" w:cstheme="minorBidi"/>
        <w:sz w:val="20"/>
        <w:szCs w:val="20"/>
        <w:lang w:val="en-GB" w:eastAsia="en-US"/>
      </w:rPr>
      <w:t>2024/10_0</w:t>
    </w:r>
    <w:r w:rsidR="00943107">
      <w:rPr>
        <w:rFonts w:ascii="Lucida Sans" w:eastAsiaTheme="minorHAnsi" w:hAnsi="Lucida Sans" w:cstheme="minorBidi"/>
        <w:sz w:val="20"/>
        <w:szCs w:val="20"/>
        <w:lang w:val="en-GB" w:eastAsia="en-US"/>
      </w:rPr>
      <w:t>8</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E75A7"/>
    <w:rsid w:val="000F00E7"/>
    <w:rsid w:val="000F1212"/>
    <w:rsid w:val="000F2212"/>
    <w:rsid w:val="000F2B75"/>
    <w:rsid w:val="000F3702"/>
    <w:rsid w:val="000F7384"/>
    <w:rsid w:val="000F7F8E"/>
    <w:rsid w:val="00100CCD"/>
    <w:rsid w:val="0010405D"/>
    <w:rsid w:val="00104A22"/>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B28"/>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260"/>
    <w:rsid w:val="002746E7"/>
    <w:rsid w:val="00280680"/>
    <w:rsid w:val="002806FC"/>
    <w:rsid w:val="0028338C"/>
    <w:rsid w:val="00284CE3"/>
    <w:rsid w:val="002875E5"/>
    <w:rsid w:val="002876E9"/>
    <w:rsid w:val="00290523"/>
    <w:rsid w:val="00292D78"/>
    <w:rsid w:val="00295DFA"/>
    <w:rsid w:val="002961A4"/>
    <w:rsid w:val="002A046A"/>
    <w:rsid w:val="002A2E4E"/>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60239"/>
    <w:rsid w:val="004608F7"/>
    <w:rsid w:val="00460BDA"/>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6607"/>
    <w:rsid w:val="00487949"/>
    <w:rsid w:val="00487D60"/>
    <w:rsid w:val="004936AA"/>
    <w:rsid w:val="00494267"/>
    <w:rsid w:val="004954E9"/>
    <w:rsid w:val="0049670B"/>
    <w:rsid w:val="00497421"/>
    <w:rsid w:val="00497EB2"/>
    <w:rsid w:val="004A18E1"/>
    <w:rsid w:val="004A1DAB"/>
    <w:rsid w:val="004A51A8"/>
    <w:rsid w:val="004A5744"/>
    <w:rsid w:val="004B0BA1"/>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618E"/>
    <w:rsid w:val="004E6578"/>
    <w:rsid w:val="004E79D2"/>
    <w:rsid w:val="004F16A8"/>
    <w:rsid w:val="005016A0"/>
    <w:rsid w:val="00506331"/>
    <w:rsid w:val="0050639B"/>
    <w:rsid w:val="005068A0"/>
    <w:rsid w:val="0051015D"/>
    <w:rsid w:val="005114EA"/>
    <w:rsid w:val="005116E2"/>
    <w:rsid w:val="00515849"/>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35B1E"/>
    <w:rsid w:val="00640326"/>
    <w:rsid w:val="006428D6"/>
    <w:rsid w:val="00642E7B"/>
    <w:rsid w:val="006435BE"/>
    <w:rsid w:val="006453A1"/>
    <w:rsid w:val="00651F6C"/>
    <w:rsid w:val="006529A9"/>
    <w:rsid w:val="00652FDA"/>
    <w:rsid w:val="00654ECF"/>
    <w:rsid w:val="006574AB"/>
    <w:rsid w:val="00661FC3"/>
    <w:rsid w:val="006662AE"/>
    <w:rsid w:val="00667F1D"/>
    <w:rsid w:val="00667F5E"/>
    <w:rsid w:val="00670166"/>
    <w:rsid w:val="00673A24"/>
    <w:rsid w:val="00673E21"/>
    <w:rsid w:val="006743FC"/>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5AB5"/>
    <w:rsid w:val="006D2391"/>
    <w:rsid w:val="006D365A"/>
    <w:rsid w:val="006D51BB"/>
    <w:rsid w:val="006E0702"/>
    <w:rsid w:val="006E2308"/>
    <w:rsid w:val="006E3C3A"/>
    <w:rsid w:val="006E53B0"/>
    <w:rsid w:val="006E7C3B"/>
    <w:rsid w:val="006F6C9C"/>
    <w:rsid w:val="006F720B"/>
    <w:rsid w:val="00700625"/>
    <w:rsid w:val="00700C10"/>
    <w:rsid w:val="00700E63"/>
    <w:rsid w:val="00701478"/>
    <w:rsid w:val="007028CF"/>
    <w:rsid w:val="0070374D"/>
    <w:rsid w:val="00706932"/>
    <w:rsid w:val="007070F4"/>
    <w:rsid w:val="007135A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073F"/>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107"/>
    <w:rsid w:val="009437E4"/>
    <w:rsid w:val="0094790E"/>
    <w:rsid w:val="009508ED"/>
    <w:rsid w:val="00955820"/>
    <w:rsid w:val="00955F35"/>
    <w:rsid w:val="00957D73"/>
    <w:rsid w:val="0096178F"/>
    <w:rsid w:val="0096201D"/>
    <w:rsid w:val="00963E64"/>
    <w:rsid w:val="00963FDF"/>
    <w:rsid w:val="0096469F"/>
    <w:rsid w:val="009656E1"/>
    <w:rsid w:val="00965CB2"/>
    <w:rsid w:val="00965D47"/>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6379"/>
    <w:rsid w:val="009D1AFD"/>
    <w:rsid w:val="009D3308"/>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107D6"/>
    <w:rsid w:val="00A111E2"/>
    <w:rsid w:val="00A12016"/>
    <w:rsid w:val="00A128DE"/>
    <w:rsid w:val="00A12B3B"/>
    <w:rsid w:val="00A12C99"/>
    <w:rsid w:val="00A17AC1"/>
    <w:rsid w:val="00A21228"/>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03E1"/>
    <w:rsid w:val="00B31793"/>
    <w:rsid w:val="00B3202B"/>
    <w:rsid w:val="00B3406C"/>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591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0F6E"/>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3A1D"/>
    <w:rsid w:val="00E4413A"/>
    <w:rsid w:val="00E447F3"/>
    <w:rsid w:val="00E459FF"/>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34B1"/>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533F"/>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526C"/>
    <w:rsid w:val="00FB53D0"/>
    <w:rsid w:val="00FB78AC"/>
    <w:rsid w:val="00FC0870"/>
    <w:rsid w:val="00FC0D6B"/>
    <w:rsid w:val="00FC146B"/>
    <w:rsid w:val="00FC44D6"/>
    <w:rsid w:val="00FC45F7"/>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34B1"/>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UnresolvedMention">
    <w:name w:val="Unresolved Mention"/>
    <w:basedOn w:val="Absatz-Standardschriftart"/>
    <w:uiPriority w:val="99"/>
    <w:semiHidden/>
    <w:unhideWhenUsed/>
    <w:rsid w:val="006F6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0699354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doehler@th-wildau.de" TargetMode="External"/><Relationship Id="rId4" Type="http://schemas.openxmlformats.org/officeDocument/2006/relationships/settings" Target="settings.xml"/><Relationship Id="rId9" Type="http://schemas.openxmlformats.org/officeDocument/2006/relationships/hyperlink" Target="https://www.th-wildau.de/forschung-transfer/forschung/institute-of-life-sciences-and-biomedical-technologies/mikrosystemtechniksysteminteg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BB20-CC6F-48E2-BE62-C852FC13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4673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3</cp:revision>
  <dcterms:created xsi:type="dcterms:W3CDTF">2024-10-14T13:38:00Z</dcterms:created>
  <dcterms:modified xsi:type="dcterms:W3CDTF">2024-10-14T13:45:00Z</dcterms:modified>
</cp:coreProperties>
</file>