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389B" w14:textId="7C492F0B" w:rsidR="00C41FB9" w:rsidRPr="00E24E8D" w:rsidRDefault="00C41FB9" w:rsidP="00E24E8D">
      <w:pPr>
        <w:spacing w:after="200" w:line="276" w:lineRule="auto"/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 w:rsidRPr="00C41FB9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Mensch-Maschine-Symbiose</w:t>
      </w:r>
      <w:r w:rsidRPr="00FF36C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– TH Wildau </w:t>
      </w:r>
      <w:r w:rsidRPr="00C41FB9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nimmt Drahterodiersystem für Formteile in der Vor- und Nachbearbeitung im 3D-Bereich in Betrieb </w:t>
      </w:r>
    </w:p>
    <w:p w14:paraId="769A7B0E" w14:textId="36219719" w:rsidR="00E24E8D" w:rsidRPr="00E24E8D" w:rsidRDefault="00A61156" w:rsidP="00E24E8D">
      <w:pPr>
        <w:spacing w:after="200" w:line="276" w:lineRule="auto"/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drawing>
          <wp:inline distT="0" distB="0" distL="0" distR="0" wp14:anchorId="17E059DA" wp14:editId="6E8C3B75">
            <wp:extent cx="5760720" cy="38334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_News_Drahterodiersystem_fot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BE3A" w14:textId="67541847" w:rsidR="001C0585" w:rsidRPr="0089259C" w:rsidRDefault="00F86182" w:rsidP="001C0585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932F1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61156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Zukünftig arbeitet die TH Wildau mit dem </w:t>
      </w:r>
      <w:r w:rsidR="00A61156"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Drahterodiersystem AGELTECH M200</w:t>
      </w:r>
      <w:r w:rsidR="00A61156">
        <w:rPr>
          <w:rStyle w:val="wpaicg-chat-message"/>
          <w:rFonts w:ascii="Lucida Sans Unicode" w:hAnsi="Lucida Sans Unicode" w:cs="Lucida Sans Unicode"/>
          <w:sz w:val="20"/>
          <w:szCs w:val="20"/>
        </w:rPr>
        <w:t>, dass für eine moderne Fertigung von Bauteilen und Werkzeugen genutzt werden kann</w:t>
      </w:r>
    </w:p>
    <w:p w14:paraId="36157372" w14:textId="600F609A" w:rsidR="00F86182" w:rsidRPr="001652B4" w:rsidRDefault="00FF36CE" w:rsidP="005D041F">
      <w:pPr>
        <w:spacing w:after="200" w:line="276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Bild</w:t>
      </w:r>
      <w:r w:rsidR="00F86182" w:rsidRPr="005B1E92">
        <w:rPr>
          <w:rFonts w:ascii="Lucida Sans Unicode" w:hAnsi="Lucida Sans Unicode" w:cs="Lucida Sans Unicode"/>
          <w:b/>
          <w:sz w:val="20"/>
          <w:szCs w:val="20"/>
        </w:rPr>
        <w:t>:</w:t>
      </w:r>
      <w:r w:rsidR="004E564F" w:rsidRPr="005B1E9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61156" w:rsidRPr="00A61156">
        <w:rPr>
          <w:rStyle w:val="wpaicg-chat-message"/>
        </w:rPr>
        <w:t>T. Döhler</w:t>
      </w:r>
      <w:r w:rsidR="00B21BA0">
        <w:rPr>
          <w:rStyle w:val="wpaicg-chat-message"/>
        </w:rPr>
        <w:t xml:space="preserve"> / TH Wildau</w:t>
      </w:r>
      <w:bookmarkStart w:id="0" w:name="_GoBack"/>
      <w:bookmarkEnd w:id="0"/>
    </w:p>
    <w:p w14:paraId="187BAA8E" w14:textId="782C6EBE" w:rsidR="00F86182" w:rsidRPr="005B1E92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5B1E92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FF36CE">
        <w:rPr>
          <w:rFonts w:ascii="Lucida Sans Unicode" w:hAnsi="Lucida Sans Unicode" w:cs="Lucida Sans Unicode"/>
          <w:b/>
          <w:sz w:val="20"/>
          <w:szCs w:val="20"/>
        </w:rPr>
        <w:t>Neue Fertigungstechnik</w:t>
      </w:r>
    </w:p>
    <w:p w14:paraId="78F3DD4E" w14:textId="6802E1BD" w:rsidR="00F86182" w:rsidRPr="00932F18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6590ABB5" w14:textId="191D97FF" w:rsidR="001C0585" w:rsidRDefault="00964F8F" w:rsidP="00E02EC1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Anfang Dezember wurde an der TH Wildau das </w:t>
      </w:r>
      <w:r w:rsidRPr="00964F8F">
        <w:rPr>
          <w:rFonts w:ascii="Lucida Sans Unicode" w:hAnsi="Lucida Sans Unicode" w:cs="Lucida Sans Unicode"/>
          <w:b/>
          <w:sz w:val="20"/>
          <w:szCs w:val="20"/>
        </w:rPr>
        <w:t>AGELTECH M200 Drahterodiersystem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in Betrieb genommen. Es eröffnet der Hochschule für Lehre und Forschung ein neues Kapitel im Bereich der präzis</w:t>
      </w:r>
      <w:r w:rsidR="00FC4502">
        <w:rPr>
          <w:rFonts w:ascii="Lucida Sans Unicode" w:hAnsi="Lucida Sans Unicode" w:cs="Lucida Sans Unicode"/>
          <w:b/>
          <w:sz w:val="20"/>
          <w:szCs w:val="20"/>
        </w:rPr>
        <w:t>en Fertigungstechnologie zum Beispiel für Werkzeuge oder Metallbauteile.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5B4323B5" w14:textId="25B8804A" w:rsidR="007707D3" w:rsidRDefault="00F86182" w:rsidP="00EB1DF6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7523BE">
        <w:rPr>
          <w:rFonts w:ascii="Lucida Sans Unicode" w:hAnsi="Lucida Sans Unicode" w:cs="Lucida Sans Unicode"/>
          <w:b/>
          <w:sz w:val="20"/>
          <w:szCs w:val="20"/>
        </w:rPr>
        <w:t>Text:</w:t>
      </w:r>
    </w:p>
    <w:p w14:paraId="1C5F01CC" w14:textId="47EE1995" w:rsidR="00FF36CE" w:rsidRDefault="00964F8F" w:rsidP="00964F8F">
      <w:pPr>
        <w:rPr>
          <w:rStyle w:val="wpaicg-chat-message"/>
          <w:rFonts w:ascii="Lucida Sans Unicode" w:hAnsi="Lucida Sans Unicode" w:cs="Lucida Sans Unicode"/>
          <w:sz w:val="20"/>
          <w:szCs w:val="20"/>
        </w:rPr>
      </w:pP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lastRenderedPageBreak/>
        <w:t>Industrie 5.0 stellt die Zusammenarbeit zwischen Menschen und Maschinen in den Fokus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. Facharbeiter*innen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und intelligente Maschinen kooperieren, um die Grenzen der Produktion neu zu definieren. Die Kombination traditioneller Verfahren wie Erodieren</w:t>
      </w:r>
      <w:r w:rsidR="00C94685">
        <w:rPr>
          <w:rStyle w:val="wpaicg-chat-message"/>
          <w:rFonts w:ascii="Lucida Sans Unicode" w:hAnsi="Lucida Sans Unicode" w:cs="Lucida Sans Unicode"/>
          <w:sz w:val="20"/>
          <w:szCs w:val="20"/>
        </w:rPr>
        <w:t>, ein</w:t>
      </w:r>
      <w:r w:rsidR="00C94685" w:rsidRPr="00C94685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Bearbeitungsverfahren, bei dem ei</w:t>
      </w:r>
      <w:r w:rsidR="00C94685">
        <w:rPr>
          <w:rStyle w:val="wpaicg-chat-message"/>
          <w:rFonts w:ascii="Lucida Sans Unicode" w:hAnsi="Lucida Sans Unicode" w:cs="Lucida Sans Unicode"/>
          <w:sz w:val="20"/>
          <w:szCs w:val="20"/>
        </w:rPr>
        <w:t>n elektrisch leitendes Material</w:t>
      </w:r>
      <w:r w:rsidR="00C94685" w:rsidRPr="00C94685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mithilfe von Elektroerosion bzw. Funkenerosion abgetragen wird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, Fräsen und der additiven Fertigung eröffnet faszinierende Perspektiven. Diese Symbiose lässt die Trennlinie zwischen handwerklicher Präzision und maschineller Effizienz verschwimmen. Mit</w:t>
      </w:r>
      <w:r w:rsidR="00C94685">
        <w:rPr>
          <w:rStyle w:val="wpaicg-chat-message"/>
          <w:rFonts w:ascii="Lucida Sans Unicode" w:hAnsi="Lucida Sans Unicode" w:cs="Lucida Sans Unicode"/>
          <w:sz w:val="20"/>
          <w:szCs w:val="20"/>
        </w:rPr>
        <w:t>h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ilfe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künstlicher Intelligenz können Fertigungsverfahren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>,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wie Drahterodieren und Fräsen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>,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optimiert werden. Echtzeit-Datenanalysen ermöglichen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zudem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eine kontinuierliche Prozessverbesserung, während energieeffiziente Maschinen den ökologischen Fußabdruck verringern. </w:t>
      </w:r>
    </w:p>
    <w:p w14:paraId="32CB81E5" w14:textId="61F70395" w:rsidR="00FF36CE" w:rsidRDefault="00964F8F" w:rsidP="00964F8F">
      <w:pPr>
        <w:rPr>
          <w:rStyle w:val="wpaicg-chat-message"/>
          <w:rFonts w:ascii="Lucida Sans Unicode" w:hAnsi="Lucida Sans Unicode" w:cs="Lucida Sans Unicode"/>
          <w:sz w:val="20"/>
          <w:szCs w:val="20"/>
        </w:rPr>
      </w:pP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Die Einbindung des Drahterodierens, insbesondere in der Nachbearbeitung von selektivem Laserschmelzen (SLM)</w:t>
      </w:r>
      <w:r w:rsidR="00506B72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zum Beispiel für Musterbauteile in der Fertigungsplanung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, erhöht die Präzision und reduziert Nachbearbeitungszeiten erheblich. Diese Entwicklungen markieren den Beginn einer Ära, in der personalisierte Fertigung und industrielle Effizienz verschmelzen.</w:t>
      </w:r>
      <w:r w:rsidR="00FF36CE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</w:t>
      </w:r>
    </w:p>
    <w:p w14:paraId="5C5144D1" w14:textId="0A58D88A" w:rsidR="006F5699" w:rsidRPr="00A61156" w:rsidRDefault="006F5699" w:rsidP="00964F8F">
      <w:pPr>
        <w:rPr>
          <w:rStyle w:val="wpaicg-chat-message"/>
          <w:rFonts w:ascii="Lucida Sans Unicode" w:hAnsi="Lucida Sans Unicode" w:cs="Lucida Sans Unicode"/>
          <w:b/>
          <w:sz w:val="20"/>
          <w:szCs w:val="20"/>
        </w:rPr>
      </w:pPr>
      <w:r w:rsidRPr="00A61156">
        <w:rPr>
          <w:rStyle w:val="wpaicg-chat-message"/>
          <w:rFonts w:ascii="Lucida Sans Unicode" w:hAnsi="Lucida Sans Unicode" w:cs="Lucida Sans Unicode"/>
          <w:b/>
          <w:sz w:val="20"/>
          <w:szCs w:val="20"/>
        </w:rPr>
        <w:t>Innovative Technologie für Forschung, Entwicklung und Lehre</w:t>
      </w:r>
    </w:p>
    <w:p w14:paraId="06E38832" w14:textId="196431E3" w:rsidR="00964F8F" w:rsidRPr="00964F8F" w:rsidRDefault="00964F8F" w:rsidP="00964F8F">
      <w:pPr>
        <w:rPr>
          <w:rStyle w:val="wpaicg-chat-message"/>
          <w:rFonts w:ascii="Lucida Sans Unicode" w:hAnsi="Lucida Sans Unicode" w:cs="Lucida Sans Unicode"/>
          <w:sz w:val="20"/>
          <w:szCs w:val="20"/>
        </w:rPr>
      </w:pP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Im Rahmen </w:t>
      </w:r>
      <w:r w:rsidR="00506B72">
        <w:rPr>
          <w:rStyle w:val="wpaicg-chat-message"/>
          <w:rFonts w:ascii="Lucida Sans Unicode" w:hAnsi="Lucida Sans Unicode" w:cs="Lucida Sans Unicode"/>
          <w:sz w:val="20"/>
          <w:szCs w:val="20"/>
        </w:rPr>
        <w:t>eines Projektes an der Technischen Hochschule Wildau (TH Wildau) mit der Bezeich</w:t>
      </w:r>
      <w:r w:rsidR="00637F7B">
        <w:rPr>
          <w:rStyle w:val="wpaicg-chat-message"/>
          <w:rFonts w:ascii="Lucida Sans Unicode" w:hAnsi="Lucida Sans Unicode" w:cs="Lucida Sans Unicode"/>
          <w:sz w:val="20"/>
          <w:szCs w:val="20"/>
        </w:rPr>
        <w:t>n</w:t>
      </w:r>
      <w:r w:rsidR="00506B72">
        <w:rPr>
          <w:rStyle w:val="wpaicg-chat-message"/>
          <w:rFonts w:ascii="Lucida Sans Unicode" w:hAnsi="Lucida Sans Unicode" w:cs="Lucida Sans Unicode"/>
          <w:sz w:val="20"/>
          <w:szCs w:val="20"/>
        </w:rPr>
        <w:t>ung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„AEro-4m-3D – Angewandte Erodier-Technik für Formteile in der Vor- und Nachbearbeitung im 3D-Bereich“ wird </w:t>
      </w:r>
      <w:r w:rsidR="00506B72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künftig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das </w:t>
      </w:r>
      <w:r w:rsidR="00637F7B"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Drahterodiersystem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AGELTECH M200 eingesetzt, </w:t>
      </w:r>
      <w:r w:rsidR="00506B72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das Anfang Dezember an der Hochschule in Betrieb genommen wurde. Ziel ist es,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die Leistungsfähigkeit dieser Technologie in Forschung und Entwicklung</w:t>
      </w:r>
      <w:r w:rsidR="006F5699">
        <w:rPr>
          <w:rStyle w:val="wpaicg-chat-message"/>
          <w:rFonts w:ascii="Lucida Sans Unicode" w:hAnsi="Lucida Sans Unicode" w:cs="Lucida Sans Unicode"/>
          <w:sz w:val="20"/>
          <w:szCs w:val="20"/>
        </w:rPr>
        <w:t>,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</w:t>
      </w:r>
      <w:r w:rsidR="00506B72">
        <w:rPr>
          <w:rStyle w:val="wpaicg-chat-message"/>
          <w:rFonts w:ascii="Lucida Sans Unicode" w:hAnsi="Lucida Sans Unicode" w:cs="Lucida Sans Unicode"/>
          <w:sz w:val="20"/>
          <w:szCs w:val="20"/>
        </w:rPr>
        <w:t>aber auch in der Lehre der TH Wildau in technischen Studiengängen zu nutzen. Damit unterstützt das</w:t>
      </w:r>
      <w:r w:rsidR="00637F7B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Vorhaben der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Forschungsgruppe Mikrosystemtechnik/Systemintegration </w:t>
      </w:r>
      <w:r w:rsidR="00506B72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der TH Wildau </w:t>
      </w:r>
      <w:r w:rsidR="00637F7B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zudem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die regionale Innovationsstrategie des Landes Brandenburg (innoBB 2025 plus).</w:t>
      </w:r>
    </w:p>
    <w:p w14:paraId="61EC8D80" w14:textId="6591B086" w:rsidR="00964F8F" w:rsidRPr="00964F8F" w:rsidRDefault="00FF36CE" w:rsidP="00964F8F">
      <w:pPr>
        <w:rPr>
          <w:rStyle w:val="wpaicg-chat-message"/>
          <w:rFonts w:ascii="Lucida Sans Unicode" w:hAnsi="Lucida Sans Unicode" w:cs="Lucida Sans Unicode"/>
          <w:sz w:val="20"/>
          <w:szCs w:val="20"/>
        </w:rPr>
      </w:pPr>
      <w:r>
        <w:rPr>
          <w:rStyle w:val="wpaicg-chat-message"/>
          <w:rFonts w:ascii="Lucida Sans Unicode" w:hAnsi="Lucida Sans Unicode" w:cs="Lucida Sans Unicode"/>
          <w:sz w:val="20"/>
          <w:szCs w:val="20"/>
        </w:rPr>
        <w:t>Für die anwendungsorientierte Forschung suchen Exp</w:t>
      </w:r>
      <w:r w:rsidR="006F5699">
        <w:rPr>
          <w:rStyle w:val="wpaicg-chat-message"/>
          <w:rFonts w:ascii="Lucida Sans Unicode" w:hAnsi="Lucida Sans Unicode" w:cs="Lucida Sans Unicode"/>
          <w:sz w:val="20"/>
          <w:szCs w:val="20"/>
        </w:rPr>
        <w:t>ert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*innen der TH Wildau neue Anwendungsbereiche,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um hochwertige 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>Präzisionsb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auteile zu fertigen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oder auch </w:t>
      </w:r>
      <w:r w:rsidR="00FC4502">
        <w:rPr>
          <w:rStyle w:val="wpaicg-chat-message"/>
          <w:rFonts w:ascii="Lucida Sans Unicode" w:hAnsi="Lucida Sans Unicode" w:cs="Lucida Sans Unicode"/>
          <w:sz w:val="20"/>
          <w:szCs w:val="20"/>
        </w:rPr>
        <w:t>Prozess</w:t>
      </w:r>
      <w:r w:rsidR="00637F7B">
        <w:rPr>
          <w:rStyle w:val="wpaicg-chat-message"/>
          <w:rFonts w:ascii="Lucida Sans Unicode" w:hAnsi="Lucida Sans Unicode" w:cs="Lucida Sans Unicode"/>
          <w:sz w:val="20"/>
          <w:szCs w:val="20"/>
        </w:rPr>
        <w:t>e</w:t>
      </w:r>
      <w:r w:rsidR="00964F8F"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im 3D-Druck und im Werkze</w:t>
      </w:r>
      <w:r>
        <w:rPr>
          <w:rStyle w:val="wpaicg-chat-message"/>
          <w:rFonts w:ascii="Lucida Sans Unicode" w:hAnsi="Lucida Sans Unicode" w:cs="Lucida Sans Unicode"/>
          <w:sz w:val="20"/>
          <w:szCs w:val="20"/>
        </w:rPr>
        <w:t>ug- und Formenbau zu optimieren.</w:t>
      </w:r>
      <w:r w:rsidR="00964F8F"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 </w:t>
      </w:r>
    </w:p>
    <w:p w14:paraId="4E339839" w14:textId="7CCBEBCA" w:rsidR="00964F8F" w:rsidRPr="00FF36CE" w:rsidRDefault="00964F8F" w:rsidP="00FF36CE">
      <w:pPr>
        <w:rPr>
          <w:rFonts w:ascii="Lucida Sans Unicode" w:hAnsi="Lucida Sans Unicode" w:cs="Lucida Sans Unicode"/>
          <w:sz w:val="20"/>
          <w:szCs w:val="20"/>
        </w:rPr>
      </w:pP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„Die Inbetriebnahme des AGELTECH M200 ist ein Meilenstein für unser Projekt und </w:t>
      </w:r>
      <w:r w:rsidR="00637F7B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natürlich auch etwas Besonderes für unsere 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Hochschule“, erklärte Prof. Dr. René Krenz-Baath, Leiter der </w:t>
      </w:r>
      <w:r w:rsidR="00FC4502">
        <w:rPr>
          <w:rStyle w:val="wpaicg-chat-message"/>
          <w:rFonts w:ascii="Lucida Sans Unicode" w:hAnsi="Lucida Sans Unicode" w:cs="Lucida Sans Unicode"/>
          <w:sz w:val="20"/>
          <w:szCs w:val="20"/>
        </w:rPr>
        <w:t>Forschungs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gruppe Mikrosystemtechnik/Systemintegration. „Mit dieser Technologie erweitern wir nicht nur unsere Forschungsinfrastruktur, sondern </w:t>
      </w:r>
      <w:r w:rsidR="00637F7B">
        <w:rPr>
          <w:rStyle w:val="wpaicg-chat-message"/>
          <w:rFonts w:ascii="Lucida Sans Unicode" w:hAnsi="Lucida Sans Unicode" w:cs="Lucida Sans Unicode"/>
          <w:sz w:val="20"/>
          <w:szCs w:val="20"/>
        </w:rPr>
        <w:t>bringen uns auch dabei ein, di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e Fertigun</w:t>
      </w:r>
      <w:r w:rsidR="00FC4502">
        <w:rPr>
          <w:rStyle w:val="wpaicg-chat-message"/>
          <w:rFonts w:ascii="Lucida Sans Unicode" w:hAnsi="Lucida Sans Unicode" w:cs="Lucida Sans Unicode"/>
          <w:sz w:val="20"/>
          <w:szCs w:val="20"/>
        </w:rPr>
        <w:t>gstechnologien der Zukunft mitzugestalten</w:t>
      </w:r>
      <w:r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.“</w:t>
      </w:r>
    </w:p>
    <w:p w14:paraId="20737797" w14:textId="299EE544" w:rsidR="00FE51E3" w:rsidRPr="001C0585" w:rsidRDefault="00FE51E3" w:rsidP="001652B4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C0585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Weiterführende Informationen</w:t>
      </w:r>
      <w:r w:rsidR="00691CE4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:</w:t>
      </w:r>
    </w:p>
    <w:p w14:paraId="140AFD3C" w14:textId="0F5B0F13" w:rsidR="0089259C" w:rsidRDefault="00265BD5" w:rsidP="001652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E24E8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Alle Infos </w:t>
      </w:r>
      <w:r w:rsidR="006245E5" w:rsidRPr="00E24E8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zur </w:t>
      </w:r>
      <w:r w:rsidR="00FC4502">
        <w:rPr>
          <w:rStyle w:val="wpaicg-chat-message"/>
          <w:rFonts w:ascii="Lucida Sans Unicode" w:hAnsi="Lucida Sans Unicode" w:cs="Lucida Sans Unicode"/>
          <w:sz w:val="20"/>
          <w:szCs w:val="20"/>
        </w:rPr>
        <w:t>Forschungs</w:t>
      </w:r>
      <w:r w:rsidR="00FC4502" w:rsidRPr="00964F8F">
        <w:rPr>
          <w:rStyle w:val="wpaicg-chat-message"/>
          <w:rFonts w:ascii="Lucida Sans Unicode" w:hAnsi="Lucida Sans Unicode" w:cs="Lucida Sans Unicode"/>
          <w:sz w:val="20"/>
          <w:szCs w:val="20"/>
        </w:rPr>
        <w:t>gruppe Mikrosystemtechnik/Systemintegration</w:t>
      </w:r>
      <w:r w:rsidR="00A61156">
        <w:rPr>
          <w:rStyle w:val="wpaicg-chat-message"/>
          <w:rFonts w:ascii="Lucida Sans Unicode" w:hAnsi="Lucida Sans Unicode" w:cs="Lucida Sans Unicode"/>
          <w:sz w:val="20"/>
          <w:szCs w:val="20"/>
        </w:rPr>
        <w:t xml:space="preserve">: </w:t>
      </w:r>
      <w:hyperlink r:id="rId9" w:history="1">
        <w:r w:rsidR="00A61156" w:rsidRPr="00A61156">
          <w:rPr>
            <w:rStyle w:val="Hyperlink"/>
            <w:rFonts w:ascii="Lucida Sans Unicode" w:hAnsi="Lucida Sans Unicode" w:cs="Lucida Sans Unicode"/>
            <w:sz w:val="20"/>
            <w:szCs w:val="20"/>
          </w:rPr>
          <w:t>Link</w:t>
        </w:r>
      </w:hyperlink>
      <w:r w:rsidR="00FC4502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7B31128F" w14:textId="5EBF7F91" w:rsidR="00110B65" w:rsidRPr="00FC4502" w:rsidRDefault="001652B4" w:rsidP="001652B4">
      <w:pPr>
        <w:pStyle w:val="StandardWeb"/>
        <w:spacing w:before="0" w:beforeAutospacing="0" w:after="0" w:afterAutospacing="0"/>
        <w:rPr>
          <w:rStyle w:val="Hyperlink"/>
          <w:rFonts w:ascii="Lucida Sans Unicode" w:hAnsi="Lucida Sans Unicode" w:cs="Lucida Sans Unicode"/>
          <w:sz w:val="20"/>
          <w:szCs w:val="20"/>
        </w:rPr>
      </w:pPr>
      <w:r w:rsidRPr="00E24E8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Mehr Informationen zur </w:t>
      </w:r>
      <w:r w:rsidR="00E24E8D" w:rsidRPr="00E24E8D">
        <w:rPr>
          <w:rFonts w:ascii="Lucida Sans Unicode" w:hAnsi="Lucida Sans Unicode" w:cs="Lucida Sans Unicode"/>
          <w:sz w:val="20"/>
          <w:szCs w:val="20"/>
        </w:rPr>
        <w:t>Technischen Hochschule Wildau:</w:t>
      </w:r>
      <w:r w:rsidR="00A61156">
        <w:rPr>
          <w:rFonts w:ascii="Lucida Sans Unicode" w:hAnsi="Lucida Sans Unicode" w:cs="Lucida Sans Unicode"/>
          <w:sz w:val="20"/>
          <w:szCs w:val="20"/>
        </w:rPr>
        <w:t xml:space="preserve"> www.th-wildau.de</w:t>
      </w:r>
      <w:r w:rsidR="00E24E8D" w:rsidRPr="00E24E8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C4502">
        <w:rPr>
          <w:rFonts w:ascii="Lucida Sans Unicode" w:hAnsi="Lucida Sans Unicode" w:cs="Lucida Sans Unicode"/>
          <w:sz w:val="20"/>
          <w:szCs w:val="20"/>
        </w:rPr>
        <w:fldChar w:fldCharType="begin"/>
      </w:r>
      <w:r w:rsidR="00FC4502">
        <w:rPr>
          <w:rFonts w:ascii="Lucida Sans Unicode" w:hAnsi="Lucida Sans Unicode" w:cs="Lucida Sans Unicode"/>
          <w:sz w:val="20"/>
          <w:szCs w:val="20"/>
        </w:rPr>
        <w:instrText xml:space="preserve"> HYPERLINK "https://www.th-wildau.de/forschung-transfer/forschung/institute-of-life-sciences-and-biomedical-technologies/mikrosystemtechnik-systemintegration" \t "_blank" </w:instrText>
      </w:r>
      <w:r w:rsidR="00FC4502">
        <w:rPr>
          <w:rFonts w:ascii="Lucida Sans Unicode" w:hAnsi="Lucida Sans Unicode" w:cs="Lucida Sans Unicode"/>
          <w:sz w:val="20"/>
          <w:szCs w:val="20"/>
        </w:rPr>
        <w:fldChar w:fldCharType="separate"/>
      </w:r>
      <w:r w:rsidR="00FC4502" w:rsidRPr="00FC4502">
        <w:rPr>
          <w:rStyle w:val="Hyperlink"/>
          <w:rFonts w:ascii="Lucida Sans Unicode" w:hAnsi="Lucida Sans Unicode" w:cs="Lucida Sans Unicode"/>
          <w:sz w:val="20"/>
          <w:szCs w:val="20"/>
        </w:rPr>
        <w:t>Link</w:t>
      </w:r>
    </w:p>
    <w:p w14:paraId="48C63DE6" w14:textId="14B973DF" w:rsidR="00FC4502" w:rsidRDefault="00FC4502" w:rsidP="00A6115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fldChar w:fldCharType="end"/>
      </w:r>
      <w:r w:rsidRPr="00FC4502">
        <w:rPr>
          <w:rFonts w:ascii="Lucida Sans Unicode" w:hAnsi="Lucida Sans Unicode" w:cs="Lucida Sans Unicode"/>
          <w:b/>
          <w:sz w:val="20"/>
          <w:szCs w:val="20"/>
        </w:rPr>
        <w:t>Fachliche Ansprechpersonen an der TH Wildau</w:t>
      </w:r>
      <w:r w:rsidR="00691CE4">
        <w:rPr>
          <w:rFonts w:ascii="Lucida Sans Unicode" w:hAnsi="Lucida Sans Unicode" w:cs="Lucida Sans Unicode"/>
          <w:b/>
          <w:sz w:val="20"/>
          <w:szCs w:val="20"/>
        </w:rPr>
        <w:t>:</w:t>
      </w:r>
    </w:p>
    <w:p w14:paraId="676457A9" w14:textId="50257A00" w:rsidR="00FC4502" w:rsidRPr="00A61156" w:rsidRDefault="00FC4502" w:rsidP="00A61156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FC4502">
        <w:rPr>
          <w:rFonts w:ascii="Lucida Sans Unicode" w:hAnsi="Lucida Sans Unicode" w:cs="Lucida Sans Unicode"/>
          <w:sz w:val="20"/>
          <w:szCs w:val="20"/>
        </w:rPr>
        <w:t>Prof. René Krenz-Baath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Leiter Forschungsgruppe Mikrosystemtechnik/Systemintegration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E-Mail: rene.krenz-baath@th-wildau.de</w:t>
      </w:r>
    </w:p>
    <w:p w14:paraId="10CEF2D6" w14:textId="5A455FDC" w:rsidR="00FC4502" w:rsidRPr="00FC4502" w:rsidRDefault="00FC4502" w:rsidP="00FC4502">
      <w:pPr>
        <w:pStyle w:val="StandardWeb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FC4502">
        <w:rPr>
          <w:rFonts w:ascii="Lucida Sans Unicode" w:hAnsi="Lucida Sans Unicode" w:cs="Lucida Sans Unicode"/>
          <w:sz w:val="20"/>
          <w:szCs w:val="20"/>
        </w:rPr>
        <w:t>Torsten Döhler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Wissenschaftlicher Mitarbeiter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Forschungsgruppe Mikrosystemtechnik/Systemintegration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FC4502">
        <w:rPr>
          <w:rFonts w:ascii="Lucida Sans Unicode" w:hAnsi="Lucida Sans Unicode" w:cs="Lucida Sans Unicode"/>
          <w:sz w:val="20"/>
          <w:szCs w:val="20"/>
        </w:rPr>
        <w:br/>
        <w:t>E-Mail: tdoehler@th-wildau.de</w:t>
      </w:r>
    </w:p>
    <w:p w14:paraId="4BF649C2" w14:textId="27AC36A7" w:rsidR="00691CE4" w:rsidRPr="00691CE4" w:rsidRDefault="007238F4" w:rsidP="00691CE4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FC4502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FC4502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691CE4">
        <w:rPr>
          <w:rFonts w:ascii="Lucida Sans Unicode" w:hAnsi="Lucida Sans Unicode" w:cs="Lucida Sans Unicode"/>
          <w:sz w:val="20"/>
          <w:szCs w:val="20"/>
        </w:rPr>
        <w:br/>
      </w:r>
      <w:r w:rsidR="00691CE4" w:rsidRPr="00691CE4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="00691CE4" w:rsidRPr="00691CE4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="00691CE4" w:rsidRPr="00691CE4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="00691CE4" w:rsidRPr="00691CE4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="00691CE4" w:rsidRPr="00691CE4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0" w:tgtFrame="_blank" w:history="1">
        <w:r w:rsidR="00691CE4" w:rsidRPr="00691CE4">
          <w:rPr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691CE4" w:rsidRPr="00691CE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0E81" w14:textId="77777777" w:rsidR="00E024C0" w:rsidRDefault="00E024C0" w:rsidP="004D6DBB">
      <w:pPr>
        <w:spacing w:after="0" w:line="240" w:lineRule="auto"/>
      </w:pPr>
      <w:r>
        <w:separator/>
      </w:r>
    </w:p>
  </w:endnote>
  <w:endnote w:type="continuationSeparator" w:id="0">
    <w:p w14:paraId="722A70C8" w14:textId="77777777" w:rsidR="00E024C0" w:rsidRDefault="00E024C0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C5E8" w14:textId="77777777" w:rsidR="00E024C0" w:rsidRDefault="00E024C0" w:rsidP="004D6DBB">
      <w:pPr>
        <w:spacing w:after="0" w:line="240" w:lineRule="auto"/>
      </w:pPr>
      <w:r>
        <w:separator/>
      </w:r>
    </w:p>
  </w:footnote>
  <w:footnote w:type="continuationSeparator" w:id="0">
    <w:p w14:paraId="2151B87F" w14:textId="77777777" w:rsidR="00E024C0" w:rsidRDefault="00E024C0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E86CD1" w:rsidRDefault="007366A7" w:rsidP="005D041F">
    <w:pPr>
      <w:pStyle w:val="StandardWeb"/>
      <w:rPr>
        <w:rFonts w:ascii="Lucida Sans Unicode" w:eastAsiaTheme="minorHAnsi" w:hAnsi="Lucida Sans Unicode" w:cs="Lucida Sans Unicode"/>
        <w:sz w:val="20"/>
        <w:szCs w:val="20"/>
        <w:lang w:val="en-US" w:eastAsia="en-US"/>
      </w:rPr>
    </w:pPr>
    <w:r w:rsidRPr="00E86CD1">
      <w:rPr>
        <w:rFonts w:ascii="Lucida Sans Unicode" w:eastAsiaTheme="minorHAnsi" w:hAnsi="Lucida Sans Unicode" w:cs="Lucida Sans Unicode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E86CD1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 xml:space="preserve">News der TH Wildau </w:t>
    </w:r>
  </w:p>
  <w:p w14:paraId="536108A9" w14:textId="1D866B8A" w:rsidR="005D041F" w:rsidRPr="00E86CD1" w:rsidRDefault="00C41FB9" w:rsidP="005D041F">
    <w:pPr>
      <w:pStyle w:val="StandardWeb"/>
      <w:rPr>
        <w:rFonts w:ascii="Lucida Sans Unicode" w:eastAsiaTheme="minorHAnsi" w:hAnsi="Lucida Sans Unicode" w:cs="Lucida Sans Unicode"/>
        <w:sz w:val="20"/>
        <w:szCs w:val="20"/>
        <w:lang w:val="en-US" w:eastAsia="en-US"/>
      </w:rPr>
    </w:pPr>
    <w:r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1</w:t>
    </w:r>
    <w:r w:rsidR="00C94685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6</w:t>
    </w:r>
    <w:r w:rsidR="00E86CD1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.1</w:t>
    </w:r>
    <w:r w:rsidR="003E577D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2</w:t>
    </w:r>
    <w:r w:rsidR="00BF2EAC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.2024</w:t>
    </w:r>
  </w:p>
  <w:p w14:paraId="35D043ED" w14:textId="48D85583" w:rsidR="0038459F" w:rsidRPr="00E86CD1" w:rsidRDefault="005D041F" w:rsidP="00E86CD1">
    <w:pPr>
      <w:pStyle w:val="StandardWeb"/>
      <w:rPr>
        <w:rFonts w:ascii="Lucida Sans Unicode" w:eastAsiaTheme="minorHAnsi" w:hAnsi="Lucida Sans Unicode" w:cs="Lucida Sans Unicode"/>
        <w:sz w:val="20"/>
        <w:szCs w:val="20"/>
        <w:lang w:val="en-US" w:eastAsia="en-US"/>
      </w:rPr>
    </w:pPr>
    <w:r w:rsidRPr="00E86CD1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 xml:space="preserve">Nr. </w:t>
    </w:r>
    <w:r w:rsidR="00994B94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2024/1</w:t>
    </w:r>
    <w:r w:rsidR="003E577D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2</w:t>
    </w:r>
    <w:r w:rsidR="00994B94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_</w:t>
    </w:r>
    <w:r w:rsidR="003E577D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0</w:t>
    </w:r>
    <w:r w:rsidR="00C94685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6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33F9C"/>
    <w:rsid w:val="00040CCD"/>
    <w:rsid w:val="000424F9"/>
    <w:rsid w:val="00087B64"/>
    <w:rsid w:val="000A6D99"/>
    <w:rsid w:val="000B0803"/>
    <w:rsid w:val="000B26C7"/>
    <w:rsid w:val="000C117B"/>
    <w:rsid w:val="000D58F4"/>
    <w:rsid w:val="000D782B"/>
    <w:rsid w:val="000E1FA0"/>
    <w:rsid w:val="000F3A2E"/>
    <w:rsid w:val="00110B65"/>
    <w:rsid w:val="001170B3"/>
    <w:rsid w:val="00125285"/>
    <w:rsid w:val="00155831"/>
    <w:rsid w:val="00160ACF"/>
    <w:rsid w:val="00163152"/>
    <w:rsid w:val="001652B4"/>
    <w:rsid w:val="00171A0B"/>
    <w:rsid w:val="00181B9C"/>
    <w:rsid w:val="001B00E9"/>
    <w:rsid w:val="001B2280"/>
    <w:rsid w:val="001C0585"/>
    <w:rsid w:val="001C1D4F"/>
    <w:rsid w:val="00200DD7"/>
    <w:rsid w:val="0020302B"/>
    <w:rsid w:val="002245FF"/>
    <w:rsid w:val="002339AD"/>
    <w:rsid w:val="00250EDB"/>
    <w:rsid w:val="00257C4E"/>
    <w:rsid w:val="002603F9"/>
    <w:rsid w:val="00265BD5"/>
    <w:rsid w:val="002667A3"/>
    <w:rsid w:val="002703CC"/>
    <w:rsid w:val="00272A31"/>
    <w:rsid w:val="00285DE7"/>
    <w:rsid w:val="002B13B7"/>
    <w:rsid w:val="002B16CD"/>
    <w:rsid w:val="002B5DCD"/>
    <w:rsid w:val="002D2D86"/>
    <w:rsid w:val="002F0E59"/>
    <w:rsid w:val="002F688C"/>
    <w:rsid w:val="00315A01"/>
    <w:rsid w:val="003247FC"/>
    <w:rsid w:val="00357D79"/>
    <w:rsid w:val="00373C37"/>
    <w:rsid w:val="0038459F"/>
    <w:rsid w:val="003A2C9A"/>
    <w:rsid w:val="003A437D"/>
    <w:rsid w:val="003B5655"/>
    <w:rsid w:val="003D7278"/>
    <w:rsid w:val="003E577D"/>
    <w:rsid w:val="00401208"/>
    <w:rsid w:val="00401E73"/>
    <w:rsid w:val="004078F2"/>
    <w:rsid w:val="004242A8"/>
    <w:rsid w:val="00451221"/>
    <w:rsid w:val="004700D5"/>
    <w:rsid w:val="004958DE"/>
    <w:rsid w:val="004A297D"/>
    <w:rsid w:val="004A6F85"/>
    <w:rsid w:val="004C62BE"/>
    <w:rsid w:val="004C732A"/>
    <w:rsid w:val="004D2EFC"/>
    <w:rsid w:val="004D6DBB"/>
    <w:rsid w:val="004D70C9"/>
    <w:rsid w:val="004E1AF0"/>
    <w:rsid w:val="004E564F"/>
    <w:rsid w:val="004F121A"/>
    <w:rsid w:val="00506B72"/>
    <w:rsid w:val="00552C8D"/>
    <w:rsid w:val="00561DAC"/>
    <w:rsid w:val="00571655"/>
    <w:rsid w:val="00575A80"/>
    <w:rsid w:val="00577A2C"/>
    <w:rsid w:val="00597C82"/>
    <w:rsid w:val="005B1E92"/>
    <w:rsid w:val="005B4820"/>
    <w:rsid w:val="005B55A0"/>
    <w:rsid w:val="005D041F"/>
    <w:rsid w:val="005D2D76"/>
    <w:rsid w:val="005F3CB5"/>
    <w:rsid w:val="00604206"/>
    <w:rsid w:val="00605BC1"/>
    <w:rsid w:val="00616AA6"/>
    <w:rsid w:val="00620DED"/>
    <w:rsid w:val="006210BB"/>
    <w:rsid w:val="0062253A"/>
    <w:rsid w:val="006245E5"/>
    <w:rsid w:val="00637F7B"/>
    <w:rsid w:val="00637FF8"/>
    <w:rsid w:val="00645639"/>
    <w:rsid w:val="00661254"/>
    <w:rsid w:val="006656EC"/>
    <w:rsid w:val="006671B6"/>
    <w:rsid w:val="006759DB"/>
    <w:rsid w:val="00685998"/>
    <w:rsid w:val="006876EE"/>
    <w:rsid w:val="00691CE4"/>
    <w:rsid w:val="006B09AC"/>
    <w:rsid w:val="006B7053"/>
    <w:rsid w:val="006B7A99"/>
    <w:rsid w:val="006B7EF0"/>
    <w:rsid w:val="006C623D"/>
    <w:rsid w:val="006C767A"/>
    <w:rsid w:val="006F5699"/>
    <w:rsid w:val="007232D6"/>
    <w:rsid w:val="007238F4"/>
    <w:rsid w:val="007366A7"/>
    <w:rsid w:val="007523BE"/>
    <w:rsid w:val="007707D3"/>
    <w:rsid w:val="00783CCA"/>
    <w:rsid w:val="007944DB"/>
    <w:rsid w:val="007A05B4"/>
    <w:rsid w:val="007B1EBE"/>
    <w:rsid w:val="007C75A4"/>
    <w:rsid w:val="007E5334"/>
    <w:rsid w:val="007F5F73"/>
    <w:rsid w:val="00803C32"/>
    <w:rsid w:val="00810262"/>
    <w:rsid w:val="00813593"/>
    <w:rsid w:val="00814684"/>
    <w:rsid w:val="00815410"/>
    <w:rsid w:val="00833BFB"/>
    <w:rsid w:val="008416C4"/>
    <w:rsid w:val="008451FB"/>
    <w:rsid w:val="008761D2"/>
    <w:rsid w:val="00882FAC"/>
    <w:rsid w:val="0089259C"/>
    <w:rsid w:val="008B20DD"/>
    <w:rsid w:val="008B395F"/>
    <w:rsid w:val="008F1E72"/>
    <w:rsid w:val="008F5726"/>
    <w:rsid w:val="00902515"/>
    <w:rsid w:val="00911B3F"/>
    <w:rsid w:val="00932F18"/>
    <w:rsid w:val="009439CE"/>
    <w:rsid w:val="00964F8F"/>
    <w:rsid w:val="009779F3"/>
    <w:rsid w:val="00984B01"/>
    <w:rsid w:val="00994B94"/>
    <w:rsid w:val="009A508D"/>
    <w:rsid w:val="009A7D56"/>
    <w:rsid w:val="009C1F97"/>
    <w:rsid w:val="009C63F9"/>
    <w:rsid w:val="009D3613"/>
    <w:rsid w:val="009D4E5C"/>
    <w:rsid w:val="009E0AE8"/>
    <w:rsid w:val="00A02C3A"/>
    <w:rsid w:val="00A60AD4"/>
    <w:rsid w:val="00A61156"/>
    <w:rsid w:val="00A8061E"/>
    <w:rsid w:val="00A83DC7"/>
    <w:rsid w:val="00A86CD5"/>
    <w:rsid w:val="00A975E5"/>
    <w:rsid w:val="00AA7400"/>
    <w:rsid w:val="00AB4D82"/>
    <w:rsid w:val="00AB5243"/>
    <w:rsid w:val="00AB6486"/>
    <w:rsid w:val="00AE416A"/>
    <w:rsid w:val="00B02894"/>
    <w:rsid w:val="00B11AA7"/>
    <w:rsid w:val="00B21BA0"/>
    <w:rsid w:val="00B278E2"/>
    <w:rsid w:val="00B41E72"/>
    <w:rsid w:val="00B42854"/>
    <w:rsid w:val="00B43C9A"/>
    <w:rsid w:val="00B60393"/>
    <w:rsid w:val="00B637C5"/>
    <w:rsid w:val="00B64EB2"/>
    <w:rsid w:val="00B843B5"/>
    <w:rsid w:val="00BD0E6D"/>
    <w:rsid w:val="00BF2EAC"/>
    <w:rsid w:val="00C01A1A"/>
    <w:rsid w:val="00C10467"/>
    <w:rsid w:val="00C25039"/>
    <w:rsid w:val="00C2597D"/>
    <w:rsid w:val="00C300A8"/>
    <w:rsid w:val="00C308BC"/>
    <w:rsid w:val="00C364E6"/>
    <w:rsid w:val="00C41FB9"/>
    <w:rsid w:val="00C46AB5"/>
    <w:rsid w:val="00C60A15"/>
    <w:rsid w:val="00C72B64"/>
    <w:rsid w:val="00C8129C"/>
    <w:rsid w:val="00C94685"/>
    <w:rsid w:val="00D02A62"/>
    <w:rsid w:val="00D0571D"/>
    <w:rsid w:val="00D22AF9"/>
    <w:rsid w:val="00D312E1"/>
    <w:rsid w:val="00D369D2"/>
    <w:rsid w:val="00D530F1"/>
    <w:rsid w:val="00D55D4B"/>
    <w:rsid w:val="00D60D98"/>
    <w:rsid w:val="00D63FFA"/>
    <w:rsid w:val="00D83F3C"/>
    <w:rsid w:val="00D843B9"/>
    <w:rsid w:val="00D91AFE"/>
    <w:rsid w:val="00D92CBB"/>
    <w:rsid w:val="00D93C2C"/>
    <w:rsid w:val="00D95147"/>
    <w:rsid w:val="00DB3AA4"/>
    <w:rsid w:val="00DB3FFC"/>
    <w:rsid w:val="00DB64CF"/>
    <w:rsid w:val="00DC40DD"/>
    <w:rsid w:val="00DC56CD"/>
    <w:rsid w:val="00DD31AE"/>
    <w:rsid w:val="00DE42A8"/>
    <w:rsid w:val="00DF53D9"/>
    <w:rsid w:val="00DF7800"/>
    <w:rsid w:val="00E024C0"/>
    <w:rsid w:val="00E02EC1"/>
    <w:rsid w:val="00E24E8D"/>
    <w:rsid w:val="00E30AD8"/>
    <w:rsid w:val="00E651EC"/>
    <w:rsid w:val="00E720B1"/>
    <w:rsid w:val="00E832E1"/>
    <w:rsid w:val="00E86CD1"/>
    <w:rsid w:val="00E914CF"/>
    <w:rsid w:val="00EA0B33"/>
    <w:rsid w:val="00EA3996"/>
    <w:rsid w:val="00EA5EB9"/>
    <w:rsid w:val="00EB1DF6"/>
    <w:rsid w:val="00EC64FD"/>
    <w:rsid w:val="00EC7C2C"/>
    <w:rsid w:val="00ED10CB"/>
    <w:rsid w:val="00ED1E73"/>
    <w:rsid w:val="00F025DE"/>
    <w:rsid w:val="00F15561"/>
    <w:rsid w:val="00F334B7"/>
    <w:rsid w:val="00F35870"/>
    <w:rsid w:val="00F45E24"/>
    <w:rsid w:val="00F56BDA"/>
    <w:rsid w:val="00F83BFE"/>
    <w:rsid w:val="00F85049"/>
    <w:rsid w:val="00F86182"/>
    <w:rsid w:val="00F8789A"/>
    <w:rsid w:val="00F93EA3"/>
    <w:rsid w:val="00FC03FE"/>
    <w:rsid w:val="00FC4502"/>
    <w:rsid w:val="00FD11E9"/>
    <w:rsid w:val="00FD30EF"/>
    <w:rsid w:val="00FE51E3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07D3"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4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character" w:customStyle="1" w:styleId="wpaicg-chat-message">
    <w:name w:val="wpaicg-chat-message"/>
    <w:basedOn w:val="Absatz-Standardschriftart"/>
    <w:rsid w:val="001652B4"/>
  </w:style>
  <w:style w:type="paragraph" w:customStyle="1" w:styleId="mail">
    <w:name w:val="mail"/>
    <w:basedOn w:val="Standard"/>
    <w:rsid w:val="0062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4E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8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1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272729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6120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3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77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84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5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6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4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9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e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forschung-transfer/forschung/institute-of-life-sciences-and-biomedical-technologies/mikrosystemtechnik-systemintegr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B975-0E9E-4099-86B4-EC16BD5B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Lange</cp:lastModifiedBy>
  <cp:revision>2</cp:revision>
  <dcterms:created xsi:type="dcterms:W3CDTF">2024-12-16T10:21:00Z</dcterms:created>
  <dcterms:modified xsi:type="dcterms:W3CDTF">2024-12-16T10:21:00Z</dcterms:modified>
</cp:coreProperties>
</file>