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A2" w:rsidRPr="003A7373" w:rsidRDefault="00D20ADA" w:rsidP="00D20ADA">
      <w:pPr>
        <w:tabs>
          <w:tab w:val="left" w:pos="5963"/>
        </w:tabs>
        <w:ind w:firstLine="5963"/>
        <w:rPr>
          <w:rFonts w:ascii="Meta OT Book" w:hAnsi="Meta OT Book"/>
          <w:b/>
          <w:sz w:val="28"/>
        </w:rPr>
      </w:pPr>
      <w:r>
        <w:rPr>
          <w:rFonts w:ascii="Meta OT Book" w:hAnsi="Meta OT Book" w:cs="Arial"/>
          <w:noProof/>
          <w:color w:val="2A594B"/>
          <w:sz w:val="24"/>
          <w:szCs w:val="24"/>
          <w:shd w:val="clear" w:color="auto" w:fill="FFFFFF"/>
          <w:lang w:eastAsia="de-DE"/>
        </w:rPr>
        <w:drawing>
          <wp:inline distT="0" distB="0" distL="0" distR="0" wp14:anchorId="52A6F6FE" wp14:editId="6A5E4B1B">
            <wp:extent cx="1874520" cy="9389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63" cy="94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E8E" w:rsidRPr="003A7373">
        <w:rPr>
          <w:rFonts w:ascii="Meta OT Book" w:hAnsi="Meta OT Book"/>
          <w:b/>
          <w:sz w:val="28"/>
        </w:rPr>
        <w:t xml:space="preserve">            </w:t>
      </w:r>
      <w:r w:rsidR="002716A2" w:rsidRPr="003A7373">
        <w:rPr>
          <w:rFonts w:ascii="Meta OT Book" w:hAnsi="Meta OT Book"/>
          <w:b/>
          <w:sz w:val="28"/>
        </w:rPr>
        <w:t xml:space="preserve">          </w:t>
      </w:r>
      <w:r w:rsidR="003D5B89">
        <w:rPr>
          <w:rFonts w:ascii="Meta OT Book" w:hAnsi="Meta OT Book"/>
          <w:b/>
          <w:sz w:val="28"/>
        </w:rPr>
        <w:tab/>
      </w:r>
    </w:p>
    <w:p w:rsidR="008B53E4" w:rsidRDefault="008B53E4" w:rsidP="00EA1A6B">
      <w:pPr>
        <w:spacing w:line="360" w:lineRule="auto"/>
        <w:jc w:val="both"/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</w:pPr>
      <w:r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  <w:t>Online-Vortrag „</w:t>
      </w:r>
      <w:r w:rsidRPr="008B53E4"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  <w:t>Ein Update zur Photovoltaik-Pflicht bei Nichtwohngebäuden</w:t>
      </w:r>
      <w:r>
        <w:rPr>
          <w:rFonts w:ascii="Meta OT Book" w:hAnsi="Meta OT Book" w:cs="Arial"/>
          <w:b/>
          <w:color w:val="2A594B"/>
          <w:sz w:val="24"/>
          <w:szCs w:val="24"/>
          <w:shd w:val="clear" w:color="auto" w:fill="FFFFFF"/>
        </w:rPr>
        <w:t>“</w:t>
      </w:r>
    </w:p>
    <w:p w:rsidR="008B53E4" w:rsidRDefault="008B53E4" w:rsidP="00EA1A6B">
      <w:pPr>
        <w:spacing w:line="360" w:lineRule="auto"/>
        <w:jc w:val="both"/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</w:pP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Am Mittwoch, 9. November findet von 18 bis 19 Uhr ein Online-Vortrag zum Thema „</w:t>
      </w:r>
      <w:r w:rsidRPr="008B53E4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Update zur Photovoltaik-Pflicht bei Nichtwohngebäuden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“ statt. Die Teilnahme ist kostenfrei. Energieberater Nico Schneider informiert alle Interessierten über die </w:t>
      </w:r>
      <w:r w:rsidRPr="008B53E4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neuen Regelungen der PV-Pflicht bei Nichtwohngebäuden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. Denn s</w:t>
      </w:r>
      <w:r w:rsidRPr="008B53E4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eit dem 01. Januar 2022 gilt es gemäß der Photovoltaik-Pflicht-Verordnung für die Sparte „Nichtwohngebäude“ in Sachen Photovoltaik einige Neuerungen zu beachten</w:t>
      </w: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>.</w:t>
      </w:r>
    </w:p>
    <w:p w:rsidR="00330F89" w:rsidRPr="00330F89" w:rsidRDefault="008B53E4" w:rsidP="00EA1A6B">
      <w:pPr>
        <w:spacing w:line="360" w:lineRule="auto"/>
        <w:jc w:val="both"/>
        <w:rPr>
          <w:rFonts w:ascii="Meta OT Book" w:hAnsi="Meta OT Book" w:cs="Times New Roman"/>
          <w:color w:val="385623" w:themeColor="accent6" w:themeShade="80"/>
          <w:sz w:val="24"/>
          <w:szCs w:val="24"/>
          <w:lang w:eastAsia="de-DE"/>
        </w:rPr>
      </w:pPr>
      <w:r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Die Veranstaltung findet per Zoom statt. </w:t>
      </w:r>
      <w:r w:rsidR="00D5260B">
        <w:rPr>
          <w:rFonts w:ascii="Meta OT Book" w:hAnsi="Meta OT Book" w:cs="Arial"/>
          <w:color w:val="2A594B"/>
          <w:sz w:val="24"/>
          <w:szCs w:val="24"/>
          <w:shd w:val="clear" w:color="auto" w:fill="FFFFFF"/>
        </w:rPr>
        <w:t xml:space="preserve">Anmeldemöglichkeiten unter www.klimaschutzagentur-reutlingen.de/veranstaltungen. </w:t>
      </w:r>
      <w:r w:rsidR="00D5260B">
        <w:rPr>
          <w:rFonts w:ascii="Meta OT Book" w:hAnsi="Meta OT Book"/>
          <w:color w:val="2A594B"/>
          <w:sz w:val="24"/>
        </w:rPr>
        <w:t>Weitere</w:t>
      </w:r>
      <w:r w:rsidR="003D5B89" w:rsidRPr="00241810">
        <w:rPr>
          <w:rFonts w:ascii="Meta OT Book" w:hAnsi="Meta OT Book"/>
          <w:color w:val="2A594B"/>
          <w:sz w:val="24"/>
        </w:rPr>
        <w:t xml:space="preserve"> Infos </w:t>
      </w:r>
      <w:r w:rsidR="00D5260B">
        <w:rPr>
          <w:rFonts w:ascii="Meta OT Book" w:hAnsi="Meta OT Book"/>
          <w:color w:val="2A594B"/>
          <w:sz w:val="24"/>
        </w:rPr>
        <w:t>gibt es auch</w:t>
      </w:r>
      <w:r w:rsidR="003D5B89" w:rsidRPr="00241810">
        <w:rPr>
          <w:rFonts w:ascii="Meta OT Book" w:hAnsi="Meta OT Book"/>
          <w:color w:val="2A594B"/>
          <w:sz w:val="24"/>
        </w:rPr>
        <w:t xml:space="preserve"> telefonisch unter 07121 14 32 571.</w:t>
      </w:r>
      <w:bookmarkStart w:id="0" w:name="_GoBack"/>
      <w:bookmarkEnd w:id="0"/>
    </w:p>
    <w:sectPr w:rsidR="00330F89" w:rsidRPr="00330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447" w:rsidRDefault="00B74447" w:rsidP="00AE666F">
      <w:pPr>
        <w:spacing w:after="0" w:line="240" w:lineRule="auto"/>
      </w:pPr>
      <w:r>
        <w:separator/>
      </w:r>
    </w:p>
  </w:endnote>
  <w:endnote w:type="continuationSeparator" w:id="0">
    <w:p w:rsidR="00B74447" w:rsidRDefault="00B74447" w:rsidP="00AE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447" w:rsidRDefault="00B74447" w:rsidP="00AE666F">
      <w:pPr>
        <w:spacing w:after="0" w:line="240" w:lineRule="auto"/>
      </w:pPr>
      <w:r>
        <w:separator/>
      </w:r>
    </w:p>
  </w:footnote>
  <w:footnote w:type="continuationSeparator" w:id="0">
    <w:p w:rsidR="00B74447" w:rsidRDefault="00B74447" w:rsidP="00AE6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80AB2"/>
    <w:multiLevelType w:val="hybridMultilevel"/>
    <w:tmpl w:val="F8A45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06"/>
    <w:rsid w:val="00000618"/>
    <w:rsid w:val="000020E9"/>
    <w:rsid w:val="00051742"/>
    <w:rsid w:val="00052CF3"/>
    <w:rsid w:val="00061CAB"/>
    <w:rsid w:val="000913E2"/>
    <w:rsid w:val="000A533A"/>
    <w:rsid w:val="000A6206"/>
    <w:rsid w:val="000B20F9"/>
    <w:rsid w:val="000B648B"/>
    <w:rsid w:val="000D7FDB"/>
    <w:rsid w:val="000F24FA"/>
    <w:rsid w:val="00105D41"/>
    <w:rsid w:val="00122D96"/>
    <w:rsid w:val="0012578A"/>
    <w:rsid w:val="001305D5"/>
    <w:rsid w:val="00134E2E"/>
    <w:rsid w:val="00142F40"/>
    <w:rsid w:val="00150113"/>
    <w:rsid w:val="00161878"/>
    <w:rsid w:val="00193F22"/>
    <w:rsid w:val="00197BC5"/>
    <w:rsid w:val="001A6A2E"/>
    <w:rsid w:val="001B47EB"/>
    <w:rsid w:val="001C0767"/>
    <w:rsid w:val="001D7D22"/>
    <w:rsid w:val="001E4A00"/>
    <w:rsid w:val="001F3F7C"/>
    <w:rsid w:val="00213AF7"/>
    <w:rsid w:val="00231768"/>
    <w:rsid w:val="00241810"/>
    <w:rsid w:val="002643BE"/>
    <w:rsid w:val="00265BD6"/>
    <w:rsid w:val="002716A2"/>
    <w:rsid w:val="00277189"/>
    <w:rsid w:val="002874E9"/>
    <w:rsid w:val="00292D70"/>
    <w:rsid w:val="00296BD9"/>
    <w:rsid w:val="002B0F31"/>
    <w:rsid w:val="002B439C"/>
    <w:rsid w:val="002C1012"/>
    <w:rsid w:val="002C178F"/>
    <w:rsid w:val="002C7274"/>
    <w:rsid w:val="002D41F5"/>
    <w:rsid w:val="002E4506"/>
    <w:rsid w:val="002E4D70"/>
    <w:rsid w:val="002E6B33"/>
    <w:rsid w:val="00310327"/>
    <w:rsid w:val="0031457F"/>
    <w:rsid w:val="00315D70"/>
    <w:rsid w:val="00330F89"/>
    <w:rsid w:val="00333B2A"/>
    <w:rsid w:val="00342517"/>
    <w:rsid w:val="0035176A"/>
    <w:rsid w:val="0035318E"/>
    <w:rsid w:val="00353629"/>
    <w:rsid w:val="0035481E"/>
    <w:rsid w:val="00393BFE"/>
    <w:rsid w:val="003A7373"/>
    <w:rsid w:val="003B2002"/>
    <w:rsid w:val="003C700F"/>
    <w:rsid w:val="003C70B0"/>
    <w:rsid w:val="003D208B"/>
    <w:rsid w:val="003D5B89"/>
    <w:rsid w:val="003E3E78"/>
    <w:rsid w:val="003F3A3E"/>
    <w:rsid w:val="0041624E"/>
    <w:rsid w:val="0043107C"/>
    <w:rsid w:val="004543F7"/>
    <w:rsid w:val="00454D72"/>
    <w:rsid w:val="00455839"/>
    <w:rsid w:val="00461BAD"/>
    <w:rsid w:val="004630AD"/>
    <w:rsid w:val="00463A8E"/>
    <w:rsid w:val="004C2A00"/>
    <w:rsid w:val="004C615C"/>
    <w:rsid w:val="004C7BA9"/>
    <w:rsid w:val="004D41EB"/>
    <w:rsid w:val="004E3636"/>
    <w:rsid w:val="004E4EB8"/>
    <w:rsid w:val="004F2C5E"/>
    <w:rsid w:val="00500057"/>
    <w:rsid w:val="0051460B"/>
    <w:rsid w:val="005312CB"/>
    <w:rsid w:val="00536C15"/>
    <w:rsid w:val="00541D7B"/>
    <w:rsid w:val="005426A1"/>
    <w:rsid w:val="00543FCC"/>
    <w:rsid w:val="005563BB"/>
    <w:rsid w:val="00580812"/>
    <w:rsid w:val="005A3A6F"/>
    <w:rsid w:val="005C0997"/>
    <w:rsid w:val="005D0355"/>
    <w:rsid w:val="005D4516"/>
    <w:rsid w:val="005D69CB"/>
    <w:rsid w:val="005E2E05"/>
    <w:rsid w:val="005F7327"/>
    <w:rsid w:val="00605239"/>
    <w:rsid w:val="00605699"/>
    <w:rsid w:val="00606173"/>
    <w:rsid w:val="00615B67"/>
    <w:rsid w:val="00630C5C"/>
    <w:rsid w:val="00632254"/>
    <w:rsid w:val="0064454F"/>
    <w:rsid w:val="006449EC"/>
    <w:rsid w:val="00664069"/>
    <w:rsid w:val="00675EEE"/>
    <w:rsid w:val="0067760D"/>
    <w:rsid w:val="00677EA5"/>
    <w:rsid w:val="00686536"/>
    <w:rsid w:val="006873AF"/>
    <w:rsid w:val="006962F3"/>
    <w:rsid w:val="006B1376"/>
    <w:rsid w:val="006C18C9"/>
    <w:rsid w:val="006F6F63"/>
    <w:rsid w:val="006F77E7"/>
    <w:rsid w:val="00702CFB"/>
    <w:rsid w:val="00717CC3"/>
    <w:rsid w:val="00730EBC"/>
    <w:rsid w:val="00733923"/>
    <w:rsid w:val="00754BFE"/>
    <w:rsid w:val="007568DF"/>
    <w:rsid w:val="00757579"/>
    <w:rsid w:val="00770270"/>
    <w:rsid w:val="00774F90"/>
    <w:rsid w:val="00787F1C"/>
    <w:rsid w:val="007C7DE0"/>
    <w:rsid w:val="007D07B6"/>
    <w:rsid w:val="007D5851"/>
    <w:rsid w:val="007F064C"/>
    <w:rsid w:val="007F07D0"/>
    <w:rsid w:val="007F0CBF"/>
    <w:rsid w:val="007F7E8E"/>
    <w:rsid w:val="008117A9"/>
    <w:rsid w:val="00822574"/>
    <w:rsid w:val="008278A8"/>
    <w:rsid w:val="008343EA"/>
    <w:rsid w:val="008423C1"/>
    <w:rsid w:val="0084345C"/>
    <w:rsid w:val="008509AA"/>
    <w:rsid w:val="00855C5F"/>
    <w:rsid w:val="008608CA"/>
    <w:rsid w:val="008A040F"/>
    <w:rsid w:val="008A1040"/>
    <w:rsid w:val="008A24E6"/>
    <w:rsid w:val="008B1B69"/>
    <w:rsid w:val="008B53E4"/>
    <w:rsid w:val="008B5FF4"/>
    <w:rsid w:val="008D7DD7"/>
    <w:rsid w:val="008E579F"/>
    <w:rsid w:val="009041E5"/>
    <w:rsid w:val="009437F5"/>
    <w:rsid w:val="00946018"/>
    <w:rsid w:val="00956C1A"/>
    <w:rsid w:val="00971C82"/>
    <w:rsid w:val="00985475"/>
    <w:rsid w:val="009856E6"/>
    <w:rsid w:val="00990E2B"/>
    <w:rsid w:val="009A0498"/>
    <w:rsid w:val="009D5F34"/>
    <w:rsid w:val="009E26BC"/>
    <w:rsid w:val="009E57E5"/>
    <w:rsid w:val="009F665B"/>
    <w:rsid w:val="009F6EDD"/>
    <w:rsid w:val="00A02758"/>
    <w:rsid w:val="00A2543A"/>
    <w:rsid w:val="00A33634"/>
    <w:rsid w:val="00A37D37"/>
    <w:rsid w:val="00A458CE"/>
    <w:rsid w:val="00A52EA9"/>
    <w:rsid w:val="00A55B8E"/>
    <w:rsid w:val="00A602D3"/>
    <w:rsid w:val="00A62836"/>
    <w:rsid w:val="00A77B4F"/>
    <w:rsid w:val="00A81819"/>
    <w:rsid w:val="00A82F16"/>
    <w:rsid w:val="00A83662"/>
    <w:rsid w:val="00A9356D"/>
    <w:rsid w:val="00AA0074"/>
    <w:rsid w:val="00AB0199"/>
    <w:rsid w:val="00AB74CA"/>
    <w:rsid w:val="00AC6EF3"/>
    <w:rsid w:val="00AE666F"/>
    <w:rsid w:val="00AF079A"/>
    <w:rsid w:val="00AF5D8C"/>
    <w:rsid w:val="00B16E13"/>
    <w:rsid w:val="00B21CF6"/>
    <w:rsid w:val="00B23479"/>
    <w:rsid w:val="00B26195"/>
    <w:rsid w:val="00B40098"/>
    <w:rsid w:val="00B41977"/>
    <w:rsid w:val="00B44D6E"/>
    <w:rsid w:val="00B52064"/>
    <w:rsid w:val="00B5471E"/>
    <w:rsid w:val="00B6270E"/>
    <w:rsid w:val="00B64308"/>
    <w:rsid w:val="00B67A66"/>
    <w:rsid w:val="00B74447"/>
    <w:rsid w:val="00B83D35"/>
    <w:rsid w:val="00B92BB6"/>
    <w:rsid w:val="00B940E1"/>
    <w:rsid w:val="00B976D0"/>
    <w:rsid w:val="00BA56D0"/>
    <w:rsid w:val="00BB29C1"/>
    <w:rsid w:val="00BB2E1F"/>
    <w:rsid w:val="00BC3F59"/>
    <w:rsid w:val="00C02B87"/>
    <w:rsid w:val="00C06245"/>
    <w:rsid w:val="00C15ABC"/>
    <w:rsid w:val="00C36EC6"/>
    <w:rsid w:val="00C410D4"/>
    <w:rsid w:val="00C47B50"/>
    <w:rsid w:val="00C61BDF"/>
    <w:rsid w:val="00C74180"/>
    <w:rsid w:val="00C77023"/>
    <w:rsid w:val="00C86414"/>
    <w:rsid w:val="00CA0E81"/>
    <w:rsid w:val="00CB4A35"/>
    <w:rsid w:val="00CB5206"/>
    <w:rsid w:val="00CC2AC9"/>
    <w:rsid w:val="00CD0E51"/>
    <w:rsid w:val="00CD28D1"/>
    <w:rsid w:val="00CD74A8"/>
    <w:rsid w:val="00CE0C4E"/>
    <w:rsid w:val="00CF1B31"/>
    <w:rsid w:val="00D06644"/>
    <w:rsid w:val="00D13D77"/>
    <w:rsid w:val="00D20ADA"/>
    <w:rsid w:val="00D5260B"/>
    <w:rsid w:val="00D616BD"/>
    <w:rsid w:val="00D72ABE"/>
    <w:rsid w:val="00D814C6"/>
    <w:rsid w:val="00D8534C"/>
    <w:rsid w:val="00D9147A"/>
    <w:rsid w:val="00DA4722"/>
    <w:rsid w:val="00DA53EB"/>
    <w:rsid w:val="00DB0082"/>
    <w:rsid w:val="00DB4927"/>
    <w:rsid w:val="00DD34AB"/>
    <w:rsid w:val="00DE5091"/>
    <w:rsid w:val="00DF1A89"/>
    <w:rsid w:val="00DF33D1"/>
    <w:rsid w:val="00E0413B"/>
    <w:rsid w:val="00E15D40"/>
    <w:rsid w:val="00E16799"/>
    <w:rsid w:val="00E17EAF"/>
    <w:rsid w:val="00E3415D"/>
    <w:rsid w:val="00E375B9"/>
    <w:rsid w:val="00E40062"/>
    <w:rsid w:val="00E640A5"/>
    <w:rsid w:val="00E813FC"/>
    <w:rsid w:val="00E9426E"/>
    <w:rsid w:val="00E968A9"/>
    <w:rsid w:val="00EA1A6B"/>
    <w:rsid w:val="00EB7044"/>
    <w:rsid w:val="00EC5919"/>
    <w:rsid w:val="00EE29C7"/>
    <w:rsid w:val="00EE605A"/>
    <w:rsid w:val="00EF0A3E"/>
    <w:rsid w:val="00EF10D8"/>
    <w:rsid w:val="00F13746"/>
    <w:rsid w:val="00F16983"/>
    <w:rsid w:val="00F16C28"/>
    <w:rsid w:val="00F34F19"/>
    <w:rsid w:val="00F41C10"/>
    <w:rsid w:val="00F43820"/>
    <w:rsid w:val="00F61814"/>
    <w:rsid w:val="00F63E62"/>
    <w:rsid w:val="00F67BF1"/>
    <w:rsid w:val="00F7146E"/>
    <w:rsid w:val="00F72F25"/>
    <w:rsid w:val="00F811E9"/>
    <w:rsid w:val="00FA2228"/>
    <w:rsid w:val="00FA622B"/>
    <w:rsid w:val="00FD458F"/>
    <w:rsid w:val="00FD5C29"/>
    <w:rsid w:val="00FD6897"/>
    <w:rsid w:val="00FE4681"/>
    <w:rsid w:val="00FE6435"/>
    <w:rsid w:val="00FF1D0C"/>
    <w:rsid w:val="00FF2A37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AB13-F039-4C55-BCCF-1D7CC7C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KlimaschutzAgentur\6_&#214;ffentlichkeitsarbeit\010_Presse\010_Pressemitteilungen\1_Amtsbl&#228;tter\1_Metzingen\2022\2022_BeitragXYZ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2022_BeitragXYZ_Vorlage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2</cp:revision>
  <dcterms:created xsi:type="dcterms:W3CDTF">2022-10-24T09:07:00Z</dcterms:created>
  <dcterms:modified xsi:type="dcterms:W3CDTF">2022-10-24T09:07:00Z</dcterms:modified>
</cp:coreProperties>
</file>