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39128" w14:textId="4398AC11" w:rsidR="0013705B" w:rsidRDefault="0013705B" w:rsidP="00EA79F5">
      <w:pPr>
        <w:spacing w:line="480" w:lineRule="auto"/>
        <w:rPr>
          <w:rFonts w:ascii="Azo Sans" w:hAnsi="Azo Sans"/>
        </w:rPr>
      </w:pPr>
      <w:r w:rsidRPr="003264EE">
        <w:rPr>
          <w:rFonts w:ascii="Arial" w:hAnsi="Arial" w:cs="Arial"/>
          <w:noProof/>
          <w:lang w:eastAsia="en-GB"/>
        </w:rPr>
        <w:drawing>
          <wp:anchor distT="0" distB="0" distL="114300" distR="114300" simplePos="0" relativeHeight="251661312" behindDoc="0" locked="0" layoutInCell="1" allowOverlap="1" wp14:anchorId="530DCFE2" wp14:editId="36D80CBC">
            <wp:simplePos x="0" y="0"/>
            <wp:positionH relativeFrom="margin">
              <wp:align>center</wp:align>
            </wp:positionH>
            <wp:positionV relativeFrom="paragraph">
              <wp:posOffset>-857250</wp:posOffset>
            </wp:positionV>
            <wp:extent cx="2653200" cy="116280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53200" cy="1162800"/>
                    </a:xfrm>
                    <a:prstGeom prst="rect">
                      <a:avLst/>
                    </a:prstGeom>
                  </pic:spPr>
                </pic:pic>
              </a:graphicData>
            </a:graphic>
            <wp14:sizeRelH relativeFrom="margin">
              <wp14:pctWidth>0</wp14:pctWidth>
            </wp14:sizeRelH>
            <wp14:sizeRelV relativeFrom="margin">
              <wp14:pctHeight>0</wp14:pctHeight>
            </wp14:sizeRelV>
          </wp:anchor>
        </w:drawing>
      </w:r>
      <w:r w:rsidRPr="003264EE">
        <w:rPr>
          <w:rFonts w:ascii="Arial" w:hAnsi="Arial" w:cs="Arial"/>
          <w:noProof/>
          <w:lang w:eastAsia="en-GB"/>
        </w:rPr>
        <mc:AlternateContent>
          <mc:Choice Requires="wps">
            <w:drawing>
              <wp:anchor distT="0" distB="0" distL="114300" distR="114300" simplePos="0" relativeHeight="251659264" behindDoc="0" locked="0" layoutInCell="1" allowOverlap="1" wp14:anchorId="3CC40236" wp14:editId="72CE2DAE">
                <wp:simplePos x="0" y="0"/>
                <wp:positionH relativeFrom="page">
                  <wp:posOffset>-295275</wp:posOffset>
                </wp:positionH>
                <wp:positionV relativeFrom="paragraph">
                  <wp:posOffset>-914400</wp:posOffset>
                </wp:positionV>
                <wp:extent cx="7534275" cy="12477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2477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5C87BAD7" id="Rectangle 1" o:spid="_x0000_s1026" style="position:absolute;margin-left:-23.25pt;margin-top:-1in;width:593.25pt;height:9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" fillcolor="black [3200]" strokecolor="black [1600]" strokeweight="1pt">
                <w10:wrap anchorx="page"/>
              </v:rect>
            </w:pict>
          </mc:Fallback>
        </mc:AlternateContent>
      </w:r>
    </w:p>
    <w:p w14:paraId="7050B72E" w14:textId="77777777" w:rsidR="0013705B" w:rsidRDefault="0013705B" w:rsidP="00EA79F5">
      <w:pPr>
        <w:spacing w:line="480" w:lineRule="auto"/>
        <w:rPr>
          <w:rFonts w:ascii="Azo Sans" w:hAnsi="Azo Sans"/>
        </w:rPr>
      </w:pPr>
    </w:p>
    <w:p w14:paraId="31DF66A9" w14:textId="617C190E" w:rsidR="0013705B" w:rsidRPr="0013705B" w:rsidRDefault="0013705B" w:rsidP="00EA79F5">
      <w:pPr>
        <w:spacing w:line="480" w:lineRule="auto"/>
        <w:rPr>
          <w:rFonts w:ascii="Azo Sans" w:hAnsi="Azo Sans"/>
          <w:b/>
          <w:u w:val="single"/>
        </w:rPr>
      </w:pPr>
      <w:r w:rsidRPr="0013705B">
        <w:rPr>
          <w:rFonts w:ascii="Azo Sans" w:hAnsi="Azo Sans"/>
          <w:b/>
          <w:u w:val="single"/>
        </w:rPr>
        <w:t>Northumbria University leads 60-day bedrest study to improve astronauts’ health</w:t>
      </w:r>
    </w:p>
    <w:p w14:paraId="0E6534A2" w14:textId="47CFA1BC" w:rsidR="00D747D1" w:rsidRPr="00EA79F5" w:rsidRDefault="00E3624A" w:rsidP="00EA79F5">
      <w:pPr>
        <w:spacing w:line="480" w:lineRule="auto"/>
        <w:rPr>
          <w:rFonts w:ascii="Azo Sans" w:hAnsi="Azo Sans"/>
        </w:rPr>
      </w:pPr>
      <w:r w:rsidRPr="00EA79F5">
        <w:rPr>
          <w:rFonts w:ascii="Azo Sans" w:hAnsi="Azo Sans"/>
        </w:rPr>
        <w:t>Researchers at Northumbria University are asking</w:t>
      </w:r>
      <w:r w:rsidR="00D747D1" w:rsidRPr="00EA79F5">
        <w:rPr>
          <w:rFonts w:ascii="Azo Sans" w:hAnsi="Azo Sans"/>
        </w:rPr>
        <w:t xml:space="preserve"> people to s</w:t>
      </w:r>
      <w:r w:rsidR="00776B16">
        <w:rPr>
          <w:rFonts w:ascii="Azo Sans" w:hAnsi="Azo Sans"/>
        </w:rPr>
        <w:t xml:space="preserve">pend two months in bed to </w:t>
      </w:r>
      <w:r w:rsidR="00D747D1" w:rsidRPr="00EA79F5">
        <w:rPr>
          <w:rFonts w:ascii="Azo Sans" w:hAnsi="Azo Sans"/>
        </w:rPr>
        <w:t xml:space="preserve">identify how astronauts’ bodies decondition while they’re </w:t>
      </w:r>
      <w:r w:rsidR="00776B16">
        <w:rPr>
          <w:rFonts w:ascii="Azo Sans" w:hAnsi="Azo Sans"/>
        </w:rPr>
        <w:t xml:space="preserve">exploring </w:t>
      </w:r>
      <w:r w:rsidR="00D747D1" w:rsidRPr="00EA79F5">
        <w:rPr>
          <w:rFonts w:ascii="Azo Sans" w:hAnsi="Azo Sans"/>
        </w:rPr>
        <w:t>outer space.</w:t>
      </w:r>
    </w:p>
    <w:p w14:paraId="485CB178" w14:textId="77777777" w:rsidR="005F5063" w:rsidRDefault="004E1D50" w:rsidP="005F5063">
      <w:pPr>
        <w:spacing w:line="480" w:lineRule="auto"/>
        <w:rPr>
          <w:rFonts w:ascii="Azo Sans" w:hAnsi="Azo Sans"/>
        </w:rPr>
      </w:pPr>
      <w:r w:rsidRPr="00EA79F5">
        <w:rPr>
          <w:rFonts w:ascii="Azo Sans" w:hAnsi="Azo Sans"/>
        </w:rPr>
        <w:t xml:space="preserve">Astronauts spending time in space experience significant deconditioning of their bodies due to the reduced gravity environment.  Their muscles become smaller and weaker, and their bones lose density.  </w:t>
      </w:r>
    </w:p>
    <w:p w14:paraId="513F2CCD" w14:textId="679B7237" w:rsidR="00D747D1" w:rsidRPr="005F5063" w:rsidRDefault="00D747D1" w:rsidP="005F5063">
      <w:pPr>
        <w:spacing w:line="480" w:lineRule="auto"/>
        <w:rPr>
          <w:rFonts w:ascii="Azo Sans" w:hAnsi="Azo Sans"/>
        </w:rPr>
      </w:pPr>
      <w:r w:rsidRPr="005F5063">
        <w:rPr>
          <w:rFonts w:ascii="Azo Sans" w:hAnsi="Azo Sans"/>
        </w:rPr>
        <w:t xml:space="preserve">The ‘bedrest study’ </w:t>
      </w:r>
      <w:r w:rsidR="005F5063" w:rsidRPr="005F5063">
        <w:rPr>
          <w:rFonts w:ascii="Azo Sans" w:hAnsi="Azo Sans"/>
        </w:rPr>
        <w:t xml:space="preserve">is supported by </w:t>
      </w:r>
      <w:r w:rsidR="002A078F" w:rsidRPr="005F5063">
        <w:rPr>
          <w:rFonts w:ascii="Azo Sans" w:hAnsi="Azo Sans"/>
        </w:rPr>
        <w:t>the European</w:t>
      </w:r>
      <w:r w:rsidR="005F5063" w:rsidRPr="005F5063">
        <w:rPr>
          <w:rFonts w:ascii="Azo Sans" w:hAnsi="Azo Sans"/>
        </w:rPr>
        <w:t xml:space="preserve"> Space Agency (ESA), NASA and German</w:t>
      </w:r>
      <w:r w:rsidR="005F5063" w:rsidRPr="005F5063">
        <w:rPr>
          <w:rFonts w:ascii="Azo Sans" w:hAnsi="Azo Sans" w:cs="Arial"/>
        </w:rPr>
        <w:t xml:space="preserve"> Aerospace Centre (DLR). It will take place until December 2019 </w:t>
      </w:r>
      <w:r w:rsidRPr="005F5063">
        <w:rPr>
          <w:rFonts w:ascii="Azo Sans" w:hAnsi="Azo Sans"/>
        </w:rPr>
        <w:t>at the German Aerospace Centre’s ‘</w:t>
      </w:r>
      <w:proofErr w:type="spellStart"/>
      <w:r w:rsidRPr="005F5063">
        <w:rPr>
          <w:rFonts w:ascii="Azo Sans" w:hAnsi="Azo Sans"/>
        </w:rPr>
        <w:t>envihab</w:t>
      </w:r>
      <w:proofErr w:type="spellEnd"/>
      <w:r w:rsidRPr="005F5063">
        <w:rPr>
          <w:rFonts w:ascii="Azo Sans" w:hAnsi="Azo Sans"/>
        </w:rPr>
        <w:t xml:space="preserve">’ facility in Cologne.  </w:t>
      </w:r>
    </w:p>
    <w:p w14:paraId="4506A6B7" w14:textId="77777777" w:rsidR="00791516" w:rsidRDefault="00D747D1" w:rsidP="00791516">
      <w:pPr>
        <w:spacing w:line="480" w:lineRule="auto"/>
        <w:rPr>
          <w:rFonts w:ascii="Azo Sans" w:hAnsi="Azo Sans"/>
        </w:rPr>
      </w:pPr>
      <w:r w:rsidRPr="00EA79F5">
        <w:rPr>
          <w:rFonts w:ascii="Azo Sans" w:hAnsi="Azo Sans"/>
        </w:rPr>
        <w:t xml:space="preserve">In total, 24 participants will spend 60 days in bed, where they will continuously lie in a head down tilt position. Their bodies will decondition during this time.  </w:t>
      </w:r>
      <w:r w:rsidR="00791516" w:rsidRPr="00EA79F5">
        <w:rPr>
          <w:rFonts w:ascii="Azo Sans" w:hAnsi="Azo Sans"/>
        </w:rPr>
        <w:t>During the bedrest period, participants will be exposed to artificial gravity for 30 minutes each day using the ‘short arm centrifuge’ at the bedrest facility.  This piece of equipment spins the participants so that they are pulled down onto their feet, thus simulating the gravitational loading normally experienced when standing up against Earth’s gravity. </w:t>
      </w:r>
    </w:p>
    <w:p w14:paraId="13A56831" w14:textId="6A524B75" w:rsidR="00D747D1" w:rsidRDefault="00D747D1" w:rsidP="00EA79F5">
      <w:pPr>
        <w:spacing w:line="480" w:lineRule="auto"/>
        <w:rPr>
          <w:rFonts w:ascii="Azo Sans" w:hAnsi="Azo Sans"/>
        </w:rPr>
      </w:pPr>
      <w:r w:rsidRPr="00EA79F5">
        <w:rPr>
          <w:rFonts w:ascii="Azo Sans" w:hAnsi="Azo Sans"/>
        </w:rPr>
        <w:lastRenderedPageBreak/>
        <w:t xml:space="preserve">A team from Northumbria University’s Aerospace Medicine and Rehabilitation Laboratory, led by Professor Nick Caplan, </w:t>
      </w:r>
      <w:r w:rsidR="00791516" w:rsidRPr="00EA79F5">
        <w:rPr>
          <w:rFonts w:ascii="Azo Sans" w:hAnsi="Azo Sans"/>
        </w:rPr>
        <w:t>w</w:t>
      </w:r>
      <w:r w:rsidR="00791516">
        <w:rPr>
          <w:rFonts w:ascii="Azo Sans" w:hAnsi="Azo Sans"/>
        </w:rPr>
        <w:t>as</w:t>
      </w:r>
      <w:r w:rsidR="00791516" w:rsidRPr="00EA79F5">
        <w:rPr>
          <w:rFonts w:ascii="Azo Sans" w:hAnsi="Azo Sans"/>
        </w:rPr>
        <w:t xml:space="preserve"> </w:t>
      </w:r>
      <w:r w:rsidRPr="00EA79F5">
        <w:rPr>
          <w:rFonts w:ascii="Azo Sans" w:hAnsi="Azo Sans"/>
        </w:rPr>
        <w:t xml:space="preserve">selected as one of six European Space Agency (ESA) and three NASA projects to take part in the bedrest campaign.  </w:t>
      </w:r>
      <w:r w:rsidR="006A758E">
        <w:rPr>
          <w:rFonts w:ascii="Azo Sans" w:hAnsi="Azo Sans"/>
        </w:rPr>
        <w:t>Their study is funded by the UK Space Agency.</w:t>
      </w:r>
      <w:r w:rsidR="00791516" w:rsidRPr="00791516">
        <w:rPr>
          <w:rFonts w:ascii="Azo Sans" w:hAnsi="Azo Sans"/>
        </w:rPr>
        <w:t xml:space="preserve"> </w:t>
      </w:r>
      <w:r w:rsidR="00791516" w:rsidRPr="00EA79F5">
        <w:rPr>
          <w:rFonts w:ascii="Azo Sans" w:hAnsi="Azo Sans"/>
        </w:rPr>
        <w:t>Professor Caplan and his team are interested in spinal postural deconditioning, an issue relevant not just to astronauts, but also to people on Earth with low back pain and age-related</w:t>
      </w:r>
      <w:r w:rsidR="00791516">
        <w:rPr>
          <w:rFonts w:ascii="Azo Sans" w:hAnsi="Azo Sans"/>
        </w:rPr>
        <w:t xml:space="preserve"> problems with balance</w:t>
      </w:r>
      <w:r w:rsidR="00791516" w:rsidRPr="00EA79F5">
        <w:rPr>
          <w:rFonts w:ascii="Azo Sans" w:hAnsi="Azo Sans"/>
        </w:rPr>
        <w:t>.</w:t>
      </w:r>
    </w:p>
    <w:p w14:paraId="58454107" w14:textId="77777777" w:rsidR="006A758E" w:rsidRPr="005F5063" w:rsidRDefault="006A758E" w:rsidP="006A758E">
      <w:pPr>
        <w:spacing w:line="480" w:lineRule="auto"/>
        <w:rPr>
          <w:rFonts w:ascii="Azo Sans" w:hAnsi="Azo Sans"/>
        </w:rPr>
      </w:pPr>
      <w:r w:rsidRPr="005F5063">
        <w:rPr>
          <w:rFonts w:ascii="Azo Sans" w:hAnsi="Azo Sans"/>
        </w:rPr>
        <w:t>The study will use the human centrifuge to explore the effectiveness of daily exposure to artificial gravity in preventing spinal problems from developing. It will also test the effectiveness of a rehabilitation device – which resembles a customised gym cross trainer and is known as the Functional Re-adaptive Exer</w:t>
      </w:r>
      <w:bookmarkStart w:id="0" w:name="_GoBack"/>
      <w:bookmarkEnd w:id="0"/>
      <w:r w:rsidRPr="005F5063">
        <w:rPr>
          <w:rFonts w:ascii="Azo Sans" w:hAnsi="Azo Sans"/>
        </w:rPr>
        <w:t xml:space="preserve">cise Device (FRED) – in the early weeks following the 60 day bed rest period. </w:t>
      </w:r>
    </w:p>
    <w:p w14:paraId="7E0790B3" w14:textId="656F4D64" w:rsidR="006A758E" w:rsidRPr="00EA79F5" w:rsidRDefault="006A758E" w:rsidP="00EA79F5">
      <w:pPr>
        <w:spacing w:line="480" w:lineRule="auto"/>
        <w:rPr>
          <w:rFonts w:ascii="Azo Sans" w:hAnsi="Azo Sans"/>
        </w:rPr>
      </w:pPr>
      <w:r w:rsidRPr="005F5063">
        <w:rPr>
          <w:rFonts w:ascii="Azo Sans" w:hAnsi="Azo Sans"/>
        </w:rPr>
        <w:t xml:space="preserve">The FRED has been investigated for a number of years by the Northumbria team, in collaboration with the ESA Space Medicine Team, as a potential rehabilitation tool for astronauts after they return to Earth.  </w:t>
      </w:r>
    </w:p>
    <w:p w14:paraId="16B58C7D" w14:textId="15FC1CD2" w:rsidR="00D747D1" w:rsidRPr="00EA79F5" w:rsidRDefault="00791516" w:rsidP="00EA79F5">
      <w:pPr>
        <w:spacing w:line="480" w:lineRule="auto"/>
        <w:rPr>
          <w:rFonts w:ascii="Azo Sans" w:hAnsi="Azo Sans"/>
        </w:rPr>
      </w:pPr>
      <w:r>
        <w:rPr>
          <w:rFonts w:ascii="Azo Sans" w:hAnsi="Azo Sans"/>
        </w:rPr>
        <w:t>Professor Caplan</w:t>
      </w:r>
      <w:r w:rsidRPr="00EA79F5">
        <w:rPr>
          <w:rFonts w:ascii="Azo Sans" w:hAnsi="Azo Sans"/>
        </w:rPr>
        <w:t xml:space="preserve"> </w:t>
      </w:r>
      <w:r w:rsidR="00D747D1" w:rsidRPr="00EA79F5">
        <w:rPr>
          <w:rFonts w:ascii="Azo Sans" w:hAnsi="Azo Sans"/>
        </w:rPr>
        <w:t xml:space="preserve">said: “The bedrest study is providing an ideal platform for us to determine how suitable our device is for use in the rehabilitation of astronauts when they have spent time aboard the International Space Station in microgravity. </w:t>
      </w:r>
    </w:p>
    <w:p w14:paraId="73CE75DD" w14:textId="49F8EFE8" w:rsidR="00D747D1" w:rsidRPr="00EA79F5" w:rsidRDefault="00D747D1" w:rsidP="00EA79F5">
      <w:pPr>
        <w:spacing w:line="480" w:lineRule="auto"/>
        <w:rPr>
          <w:rFonts w:ascii="Azo Sans" w:hAnsi="Azo Sans"/>
        </w:rPr>
      </w:pPr>
      <w:r w:rsidRPr="00EA79F5">
        <w:rPr>
          <w:rFonts w:ascii="Azo Sans" w:hAnsi="Azo Sans"/>
        </w:rPr>
        <w:lastRenderedPageBreak/>
        <w:t>“We will be using advanced neurophysiological and medical imaging techniques to understand how the spinal postural muscles adapt to simulated microgravity and determine the effectiveness of a rehabilitation programme designed for use not just in astronauts, but also in populations on Earth, such as people with low back pain or those with postural instability.”</w:t>
      </w:r>
    </w:p>
    <w:p w14:paraId="6D823698" w14:textId="20932770" w:rsidR="00EA79F5" w:rsidRPr="005F5063" w:rsidRDefault="00EA79F5" w:rsidP="008C6234">
      <w:pPr>
        <w:spacing w:line="480" w:lineRule="auto"/>
      </w:pPr>
      <w:r w:rsidRPr="005F5063">
        <w:rPr>
          <w:rFonts w:ascii="Azo Sans" w:hAnsi="Azo Sans" w:cs="Arial"/>
        </w:rPr>
        <w:t>Science Minister Chris Skidmore said: “By learning about how to tackle muscle wasting in astronauts who experience zero gravity in space, this pioneering research hopes to lessen the impact on future spaceflights, something which will be particularly important if we ever send humans on the long journey to Mars.</w:t>
      </w:r>
      <w:r w:rsidR="005F5063">
        <w:rPr>
          <w:rFonts w:ascii="Azo Sans" w:hAnsi="Azo Sans" w:cs="Arial"/>
        </w:rPr>
        <w:t xml:space="preserve"> </w:t>
      </w:r>
      <w:r w:rsidRPr="005F5063">
        <w:rPr>
          <w:rFonts w:ascii="Azo Sans" w:hAnsi="Azo Sans" w:cs="Arial"/>
        </w:rPr>
        <w:t>It has benefits on Earth too, helping the thousands of patients who develop muscle weakness from lengthy stays in a hospital bed.</w:t>
      </w:r>
    </w:p>
    <w:p w14:paraId="377551DE" w14:textId="33A27900" w:rsidR="00EA79F5" w:rsidRDefault="00EA79F5" w:rsidP="005F5063">
      <w:pPr>
        <w:pStyle w:val="NoSpacing"/>
        <w:spacing w:line="480" w:lineRule="auto"/>
        <w:rPr>
          <w:rFonts w:ascii="Azo Sans" w:hAnsi="Azo Sans" w:cs="Arial"/>
        </w:rPr>
      </w:pPr>
      <w:r w:rsidRPr="005F5063">
        <w:rPr>
          <w:rFonts w:ascii="Azo Sans" w:hAnsi="Azo Sans" w:cs="Arial"/>
        </w:rPr>
        <w:t>“We will need to embrace new technology like this to meet the needs of our ageing society, which is why through our modern Industrial Strategy, this Government is giving the biggest boost to R&amp;D funding in UK history.”</w:t>
      </w:r>
    </w:p>
    <w:p w14:paraId="1A10F582" w14:textId="77777777" w:rsidR="00751393" w:rsidRPr="00751393" w:rsidRDefault="00751393" w:rsidP="00751393">
      <w:pPr>
        <w:spacing w:after="0" w:line="360" w:lineRule="auto"/>
        <w:jc w:val="center"/>
        <w:rPr>
          <w:rFonts w:ascii="Azo Sans" w:hAnsi="Azo Sans" w:cs="Arial"/>
          <w:b/>
        </w:rPr>
      </w:pPr>
      <w:r w:rsidRPr="00751393">
        <w:rPr>
          <w:rFonts w:ascii="Azo Sans" w:hAnsi="Azo Sans" w:cs="Arial"/>
          <w:b/>
        </w:rPr>
        <w:t>- Ends –</w:t>
      </w:r>
    </w:p>
    <w:p w14:paraId="17A73134" w14:textId="77777777" w:rsidR="00751393" w:rsidRPr="00751393" w:rsidRDefault="00751393" w:rsidP="00751393">
      <w:pPr>
        <w:spacing w:after="0" w:line="360" w:lineRule="auto"/>
        <w:jc w:val="center"/>
        <w:rPr>
          <w:rFonts w:ascii="Azo Sans" w:hAnsi="Azo Sans" w:cs="Arial"/>
          <w:b/>
        </w:rPr>
      </w:pPr>
    </w:p>
    <w:p w14:paraId="04175B7B" w14:textId="77777777" w:rsidR="00751393" w:rsidRPr="00751393" w:rsidRDefault="00751393" w:rsidP="00751393">
      <w:pPr>
        <w:spacing w:after="0" w:line="360" w:lineRule="auto"/>
        <w:jc w:val="center"/>
        <w:rPr>
          <w:rFonts w:ascii="Azo Sans" w:hAnsi="Azo Sans" w:cs="Arial"/>
          <w:b/>
        </w:rPr>
      </w:pPr>
      <w:r w:rsidRPr="00751393">
        <w:rPr>
          <w:rFonts w:ascii="Azo Sans" w:hAnsi="Azo Sans" w:cs="Arial"/>
          <w:b/>
        </w:rPr>
        <w:t xml:space="preserve">For more information, please contact Ruth Lognonne, PR &amp; Media Coordinator, </w:t>
      </w:r>
    </w:p>
    <w:p w14:paraId="0F1D2B05" w14:textId="77777777" w:rsidR="00751393" w:rsidRPr="00751393" w:rsidRDefault="00751393" w:rsidP="00751393">
      <w:pPr>
        <w:spacing w:after="0" w:line="360" w:lineRule="auto"/>
        <w:jc w:val="center"/>
        <w:rPr>
          <w:rFonts w:ascii="Azo Sans" w:hAnsi="Azo Sans" w:cs="Arial"/>
          <w:b/>
        </w:rPr>
      </w:pPr>
      <w:proofErr w:type="gramStart"/>
      <w:r w:rsidRPr="00751393">
        <w:rPr>
          <w:rFonts w:ascii="Azo Sans" w:hAnsi="Azo Sans" w:cs="Arial"/>
          <w:b/>
        </w:rPr>
        <w:t>on</w:t>
      </w:r>
      <w:proofErr w:type="gramEnd"/>
      <w:r w:rsidRPr="00751393">
        <w:rPr>
          <w:rFonts w:ascii="Azo Sans" w:hAnsi="Azo Sans" w:cs="Arial"/>
          <w:b/>
        </w:rPr>
        <w:t xml:space="preserve"> 0191 227 4590 or email </w:t>
      </w:r>
      <w:hyperlink r:id="rId7" w:history="1">
        <w:r w:rsidRPr="00751393">
          <w:rPr>
            <w:rStyle w:val="Hyperlink"/>
            <w:rFonts w:ascii="Azo Sans" w:hAnsi="Azo Sans" w:cs="Arial"/>
            <w:b/>
          </w:rPr>
          <w:t>ruth.lognonne@northumbria.ac.uk</w:t>
        </w:r>
      </w:hyperlink>
      <w:r w:rsidRPr="00751393">
        <w:rPr>
          <w:rFonts w:ascii="Azo Sans" w:hAnsi="Azo Sans" w:cs="Arial"/>
          <w:b/>
        </w:rPr>
        <w:t xml:space="preserve"> </w:t>
      </w:r>
    </w:p>
    <w:p w14:paraId="7B08C23F" w14:textId="77777777" w:rsidR="00751393" w:rsidRPr="005F5063" w:rsidRDefault="00751393" w:rsidP="005F5063">
      <w:pPr>
        <w:pStyle w:val="NoSpacing"/>
        <w:spacing w:line="480" w:lineRule="auto"/>
        <w:rPr>
          <w:rFonts w:ascii="Azo Sans" w:hAnsi="Azo Sans" w:cs="Arial"/>
        </w:rPr>
      </w:pPr>
    </w:p>
    <w:p w14:paraId="5294FF65" w14:textId="77777777" w:rsidR="00EA79F5" w:rsidRDefault="00EA79F5" w:rsidP="004E1D50"/>
    <w:p w14:paraId="2B6EF797" w14:textId="013B8A14" w:rsidR="008A65C7" w:rsidRDefault="008A65C7" w:rsidP="004D02C0">
      <w:pPr>
        <w:pStyle w:val="NoSpacing"/>
        <w:rPr>
          <w:rFonts w:ascii="Arial" w:hAnsi="Arial" w:cs="Arial"/>
          <w:sz w:val="24"/>
          <w:szCs w:val="24"/>
        </w:rPr>
      </w:pPr>
    </w:p>
    <w:p w14:paraId="4F765988" w14:textId="77777777" w:rsidR="00167AA1" w:rsidRPr="004D02C0" w:rsidRDefault="00167AA1" w:rsidP="004D02C0">
      <w:pPr>
        <w:pStyle w:val="NoSpacing"/>
        <w:rPr>
          <w:rFonts w:ascii="Arial" w:hAnsi="Arial" w:cs="Arial"/>
          <w:sz w:val="24"/>
          <w:szCs w:val="24"/>
        </w:rPr>
      </w:pPr>
    </w:p>
    <w:p w14:paraId="59B83DEC" w14:textId="77777777" w:rsidR="004A4A5D" w:rsidRDefault="004A4A5D" w:rsidP="00F842A1">
      <w:pPr>
        <w:jc w:val="both"/>
      </w:pPr>
    </w:p>
    <w:p w14:paraId="0C2C6586" w14:textId="77777777" w:rsidR="00F842A1" w:rsidRDefault="00F842A1"/>
    <w:sectPr w:rsidR="00F842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zo Sans">
    <w:altName w:val="Menlo"/>
    <w:panose1 w:val="020B0603030303020204"/>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56139"/>
    <w:multiLevelType w:val="hybridMultilevel"/>
    <w:tmpl w:val="23028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FFC"/>
    <w:rsid w:val="00020C0F"/>
    <w:rsid w:val="000B4139"/>
    <w:rsid w:val="000F71DE"/>
    <w:rsid w:val="001032E9"/>
    <w:rsid w:val="00116FF3"/>
    <w:rsid w:val="0013705B"/>
    <w:rsid w:val="00153FA2"/>
    <w:rsid w:val="00167AA1"/>
    <w:rsid w:val="00176264"/>
    <w:rsid w:val="001A169A"/>
    <w:rsid w:val="00221BF8"/>
    <w:rsid w:val="002254B0"/>
    <w:rsid w:val="0028136A"/>
    <w:rsid w:val="002A078F"/>
    <w:rsid w:val="002B07C6"/>
    <w:rsid w:val="002C11F7"/>
    <w:rsid w:val="002D43E0"/>
    <w:rsid w:val="00325682"/>
    <w:rsid w:val="00343A0D"/>
    <w:rsid w:val="00376984"/>
    <w:rsid w:val="003A5953"/>
    <w:rsid w:val="003B74D9"/>
    <w:rsid w:val="003F1D75"/>
    <w:rsid w:val="0040214E"/>
    <w:rsid w:val="004A4A5D"/>
    <w:rsid w:val="004B5A92"/>
    <w:rsid w:val="004C3584"/>
    <w:rsid w:val="004D02C0"/>
    <w:rsid w:val="004E061B"/>
    <w:rsid w:val="004E1D50"/>
    <w:rsid w:val="005B17DA"/>
    <w:rsid w:val="005F5063"/>
    <w:rsid w:val="006401CA"/>
    <w:rsid w:val="006931F0"/>
    <w:rsid w:val="006A6A10"/>
    <w:rsid w:val="006A758E"/>
    <w:rsid w:val="0071545E"/>
    <w:rsid w:val="00734006"/>
    <w:rsid w:val="00735D63"/>
    <w:rsid w:val="00740BCA"/>
    <w:rsid w:val="00751393"/>
    <w:rsid w:val="00776B16"/>
    <w:rsid w:val="007839D3"/>
    <w:rsid w:val="00787368"/>
    <w:rsid w:val="00791516"/>
    <w:rsid w:val="00852463"/>
    <w:rsid w:val="00867BDB"/>
    <w:rsid w:val="008A65C7"/>
    <w:rsid w:val="008C6234"/>
    <w:rsid w:val="00913509"/>
    <w:rsid w:val="00921A3A"/>
    <w:rsid w:val="0093013B"/>
    <w:rsid w:val="009D24BC"/>
    <w:rsid w:val="009F7A1E"/>
    <w:rsid w:val="00A220A9"/>
    <w:rsid w:val="00A83DB3"/>
    <w:rsid w:val="00A945BD"/>
    <w:rsid w:val="00B87639"/>
    <w:rsid w:val="00BE4FFC"/>
    <w:rsid w:val="00C952CB"/>
    <w:rsid w:val="00CA116E"/>
    <w:rsid w:val="00D0111B"/>
    <w:rsid w:val="00D23ABA"/>
    <w:rsid w:val="00D52597"/>
    <w:rsid w:val="00D747D1"/>
    <w:rsid w:val="00DA69B8"/>
    <w:rsid w:val="00E13FD4"/>
    <w:rsid w:val="00E15A91"/>
    <w:rsid w:val="00E22E87"/>
    <w:rsid w:val="00E2610D"/>
    <w:rsid w:val="00E30CEF"/>
    <w:rsid w:val="00E3624A"/>
    <w:rsid w:val="00E64273"/>
    <w:rsid w:val="00E674D5"/>
    <w:rsid w:val="00EA79F5"/>
    <w:rsid w:val="00EC2201"/>
    <w:rsid w:val="00EC35C1"/>
    <w:rsid w:val="00ED2166"/>
    <w:rsid w:val="00F3515D"/>
    <w:rsid w:val="00F5396E"/>
    <w:rsid w:val="00F842A1"/>
    <w:rsid w:val="00F92499"/>
    <w:rsid w:val="00FA57A2"/>
    <w:rsid w:val="00FB1DAE"/>
    <w:rsid w:val="00FE1B08"/>
    <w:rsid w:val="00FF6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D3414"/>
  <w15:chartTrackingRefBased/>
  <w15:docId w15:val="{E0E71912-9C1B-4720-B48F-1FCEFD12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42A1"/>
    <w:rPr>
      <w:color w:val="0563C1" w:themeColor="hyperlink"/>
      <w:u w:val="single"/>
    </w:rPr>
  </w:style>
  <w:style w:type="paragraph" w:styleId="BalloonText">
    <w:name w:val="Balloon Text"/>
    <w:basedOn w:val="Normal"/>
    <w:link w:val="BalloonTextChar"/>
    <w:uiPriority w:val="99"/>
    <w:semiHidden/>
    <w:unhideWhenUsed/>
    <w:rsid w:val="004E06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61B"/>
    <w:rPr>
      <w:rFonts w:ascii="Segoe UI" w:hAnsi="Segoe UI" w:cs="Segoe UI"/>
      <w:sz w:val="18"/>
      <w:szCs w:val="18"/>
    </w:rPr>
  </w:style>
  <w:style w:type="paragraph" w:customStyle="1" w:styleId="xmsonormal">
    <w:name w:val="x_msonormal"/>
    <w:basedOn w:val="Normal"/>
    <w:rsid w:val="00E13FD4"/>
    <w:pPr>
      <w:spacing w:after="0" w:line="240" w:lineRule="auto"/>
    </w:pPr>
    <w:rPr>
      <w:rFonts w:ascii="Calibri" w:hAnsi="Calibri" w:cs="Calibri"/>
      <w:lang w:eastAsia="en-GB"/>
    </w:rPr>
  </w:style>
  <w:style w:type="paragraph" w:styleId="NoSpacing">
    <w:name w:val="No Spacing"/>
    <w:uiPriority w:val="1"/>
    <w:qFormat/>
    <w:rsid w:val="004D02C0"/>
    <w:pPr>
      <w:spacing w:after="0" w:line="240" w:lineRule="auto"/>
    </w:pPr>
  </w:style>
  <w:style w:type="character" w:customStyle="1" w:styleId="UnresolvedMention">
    <w:name w:val="Unresolved Mention"/>
    <w:basedOn w:val="DefaultParagraphFont"/>
    <w:uiPriority w:val="99"/>
    <w:semiHidden/>
    <w:unhideWhenUsed/>
    <w:rsid w:val="008A65C7"/>
    <w:rPr>
      <w:color w:val="808080"/>
      <w:shd w:val="clear" w:color="auto" w:fill="E6E6E6"/>
    </w:rPr>
  </w:style>
  <w:style w:type="character" w:customStyle="1" w:styleId="apple-converted-space">
    <w:name w:val="apple-converted-space"/>
    <w:basedOn w:val="DefaultParagraphFont"/>
    <w:rsid w:val="00783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332125">
      <w:bodyDiv w:val="1"/>
      <w:marLeft w:val="0"/>
      <w:marRight w:val="0"/>
      <w:marTop w:val="0"/>
      <w:marBottom w:val="0"/>
      <w:divBdr>
        <w:top w:val="none" w:sz="0" w:space="0" w:color="auto"/>
        <w:left w:val="none" w:sz="0" w:space="0" w:color="auto"/>
        <w:bottom w:val="none" w:sz="0" w:space="0" w:color="auto"/>
        <w:right w:val="none" w:sz="0" w:space="0" w:color="auto"/>
      </w:divBdr>
    </w:div>
    <w:div w:id="973488629">
      <w:bodyDiv w:val="1"/>
      <w:marLeft w:val="0"/>
      <w:marRight w:val="0"/>
      <w:marTop w:val="0"/>
      <w:marBottom w:val="0"/>
      <w:divBdr>
        <w:top w:val="none" w:sz="0" w:space="0" w:color="auto"/>
        <w:left w:val="none" w:sz="0" w:space="0" w:color="auto"/>
        <w:bottom w:val="none" w:sz="0" w:space="0" w:color="auto"/>
        <w:right w:val="none" w:sz="0" w:space="0" w:color="auto"/>
      </w:divBdr>
    </w:div>
    <w:div w:id="1440105372">
      <w:bodyDiv w:val="1"/>
      <w:marLeft w:val="0"/>
      <w:marRight w:val="0"/>
      <w:marTop w:val="0"/>
      <w:marBottom w:val="0"/>
      <w:divBdr>
        <w:top w:val="none" w:sz="0" w:space="0" w:color="auto"/>
        <w:left w:val="none" w:sz="0" w:space="0" w:color="auto"/>
        <w:bottom w:val="none" w:sz="0" w:space="0" w:color="auto"/>
        <w:right w:val="none" w:sz="0" w:space="0" w:color="auto"/>
      </w:divBdr>
    </w:div>
    <w:div w:id="207149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uth.lognonne@northumbria.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8BC49-218B-4198-8747-5DC0C0F63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3202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MMU</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Pranam Mavahalli</dc:creator>
  <cp:keywords/>
  <dc:description/>
  <cp:lastModifiedBy>Ruth Lognonne</cp:lastModifiedBy>
  <cp:revision>2</cp:revision>
  <dcterms:created xsi:type="dcterms:W3CDTF">2019-04-16T09:59:00Z</dcterms:created>
  <dcterms:modified xsi:type="dcterms:W3CDTF">2019-04-16T09:59:00Z</dcterms:modified>
</cp:coreProperties>
</file>