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EC60D" w14:textId="3FD4705E" w:rsidR="0048255A" w:rsidRPr="00707E7F" w:rsidRDefault="0048255A" w:rsidP="0048255A">
      <w:pPr>
        <w:ind w:right="-240"/>
        <w:rPr>
          <w:rFonts w:ascii="Arial" w:hAnsi="Arial" w:cs="Arial"/>
          <w:b/>
          <w:bCs/>
          <w:sz w:val="32"/>
          <w:szCs w:val="32"/>
          <w:lang w:val="ro-RO"/>
        </w:rPr>
      </w:pPr>
      <w:r w:rsidRPr="00707E7F">
        <w:rPr>
          <w:rFonts w:ascii="Arial" w:hAnsi="Arial" w:cs="Arial"/>
          <w:b/>
          <w:bCs/>
          <w:sz w:val="32"/>
          <w:szCs w:val="32"/>
          <w:lang w:val="ro-RO"/>
        </w:rPr>
        <w:t>Noul Ford Puma</w:t>
      </w:r>
      <w:r w:rsidR="0020791B">
        <w:rPr>
          <w:rFonts w:ascii="Arial" w:hAnsi="Arial" w:cs="Arial"/>
          <w:b/>
          <w:bCs/>
          <w:sz w:val="32"/>
          <w:szCs w:val="32"/>
          <w:lang w:val="ro-RO"/>
        </w:rPr>
        <w:t xml:space="preserve"> –</w:t>
      </w:r>
      <w:r w:rsidR="00C435F1">
        <w:rPr>
          <w:rFonts w:ascii="Arial" w:hAnsi="Arial" w:cs="Arial"/>
          <w:b/>
          <w:bCs/>
          <w:sz w:val="32"/>
          <w:szCs w:val="32"/>
          <w:lang w:val="ro-RO"/>
        </w:rPr>
        <w:t xml:space="preserve"> construit de Ford </w:t>
      </w:r>
      <w:proofErr w:type="spellStart"/>
      <w:r w:rsidR="00C435F1">
        <w:rPr>
          <w:rFonts w:ascii="Arial" w:hAnsi="Arial" w:cs="Arial"/>
          <w:b/>
          <w:bCs/>
          <w:sz w:val="32"/>
          <w:szCs w:val="32"/>
          <w:lang w:val="ro-RO"/>
        </w:rPr>
        <w:t>Otosan</w:t>
      </w:r>
      <w:proofErr w:type="spellEnd"/>
      <w:r w:rsidR="00C435F1">
        <w:rPr>
          <w:rFonts w:ascii="Arial" w:hAnsi="Arial" w:cs="Arial"/>
          <w:b/>
          <w:bCs/>
          <w:sz w:val="32"/>
          <w:szCs w:val="32"/>
          <w:lang w:val="ro-RO"/>
        </w:rPr>
        <w:t xml:space="preserve"> la Craiova</w:t>
      </w:r>
      <w:r w:rsidR="00E1574A">
        <w:rPr>
          <w:rFonts w:ascii="Arial" w:hAnsi="Arial" w:cs="Arial"/>
          <w:b/>
          <w:bCs/>
          <w:sz w:val="32"/>
          <w:szCs w:val="32"/>
          <w:lang w:val="ro-RO"/>
        </w:rPr>
        <w:t>,</w:t>
      </w:r>
      <w:r w:rsidRPr="00707E7F">
        <w:rPr>
          <w:rFonts w:ascii="Arial" w:hAnsi="Arial" w:cs="Arial"/>
          <w:b/>
          <w:bCs/>
          <w:sz w:val="32"/>
          <w:szCs w:val="32"/>
          <w:lang w:val="ro-RO"/>
        </w:rPr>
        <w:t xml:space="preserve"> </w:t>
      </w:r>
      <w:r w:rsidR="00707E7F">
        <w:rPr>
          <w:rFonts w:ascii="Arial" w:hAnsi="Arial" w:cs="Arial"/>
          <w:b/>
          <w:bCs/>
          <w:sz w:val="32"/>
          <w:szCs w:val="32"/>
          <w:lang w:val="ro-RO"/>
        </w:rPr>
        <w:t>sofisticat</w:t>
      </w:r>
      <w:r w:rsidR="00707E7F" w:rsidRPr="00707E7F">
        <w:rPr>
          <w:rFonts w:ascii="Arial" w:hAnsi="Arial" w:cs="Arial"/>
          <w:b/>
          <w:bCs/>
          <w:sz w:val="32"/>
          <w:szCs w:val="32"/>
          <w:lang w:val="ro-RO"/>
        </w:rPr>
        <w:t xml:space="preserve"> la exterior, revoluționar la interior</w:t>
      </w:r>
    </w:p>
    <w:p w14:paraId="6B10DCBA" w14:textId="77777777" w:rsidR="0048255A" w:rsidRPr="00707E7F" w:rsidRDefault="0048255A" w:rsidP="0048255A">
      <w:pPr>
        <w:pStyle w:val="BodyText2"/>
        <w:spacing w:line="240" w:lineRule="auto"/>
        <w:rPr>
          <w:rFonts w:ascii="Arial" w:hAnsi="Arial" w:cs="Arial"/>
          <w:b/>
          <w:bCs/>
          <w:sz w:val="32"/>
          <w:szCs w:val="32"/>
          <w:lang w:val="ro-RO"/>
        </w:rPr>
      </w:pPr>
    </w:p>
    <w:p w14:paraId="00F0BD04" w14:textId="0C328E10" w:rsidR="0048255A" w:rsidRPr="00707E7F" w:rsidRDefault="008E407F" w:rsidP="0048255A">
      <w:pPr>
        <w:numPr>
          <w:ilvl w:val="0"/>
          <w:numId w:val="2"/>
        </w:numPr>
        <w:ind w:right="720"/>
        <w:rPr>
          <w:rFonts w:ascii="Arial" w:hAnsi="Arial" w:cs="Arial"/>
          <w:b/>
          <w:sz w:val="22"/>
          <w:szCs w:val="22"/>
          <w:lang w:val="ro-RO"/>
        </w:rPr>
      </w:pPr>
      <w:r w:rsidRPr="00707E7F">
        <w:rPr>
          <w:rFonts w:ascii="Arial" w:hAnsi="Arial" w:cs="Arial"/>
          <w:sz w:val="22"/>
          <w:szCs w:val="22"/>
          <w:lang w:val="ro-RO"/>
        </w:rPr>
        <w:t>Nou</w:t>
      </w:r>
      <w:r w:rsidR="00707E7F">
        <w:rPr>
          <w:rFonts w:ascii="Arial" w:hAnsi="Arial" w:cs="Arial"/>
          <w:sz w:val="22"/>
          <w:szCs w:val="22"/>
          <w:lang w:val="ro-RO"/>
        </w:rPr>
        <w:t>l Ford</w:t>
      </w:r>
      <w:r w:rsidRPr="00707E7F">
        <w:rPr>
          <w:rFonts w:ascii="Arial" w:hAnsi="Arial" w:cs="Arial"/>
          <w:sz w:val="22"/>
          <w:szCs w:val="22"/>
          <w:lang w:val="ro-RO"/>
        </w:rPr>
        <w:t xml:space="preserve"> Puma </w:t>
      </w:r>
      <w:r w:rsidR="00707E7F">
        <w:rPr>
          <w:rFonts w:ascii="Arial" w:hAnsi="Arial" w:cs="Arial"/>
          <w:sz w:val="22"/>
          <w:szCs w:val="22"/>
          <w:lang w:val="ro-RO"/>
        </w:rPr>
        <w:t>este acum mai stilat și aduce un plus de plăcere la volan grație interiorului reinventat</w:t>
      </w:r>
      <w:r w:rsidRPr="00707E7F">
        <w:rPr>
          <w:rFonts w:ascii="Arial" w:hAnsi="Arial" w:cs="Arial"/>
          <w:sz w:val="22"/>
          <w:szCs w:val="22"/>
          <w:lang w:val="ro-RO"/>
        </w:rPr>
        <w:t>,</w:t>
      </w:r>
      <w:r w:rsidR="00707E7F">
        <w:rPr>
          <w:rFonts w:ascii="Arial" w:hAnsi="Arial" w:cs="Arial"/>
          <w:sz w:val="22"/>
          <w:szCs w:val="22"/>
          <w:lang w:val="ro-RO"/>
        </w:rPr>
        <w:t xml:space="preserve"> cu</w:t>
      </w:r>
      <w:r w:rsidRPr="00707E7F">
        <w:rPr>
          <w:rFonts w:ascii="Arial" w:hAnsi="Arial" w:cs="Arial"/>
          <w:sz w:val="22"/>
          <w:szCs w:val="22"/>
          <w:lang w:val="ro-RO"/>
        </w:rPr>
        <w:t xml:space="preserve"> ecrane mari</w:t>
      </w:r>
      <w:r w:rsidR="00707E7F">
        <w:rPr>
          <w:rFonts w:ascii="Arial" w:hAnsi="Arial" w:cs="Arial"/>
          <w:sz w:val="22"/>
          <w:szCs w:val="22"/>
          <w:lang w:val="ro-RO"/>
        </w:rPr>
        <w:t>, interfață intuitivă și</w:t>
      </w:r>
      <w:r w:rsidRPr="00707E7F">
        <w:rPr>
          <w:rFonts w:ascii="Arial" w:hAnsi="Arial" w:cs="Arial"/>
          <w:sz w:val="22"/>
          <w:szCs w:val="22"/>
          <w:lang w:val="ro-RO"/>
        </w:rPr>
        <w:t xml:space="preserve"> conectivitate 5G</w:t>
      </w:r>
    </w:p>
    <w:p w14:paraId="2E8FF63B" w14:textId="77777777" w:rsidR="0048255A" w:rsidRPr="00707E7F" w:rsidRDefault="0048255A" w:rsidP="0048255A">
      <w:pPr>
        <w:ind w:left="360" w:right="720"/>
        <w:rPr>
          <w:rFonts w:ascii="Arial" w:hAnsi="Arial" w:cs="Arial"/>
          <w:b/>
          <w:sz w:val="22"/>
          <w:szCs w:val="22"/>
          <w:lang w:val="ro-RO"/>
        </w:rPr>
      </w:pPr>
    </w:p>
    <w:p w14:paraId="63E5FC9D" w14:textId="24B37346" w:rsidR="0048255A" w:rsidRPr="00707E7F" w:rsidRDefault="008476ED" w:rsidP="009B3401">
      <w:pPr>
        <w:numPr>
          <w:ilvl w:val="0"/>
          <w:numId w:val="2"/>
        </w:numPr>
        <w:ind w:right="737"/>
        <w:rPr>
          <w:rFonts w:ascii="Arial" w:hAnsi="Arial" w:cs="Arial"/>
          <w:sz w:val="22"/>
          <w:szCs w:val="22"/>
          <w:lang w:val="ro-RO"/>
        </w:rPr>
      </w:pPr>
      <w:r w:rsidRPr="00707E7F">
        <w:rPr>
          <w:rFonts w:ascii="Arial" w:hAnsi="Arial" w:cs="Arial"/>
          <w:sz w:val="22"/>
          <w:szCs w:val="22"/>
          <w:lang w:val="ro-RO"/>
        </w:rPr>
        <w:t>Tehnologia avansată</w:t>
      </w:r>
      <w:r w:rsidR="00707E7F">
        <w:rPr>
          <w:rFonts w:ascii="Arial" w:hAnsi="Arial" w:cs="Arial"/>
          <w:sz w:val="22"/>
          <w:szCs w:val="22"/>
          <w:lang w:val="ro-RO"/>
        </w:rPr>
        <w:t xml:space="preserve"> de asistență</w:t>
      </w:r>
      <w:r w:rsidRPr="00707E7F">
        <w:rPr>
          <w:rFonts w:ascii="Arial" w:hAnsi="Arial" w:cs="Arial"/>
          <w:sz w:val="22"/>
          <w:szCs w:val="22"/>
          <w:lang w:val="ro-RO"/>
        </w:rPr>
        <w:t xml:space="preserve"> </w:t>
      </w:r>
      <w:r w:rsidR="00707E7F">
        <w:rPr>
          <w:rFonts w:ascii="Arial" w:hAnsi="Arial" w:cs="Arial"/>
          <w:sz w:val="22"/>
          <w:szCs w:val="22"/>
          <w:lang w:val="ro-RO"/>
        </w:rPr>
        <w:t>este alături de șofer</w:t>
      </w:r>
      <w:r w:rsidRPr="00707E7F">
        <w:rPr>
          <w:rFonts w:ascii="Arial" w:hAnsi="Arial" w:cs="Arial"/>
          <w:sz w:val="22"/>
          <w:szCs w:val="22"/>
          <w:lang w:val="ro-RO"/>
        </w:rPr>
        <w:t>, indiferent dacă</w:t>
      </w:r>
      <w:r w:rsidR="00707E7F">
        <w:rPr>
          <w:rFonts w:ascii="Arial" w:hAnsi="Arial" w:cs="Arial"/>
          <w:sz w:val="22"/>
          <w:szCs w:val="22"/>
          <w:lang w:val="ro-RO"/>
        </w:rPr>
        <w:t xml:space="preserve"> acesta conduce pe străzile înguste din oraș, pe drumuri cu viraje sau pe autostradă</w:t>
      </w:r>
    </w:p>
    <w:p w14:paraId="09190DCF" w14:textId="77777777" w:rsidR="0048255A" w:rsidRPr="00707E7F" w:rsidRDefault="0048255A" w:rsidP="0048255A">
      <w:pPr>
        <w:pStyle w:val="ListParagraph"/>
        <w:rPr>
          <w:rFonts w:ascii="Arial" w:hAnsi="Arial" w:cs="Arial"/>
          <w:b/>
          <w:sz w:val="22"/>
          <w:szCs w:val="22"/>
          <w:lang w:val="ro-RO"/>
        </w:rPr>
      </w:pPr>
    </w:p>
    <w:p w14:paraId="2E447A8B" w14:textId="77777777" w:rsidR="00E27AC8" w:rsidRDefault="0048255A" w:rsidP="009B3401">
      <w:pPr>
        <w:numPr>
          <w:ilvl w:val="0"/>
          <w:numId w:val="2"/>
        </w:numPr>
        <w:ind w:right="510"/>
        <w:rPr>
          <w:rFonts w:ascii="Arial" w:hAnsi="Arial" w:cs="Arial"/>
          <w:sz w:val="22"/>
          <w:szCs w:val="22"/>
          <w:lang w:val="ro-RO"/>
        </w:rPr>
      </w:pPr>
      <w:r w:rsidRPr="00707E7F">
        <w:rPr>
          <w:rFonts w:ascii="Arial" w:hAnsi="Arial" w:cs="Arial"/>
          <w:sz w:val="22"/>
          <w:szCs w:val="22"/>
          <w:lang w:val="ro-RO"/>
        </w:rPr>
        <w:t>Spațiul</w:t>
      </w:r>
      <w:r w:rsidR="00707E7F">
        <w:rPr>
          <w:rFonts w:ascii="Arial" w:hAnsi="Arial" w:cs="Arial"/>
          <w:sz w:val="22"/>
          <w:szCs w:val="22"/>
          <w:lang w:val="ro-RO"/>
        </w:rPr>
        <w:t xml:space="preserve"> suplimentar pentru </w:t>
      </w:r>
      <w:r w:rsidRPr="00707E7F">
        <w:rPr>
          <w:rFonts w:ascii="Arial" w:hAnsi="Arial" w:cs="Arial"/>
          <w:sz w:val="22"/>
          <w:szCs w:val="22"/>
          <w:lang w:val="ro-RO"/>
        </w:rPr>
        <w:t>depozitare</w:t>
      </w:r>
      <w:r w:rsidR="00707E7F">
        <w:rPr>
          <w:rFonts w:ascii="Arial" w:hAnsi="Arial" w:cs="Arial"/>
          <w:sz w:val="22"/>
          <w:szCs w:val="22"/>
          <w:lang w:val="ro-RO"/>
        </w:rPr>
        <w:t>, denumit</w:t>
      </w:r>
      <w:r w:rsidRPr="00707E7F">
        <w:rPr>
          <w:rFonts w:ascii="Arial" w:hAnsi="Arial" w:cs="Arial"/>
          <w:sz w:val="22"/>
          <w:szCs w:val="22"/>
          <w:lang w:val="ro-RO"/>
        </w:rPr>
        <w:t xml:space="preserve"> </w:t>
      </w:r>
      <w:proofErr w:type="spellStart"/>
      <w:r w:rsidRPr="00707E7F">
        <w:rPr>
          <w:rFonts w:ascii="Arial" w:hAnsi="Arial" w:cs="Arial"/>
          <w:sz w:val="22"/>
          <w:szCs w:val="22"/>
          <w:lang w:val="ro-RO"/>
        </w:rPr>
        <w:t>MegaBox</w:t>
      </w:r>
      <w:proofErr w:type="spellEnd"/>
      <w:r w:rsidR="00707E7F">
        <w:rPr>
          <w:rFonts w:ascii="Arial" w:hAnsi="Arial" w:cs="Arial"/>
          <w:sz w:val="22"/>
          <w:szCs w:val="22"/>
          <w:lang w:val="ro-RO"/>
        </w:rPr>
        <w:t>,</w:t>
      </w:r>
      <w:r w:rsidRPr="00707E7F">
        <w:rPr>
          <w:rFonts w:ascii="Arial" w:hAnsi="Arial" w:cs="Arial"/>
          <w:sz w:val="22"/>
          <w:szCs w:val="22"/>
          <w:lang w:val="ro-RO"/>
        </w:rPr>
        <w:t xml:space="preserve"> </w:t>
      </w:r>
      <w:r w:rsidR="00707E7F">
        <w:rPr>
          <w:rFonts w:ascii="Arial" w:hAnsi="Arial" w:cs="Arial"/>
          <w:sz w:val="22"/>
          <w:szCs w:val="22"/>
          <w:lang w:val="ro-RO"/>
        </w:rPr>
        <w:t>unic în segment, permite încărcarea bagajelor</w:t>
      </w:r>
      <w:r w:rsidR="00C07670">
        <w:rPr>
          <w:rFonts w:ascii="Arial" w:hAnsi="Arial" w:cs="Arial"/>
          <w:sz w:val="22"/>
          <w:szCs w:val="22"/>
          <w:lang w:val="ro-RO"/>
        </w:rPr>
        <w:t xml:space="preserve"> chiar și</w:t>
      </w:r>
      <w:r w:rsidR="00707E7F">
        <w:rPr>
          <w:rFonts w:ascii="Arial" w:hAnsi="Arial" w:cs="Arial"/>
          <w:sz w:val="22"/>
          <w:szCs w:val="22"/>
          <w:lang w:val="ro-RO"/>
        </w:rPr>
        <w:t xml:space="preserve"> pentru </w:t>
      </w:r>
      <w:r w:rsidRPr="00707E7F">
        <w:rPr>
          <w:rFonts w:ascii="Arial" w:hAnsi="Arial" w:cs="Arial"/>
          <w:sz w:val="22"/>
          <w:szCs w:val="22"/>
          <w:lang w:val="ro-RO"/>
        </w:rPr>
        <w:t xml:space="preserve">cinci persoane </w:t>
      </w:r>
    </w:p>
    <w:p w14:paraId="141DEA9C" w14:textId="77777777" w:rsidR="00E27AC8" w:rsidRDefault="00E27AC8" w:rsidP="00E27AC8">
      <w:pPr>
        <w:pStyle w:val="ListParagraph"/>
        <w:rPr>
          <w:rFonts w:ascii="Arial" w:hAnsi="Arial" w:cs="Arial"/>
          <w:sz w:val="22"/>
          <w:szCs w:val="22"/>
          <w:lang w:val="ro-RO"/>
        </w:rPr>
      </w:pPr>
    </w:p>
    <w:p w14:paraId="2133763F" w14:textId="2F3F6875" w:rsidR="0048255A" w:rsidRPr="00707E7F" w:rsidRDefault="001413BB" w:rsidP="009B3401">
      <w:pPr>
        <w:numPr>
          <w:ilvl w:val="0"/>
          <w:numId w:val="2"/>
        </w:numPr>
        <w:ind w:right="510"/>
        <w:rPr>
          <w:rFonts w:ascii="Arial" w:hAnsi="Arial" w:cs="Arial"/>
          <w:sz w:val="22"/>
          <w:szCs w:val="22"/>
          <w:lang w:val="ro-RO"/>
        </w:rPr>
      </w:pPr>
      <w:r>
        <w:rPr>
          <w:rFonts w:ascii="Arial" w:hAnsi="Arial" w:cs="Arial"/>
          <w:sz w:val="22"/>
          <w:szCs w:val="22"/>
          <w:lang w:val="ro-RO"/>
        </w:rPr>
        <w:t xml:space="preserve">Ford </w:t>
      </w:r>
      <w:r w:rsidR="0048255A" w:rsidRPr="00707E7F">
        <w:rPr>
          <w:rFonts w:ascii="Arial" w:hAnsi="Arial" w:cs="Arial"/>
          <w:sz w:val="22"/>
          <w:szCs w:val="22"/>
          <w:lang w:val="ro-RO"/>
        </w:rPr>
        <w:t>Puma Gen-E</w:t>
      </w:r>
      <w:r w:rsidR="00707E7F">
        <w:rPr>
          <w:rFonts w:ascii="Arial" w:hAnsi="Arial" w:cs="Arial"/>
          <w:sz w:val="22"/>
          <w:szCs w:val="22"/>
          <w:lang w:val="ro-RO"/>
        </w:rPr>
        <w:t>,</w:t>
      </w:r>
      <w:r w:rsidR="0048255A" w:rsidRPr="00707E7F">
        <w:rPr>
          <w:rFonts w:ascii="Arial" w:hAnsi="Arial" w:cs="Arial"/>
          <w:sz w:val="22"/>
          <w:szCs w:val="22"/>
          <w:lang w:val="ro-RO"/>
        </w:rPr>
        <w:t xml:space="preserve"> complet electric</w:t>
      </w:r>
      <w:r w:rsidR="00707E7F">
        <w:rPr>
          <w:rFonts w:ascii="Arial" w:hAnsi="Arial" w:cs="Arial"/>
          <w:sz w:val="22"/>
          <w:szCs w:val="22"/>
          <w:lang w:val="ro-RO"/>
        </w:rPr>
        <w:t>,</w:t>
      </w:r>
      <w:r w:rsidR="0048255A" w:rsidRPr="00707E7F">
        <w:rPr>
          <w:rFonts w:ascii="Arial" w:hAnsi="Arial" w:cs="Arial"/>
          <w:sz w:val="22"/>
          <w:szCs w:val="22"/>
          <w:lang w:val="ro-RO"/>
        </w:rPr>
        <w:t xml:space="preserve"> va fi </w:t>
      </w:r>
      <w:r w:rsidR="00707E7F">
        <w:rPr>
          <w:rFonts w:ascii="Arial" w:hAnsi="Arial" w:cs="Arial"/>
          <w:sz w:val="22"/>
          <w:szCs w:val="22"/>
          <w:lang w:val="ro-RO"/>
        </w:rPr>
        <w:t>prezentat</w:t>
      </w:r>
      <w:r w:rsidR="0048255A" w:rsidRPr="00707E7F">
        <w:rPr>
          <w:rFonts w:ascii="Arial" w:hAnsi="Arial" w:cs="Arial"/>
          <w:sz w:val="22"/>
          <w:szCs w:val="22"/>
          <w:lang w:val="ro-RO"/>
        </w:rPr>
        <w:t xml:space="preserve"> în cursul acestui an</w:t>
      </w:r>
    </w:p>
    <w:p w14:paraId="229100FF" w14:textId="77777777" w:rsidR="0048255A" w:rsidRPr="00707E7F" w:rsidRDefault="0048255A" w:rsidP="0048255A">
      <w:pPr>
        <w:ind w:right="720"/>
        <w:rPr>
          <w:rFonts w:ascii="Arial" w:hAnsi="Arial" w:cs="Arial"/>
          <w:sz w:val="22"/>
          <w:szCs w:val="22"/>
          <w:lang w:val="ro-RO"/>
        </w:rPr>
      </w:pPr>
    </w:p>
    <w:p w14:paraId="4E4C23A1" w14:textId="77777777" w:rsidR="0048255A" w:rsidRPr="00707E7F" w:rsidRDefault="0048255A" w:rsidP="0048255A">
      <w:pPr>
        <w:rPr>
          <w:rFonts w:ascii="Arial" w:hAnsi="Arial" w:cs="Arial"/>
          <w:sz w:val="22"/>
          <w:szCs w:val="22"/>
          <w:lang w:val="ro-RO"/>
        </w:rPr>
      </w:pPr>
    </w:p>
    <w:p w14:paraId="59FFC209" w14:textId="21E10CEA" w:rsidR="0048255A" w:rsidRPr="00707E7F" w:rsidRDefault="00147530" w:rsidP="0048255A">
      <w:pPr>
        <w:rPr>
          <w:rFonts w:ascii="Arial" w:hAnsi="Arial" w:cs="Arial"/>
          <w:sz w:val="22"/>
          <w:szCs w:val="22"/>
          <w:lang w:val="ro-RO"/>
        </w:rPr>
      </w:pPr>
      <w:r>
        <w:rPr>
          <w:rFonts w:ascii="Arial" w:hAnsi="Arial" w:cs="Arial"/>
          <w:b/>
          <w:sz w:val="22"/>
          <w:szCs w:val="22"/>
          <w:lang w:val="ro-RO"/>
        </w:rPr>
        <w:t>KOLN</w:t>
      </w:r>
      <w:r w:rsidR="0048255A" w:rsidRPr="00707E7F">
        <w:rPr>
          <w:rFonts w:ascii="Arial" w:hAnsi="Arial" w:cs="Arial"/>
          <w:b/>
          <w:sz w:val="22"/>
          <w:szCs w:val="22"/>
          <w:lang w:val="ro-RO"/>
        </w:rPr>
        <w:t xml:space="preserve">, Germania, 7 februarie 2024  – </w:t>
      </w:r>
      <w:r w:rsidR="0048255A" w:rsidRPr="00707E7F">
        <w:rPr>
          <w:rFonts w:ascii="Arial" w:hAnsi="Arial" w:cs="Arial"/>
          <w:sz w:val="22"/>
          <w:szCs w:val="22"/>
          <w:lang w:val="ro-RO"/>
        </w:rPr>
        <w:t xml:space="preserve">Ford a </w:t>
      </w:r>
      <w:r>
        <w:rPr>
          <w:rFonts w:ascii="Arial" w:hAnsi="Arial" w:cs="Arial"/>
          <w:sz w:val="22"/>
          <w:szCs w:val="22"/>
          <w:lang w:val="ro-RO"/>
        </w:rPr>
        <w:t>prezentat</w:t>
      </w:r>
      <w:r w:rsidR="0048255A" w:rsidRPr="00707E7F">
        <w:rPr>
          <w:rFonts w:ascii="Arial" w:hAnsi="Arial" w:cs="Arial"/>
          <w:sz w:val="22"/>
          <w:szCs w:val="22"/>
          <w:lang w:val="ro-RO"/>
        </w:rPr>
        <w:t xml:space="preserve"> astăzi nou</w:t>
      </w:r>
      <w:r w:rsidR="00EA5603">
        <w:rPr>
          <w:rFonts w:ascii="Arial" w:hAnsi="Arial" w:cs="Arial"/>
          <w:sz w:val="22"/>
          <w:szCs w:val="22"/>
          <w:lang w:val="ro-RO"/>
        </w:rPr>
        <w:t>a</w:t>
      </w:r>
      <w:r w:rsidR="0048255A" w:rsidRPr="00707E7F">
        <w:rPr>
          <w:rFonts w:ascii="Arial" w:hAnsi="Arial" w:cs="Arial"/>
          <w:sz w:val="22"/>
          <w:szCs w:val="22"/>
          <w:lang w:val="ro-RO"/>
        </w:rPr>
        <w:t xml:space="preserve"> Puma – o evoluție elegantă, high-tech a celei mai bine vândute mașini din Marea Britanie, favorit</w:t>
      </w:r>
      <w:r w:rsidR="003B2DB3">
        <w:rPr>
          <w:rFonts w:ascii="Arial" w:hAnsi="Arial" w:cs="Arial"/>
          <w:sz w:val="22"/>
          <w:szCs w:val="22"/>
          <w:lang w:val="ro-RO"/>
        </w:rPr>
        <w:t>ă</w:t>
      </w:r>
      <w:r w:rsidR="0048255A" w:rsidRPr="00707E7F">
        <w:rPr>
          <w:rFonts w:ascii="Arial" w:hAnsi="Arial" w:cs="Arial"/>
          <w:sz w:val="22"/>
          <w:szCs w:val="22"/>
          <w:lang w:val="ro-RO"/>
        </w:rPr>
        <w:t xml:space="preserve"> </w:t>
      </w:r>
      <w:r w:rsidR="003B2DB3">
        <w:rPr>
          <w:rFonts w:ascii="Arial" w:hAnsi="Arial" w:cs="Arial"/>
          <w:sz w:val="22"/>
          <w:szCs w:val="22"/>
          <w:lang w:val="ro-RO"/>
        </w:rPr>
        <w:t xml:space="preserve">a </w:t>
      </w:r>
      <w:r w:rsidR="0048255A" w:rsidRPr="00707E7F">
        <w:rPr>
          <w:rFonts w:ascii="Arial" w:hAnsi="Arial" w:cs="Arial"/>
          <w:sz w:val="22"/>
          <w:szCs w:val="22"/>
          <w:lang w:val="ro-RO"/>
        </w:rPr>
        <w:t xml:space="preserve">șoferilor din întreaga </w:t>
      </w:r>
      <w:proofErr w:type="spellStart"/>
      <w:r w:rsidR="0048255A" w:rsidRPr="00707E7F">
        <w:rPr>
          <w:rFonts w:ascii="Arial" w:hAnsi="Arial" w:cs="Arial"/>
          <w:sz w:val="22"/>
          <w:szCs w:val="22"/>
          <w:lang w:val="ro-RO"/>
        </w:rPr>
        <w:t>Europă</w:t>
      </w:r>
      <w:proofErr w:type="spellEnd"/>
      <w:r w:rsidR="003B2DB3">
        <w:rPr>
          <w:rFonts w:ascii="Arial" w:hAnsi="Arial" w:cs="Arial"/>
          <w:sz w:val="22"/>
          <w:szCs w:val="22"/>
          <w:lang w:val="ro-RO"/>
        </w:rPr>
        <w:t xml:space="preserve"> și fabricată </w:t>
      </w:r>
      <w:r w:rsidR="00331FAC">
        <w:rPr>
          <w:rFonts w:ascii="Arial" w:hAnsi="Arial" w:cs="Arial"/>
          <w:sz w:val="22"/>
          <w:szCs w:val="22"/>
          <w:lang w:val="ro-RO"/>
        </w:rPr>
        <w:t xml:space="preserve">exclusiv în fabrica Ford </w:t>
      </w:r>
      <w:proofErr w:type="spellStart"/>
      <w:r w:rsidR="00331FAC">
        <w:rPr>
          <w:rFonts w:ascii="Arial" w:hAnsi="Arial" w:cs="Arial"/>
          <w:sz w:val="22"/>
          <w:szCs w:val="22"/>
          <w:lang w:val="ro-RO"/>
        </w:rPr>
        <w:t>Otosan</w:t>
      </w:r>
      <w:proofErr w:type="spellEnd"/>
      <w:r w:rsidR="00331FAC">
        <w:rPr>
          <w:rFonts w:ascii="Arial" w:hAnsi="Arial" w:cs="Arial"/>
          <w:sz w:val="22"/>
          <w:szCs w:val="22"/>
          <w:lang w:val="ro-RO"/>
        </w:rPr>
        <w:t xml:space="preserve"> din Craiova</w:t>
      </w:r>
      <w:r w:rsidR="0048255A" w:rsidRPr="00707E7F">
        <w:rPr>
          <w:rFonts w:ascii="Arial" w:hAnsi="Arial" w:cs="Arial"/>
          <w:sz w:val="22"/>
          <w:szCs w:val="22"/>
          <w:lang w:val="ro-RO"/>
        </w:rPr>
        <w:t>.</w:t>
      </w:r>
    </w:p>
    <w:p w14:paraId="43C3B859" w14:textId="77777777" w:rsidR="0048255A" w:rsidRPr="00707E7F" w:rsidRDefault="0048255A" w:rsidP="0048255A">
      <w:pPr>
        <w:rPr>
          <w:rFonts w:ascii="Arial" w:hAnsi="Arial" w:cs="Arial"/>
          <w:sz w:val="22"/>
          <w:szCs w:val="22"/>
          <w:lang w:val="ro-RO"/>
        </w:rPr>
      </w:pPr>
    </w:p>
    <w:p w14:paraId="46840972" w14:textId="2DA92A15" w:rsidR="0048255A" w:rsidRPr="00707E7F" w:rsidRDefault="0048255A" w:rsidP="0048255A">
      <w:pPr>
        <w:rPr>
          <w:rFonts w:ascii="Arial" w:hAnsi="Arial" w:cs="Arial"/>
          <w:sz w:val="22"/>
          <w:szCs w:val="22"/>
          <w:lang w:val="ro-RO"/>
        </w:rPr>
      </w:pPr>
      <w:r w:rsidRPr="00707E7F">
        <w:rPr>
          <w:rFonts w:ascii="Arial" w:hAnsi="Arial" w:cs="Arial"/>
          <w:sz w:val="22"/>
          <w:szCs w:val="22"/>
          <w:lang w:val="ro-RO"/>
        </w:rPr>
        <w:t xml:space="preserve">Un </w:t>
      </w:r>
      <w:proofErr w:type="spellStart"/>
      <w:r w:rsidRPr="00707E7F">
        <w:rPr>
          <w:rFonts w:ascii="Arial" w:hAnsi="Arial" w:cs="Arial"/>
          <w:sz w:val="22"/>
          <w:szCs w:val="22"/>
          <w:lang w:val="ro-RO"/>
        </w:rPr>
        <w:t>crossover</w:t>
      </w:r>
      <w:proofErr w:type="spellEnd"/>
      <w:r w:rsidRPr="00707E7F">
        <w:rPr>
          <w:rFonts w:ascii="Arial" w:hAnsi="Arial" w:cs="Arial"/>
          <w:sz w:val="22"/>
          <w:szCs w:val="22"/>
          <w:lang w:val="ro-RO"/>
        </w:rPr>
        <w:t xml:space="preserve"> </w:t>
      </w:r>
      <w:r w:rsidR="00F1333E">
        <w:rPr>
          <w:rFonts w:ascii="Arial" w:hAnsi="Arial" w:cs="Arial"/>
          <w:sz w:val="22"/>
          <w:szCs w:val="22"/>
          <w:lang w:val="ro-RO"/>
        </w:rPr>
        <w:t>sofisticat</w:t>
      </w:r>
      <w:r w:rsidRPr="00707E7F">
        <w:rPr>
          <w:rFonts w:ascii="Arial" w:hAnsi="Arial" w:cs="Arial"/>
          <w:sz w:val="22"/>
          <w:szCs w:val="22"/>
          <w:lang w:val="ro-RO"/>
        </w:rPr>
        <w:t xml:space="preserve"> care </w:t>
      </w:r>
      <w:r w:rsidR="00F1333E">
        <w:rPr>
          <w:rFonts w:ascii="Arial" w:hAnsi="Arial" w:cs="Arial"/>
          <w:sz w:val="22"/>
          <w:szCs w:val="22"/>
          <w:lang w:val="ro-RO"/>
        </w:rPr>
        <w:t xml:space="preserve">aduce multă plăcere la volan </w:t>
      </w:r>
      <w:r w:rsidRPr="00707E7F">
        <w:rPr>
          <w:rFonts w:ascii="Arial" w:hAnsi="Arial" w:cs="Arial"/>
          <w:sz w:val="22"/>
          <w:szCs w:val="22"/>
          <w:lang w:val="ro-RO"/>
        </w:rPr>
        <w:t xml:space="preserve">– și spațiu pentru cinci persoane și </w:t>
      </w:r>
      <w:r w:rsidR="00A615EE">
        <w:rPr>
          <w:rFonts w:ascii="Arial" w:hAnsi="Arial" w:cs="Arial"/>
          <w:sz w:val="22"/>
          <w:szCs w:val="22"/>
          <w:lang w:val="ro-RO"/>
        </w:rPr>
        <w:t>bagajele</w:t>
      </w:r>
      <w:r w:rsidRPr="00707E7F">
        <w:rPr>
          <w:rFonts w:ascii="Arial" w:hAnsi="Arial" w:cs="Arial"/>
          <w:sz w:val="22"/>
          <w:szCs w:val="22"/>
          <w:lang w:val="ro-RO"/>
        </w:rPr>
        <w:t xml:space="preserve"> lor – nou</w:t>
      </w:r>
      <w:r w:rsidR="000D307B">
        <w:rPr>
          <w:rFonts w:ascii="Arial" w:hAnsi="Arial" w:cs="Arial"/>
          <w:sz w:val="22"/>
          <w:szCs w:val="22"/>
          <w:lang w:val="ro-RO"/>
        </w:rPr>
        <w:t>l Ford</w:t>
      </w:r>
      <w:r w:rsidRPr="00707E7F">
        <w:rPr>
          <w:rFonts w:ascii="Arial" w:hAnsi="Arial" w:cs="Arial"/>
          <w:sz w:val="22"/>
          <w:szCs w:val="22"/>
          <w:lang w:val="ro-RO"/>
        </w:rPr>
        <w:t xml:space="preserve"> Puma face călătoriile mai plăcute și mai relaxante cu un interior complet nou, afișaje digitale mari, conectivitate de ultimă oră și tehnologii avansate de conducere</w:t>
      </w:r>
      <w:r w:rsidR="000D307B">
        <w:rPr>
          <w:rFonts w:ascii="Arial" w:hAnsi="Arial" w:cs="Arial"/>
          <w:sz w:val="22"/>
          <w:szCs w:val="22"/>
          <w:lang w:val="ro-RO"/>
        </w:rPr>
        <w:t xml:space="preserve"> și asistență</w:t>
      </w:r>
      <w:r w:rsidRPr="00707E7F">
        <w:rPr>
          <w:rFonts w:ascii="Arial" w:hAnsi="Arial" w:cs="Arial"/>
          <w:sz w:val="22"/>
          <w:szCs w:val="22"/>
          <w:lang w:val="ro-RO"/>
        </w:rPr>
        <w:t>.</w:t>
      </w:r>
    </w:p>
    <w:p w14:paraId="526B2F75" w14:textId="77777777" w:rsidR="0048255A" w:rsidRPr="00707E7F" w:rsidRDefault="0048255A" w:rsidP="0048255A">
      <w:pPr>
        <w:rPr>
          <w:rFonts w:ascii="Arial" w:hAnsi="Arial" w:cs="Arial"/>
          <w:sz w:val="22"/>
          <w:szCs w:val="22"/>
          <w:lang w:val="ro-RO"/>
        </w:rPr>
      </w:pPr>
    </w:p>
    <w:p w14:paraId="75087B8F" w14:textId="46FAF302" w:rsidR="0048255A" w:rsidRPr="00707E7F" w:rsidRDefault="00FF0310" w:rsidP="0048255A">
      <w:pPr>
        <w:rPr>
          <w:rFonts w:ascii="Arial" w:hAnsi="Arial" w:cs="Arial"/>
          <w:sz w:val="22"/>
          <w:szCs w:val="22"/>
          <w:lang w:val="ro-RO"/>
        </w:rPr>
      </w:pPr>
      <w:r>
        <w:rPr>
          <w:rFonts w:ascii="Arial" w:hAnsi="Arial" w:cs="Arial"/>
          <w:sz w:val="22"/>
          <w:szCs w:val="22"/>
          <w:lang w:val="ro-RO"/>
        </w:rPr>
        <w:t>Interiorul noului</w:t>
      </w:r>
      <w:r w:rsidR="006B0EF4">
        <w:rPr>
          <w:rFonts w:ascii="Arial" w:hAnsi="Arial" w:cs="Arial"/>
          <w:sz w:val="22"/>
          <w:szCs w:val="22"/>
          <w:lang w:val="ro-RO"/>
        </w:rPr>
        <w:t xml:space="preserve"> Ford Puma este revoluționar</w:t>
      </w:r>
      <w:r w:rsidR="0048255A" w:rsidRPr="00707E7F">
        <w:rPr>
          <w:rFonts w:ascii="Arial" w:hAnsi="Arial" w:cs="Arial"/>
          <w:sz w:val="22"/>
          <w:szCs w:val="22"/>
          <w:lang w:val="ro-RO"/>
        </w:rPr>
        <w:t xml:space="preserve">, </w:t>
      </w:r>
      <w:r w:rsidR="00CE441E">
        <w:rPr>
          <w:rFonts w:ascii="Arial" w:hAnsi="Arial" w:cs="Arial"/>
          <w:sz w:val="22"/>
          <w:szCs w:val="22"/>
          <w:lang w:val="ro-RO"/>
        </w:rPr>
        <w:t>șoferul având la dispoziție două ecrane</w:t>
      </w:r>
      <w:r w:rsidR="005A13A3">
        <w:rPr>
          <w:rFonts w:ascii="Arial" w:hAnsi="Arial" w:cs="Arial"/>
          <w:sz w:val="22"/>
          <w:szCs w:val="22"/>
          <w:lang w:val="ro-RO"/>
        </w:rPr>
        <w:t xml:space="preserve"> </w:t>
      </w:r>
      <w:r w:rsidR="00333C05">
        <w:rPr>
          <w:rFonts w:ascii="Arial" w:hAnsi="Arial" w:cs="Arial"/>
          <w:sz w:val="22"/>
          <w:szCs w:val="22"/>
          <w:lang w:val="ro-RO"/>
        </w:rPr>
        <w:t>de mari dimensiuni,</w:t>
      </w:r>
      <w:r w:rsidR="0048255A" w:rsidRPr="00707E7F">
        <w:rPr>
          <w:rFonts w:ascii="Arial" w:hAnsi="Arial" w:cs="Arial"/>
          <w:sz w:val="22"/>
          <w:szCs w:val="22"/>
          <w:lang w:val="ro-RO"/>
        </w:rPr>
        <w:t xml:space="preserve"> în timp ce butoanele fizice </w:t>
      </w:r>
      <w:r w:rsidR="00822874">
        <w:rPr>
          <w:rFonts w:ascii="Arial" w:hAnsi="Arial" w:cs="Arial"/>
          <w:sz w:val="22"/>
          <w:szCs w:val="22"/>
          <w:lang w:val="ro-RO"/>
        </w:rPr>
        <w:t xml:space="preserve">au fost reduse la minimum </w:t>
      </w:r>
      <w:r w:rsidR="0048255A" w:rsidRPr="00707E7F">
        <w:rPr>
          <w:rFonts w:ascii="Arial" w:hAnsi="Arial" w:cs="Arial"/>
          <w:sz w:val="22"/>
          <w:szCs w:val="22"/>
          <w:lang w:val="ro-RO"/>
        </w:rPr>
        <w:t xml:space="preserve">pentru </w:t>
      </w:r>
      <w:r w:rsidR="00822874">
        <w:rPr>
          <w:rFonts w:ascii="Arial" w:hAnsi="Arial" w:cs="Arial"/>
          <w:sz w:val="22"/>
          <w:szCs w:val="22"/>
          <w:lang w:val="ro-RO"/>
        </w:rPr>
        <w:t>o ambianță calmă</w:t>
      </w:r>
      <w:r w:rsidR="0048255A" w:rsidRPr="00707E7F">
        <w:rPr>
          <w:rFonts w:ascii="Arial" w:hAnsi="Arial" w:cs="Arial"/>
          <w:sz w:val="22"/>
          <w:szCs w:val="22"/>
          <w:lang w:val="ro-RO"/>
        </w:rPr>
        <w:t>. Clienții pot utiliza conectivitatea 5G</w:t>
      </w:r>
      <w:r w:rsidR="000A29C2" w:rsidRPr="00707E7F">
        <w:rPr>
          <w:rFonts w:ascii="Arial" w:hAnsi="Arial" w:cs="Arial"/>
          <w:sz w:val="22"/>
          <w:szCs w:val="22"/>
          <w:vertAlign w:val="superscript"/>
          <w:lang w:val="ro-RO"/>
        </w:rPr>
        <w:t xml:space="preserve"> 1 </w:t>
      </w:r>
      <w:r w:rsidR="0048255A" w:rsidRPr="00707E7F">
        <w:rPr>
          <w:rFonts w:ascii="Arial" w:hAnsi="Arial" w:cs="Arial"/>
          <w:sz w:val="22"/>
          <w:szCs w:val="22"/>
          <w:lang w:val="ro-RO"/>
        </w:rPr>
        <w:t xml:space="preserve">fie pentru a </w:t>
      </w:r>
      <w:r w:rsidR="00154DB2">
        <w:rPr>
          <w:rFonts w:ascii="Arial" w:hAnsi="Arial" w:cs="Arial"/>
          <w:sz w:val="22"/>
          <w:szCs w:val="22"/>
          <w:lang w:val="ro-RO"/>
        </w:rPr>
        <w:t>utiliza date despre trafic în timp real</w:t>
      </w:r>
      <w:r w:rsidR="006D3D27">
        <w:rPr>
          <w:rFonts w:ascii="Arial" w:hAnsi="Arial" w:cs="Arial"/>
          <w:sz w:val="22"/>
          <w:szCs w:val="22"/>
          <w:lang w:val="ro-RO"/>
        </w:rPr>
        <w:t>, fie pentru actualizări</w:t>
      </w:r>
      <w:r w:rsidR="00B70B44">
        <w:rPr>
          <w:rFonts w:ascii="Arial" w:hAnsi="Arial" w:cs="Arial"/>
          <w:sz w:val="22"/>
          <w:szCs w:val="22"/>
          <w:lang w:val="ro-RO"/>
        </w:rPr>
        <w:t xml:space="preserve"> de sistem</w:t>
      </w:r>
      <w:r w:rsidR="006D3D27">
        <w:rPr>
          <w:rFonts w:ascii="Arial" w:hAnsi="Arial" w:cs="Arial"/>
          <w:sz w:val="22"/>
          <w:szCs w:val="22"/>
          <w:lang w:val="ro-RO"/>
        </w:rPr>
        <w:t xml:space="preserve"> sau conexiunea cu aplicația Ford Pass.</w:t>
      </w:r>
    </w:p>
    <w:p w14:paraId="617917E8" w14:textId="77777777" w:rsidR="0048255A" w:rsidRPr="00707E7F" w:rsidRDefault="0048255A" w:rsidP="0048255A">
      <w:pPr>
        <w:rPr>
          <w:rFonts w:ascii="Arial" w:hAnsi="Arial" w:cs="Arial"/>
          <w:sz w:val="22"/>
          <w:szCs w:val="22"/>
          <w:lang w:val="ro-RO"/>
        </w:rPr>
      </w:pPr>
    </w:p>
    <w:p w14:paraId="7D96FBF7" w14:textId="64BE5AFB" w:rsidR="0048255A" w:rsidRPr="00707E7F" w:rsidRDefault="0048255A" w:rsidP="0048255A">
      <w:pPr>
        <w:rPr>
          <w:rFonts w:ascii="Arial" w:hAnsi="Arial" w:cs="Arial"/>
          <w:sz w:val="22"/>
          <w:szCs w:val="22"/>
          <w:lang w:val="ro-RO"/>
        </w:rPr>
      </w:pPr>
      <w:r w:rsidRPr="00707E7F">
        <w:rPr>
          <w:rFonts w:ascii="Arial" w:hAnsi="Arial" w:cs="Arial"/>
          <w:sz w:val="22"/>
          <w:szCs w:val="22"/>
          <w:lang w:val="ro-RO"/>
        </w:rPr>
        <w:t>Tehnologiile sofisticate</w:t>
      </w:r>
      <w:r w:rsidR="0069538B">
        <w:rPr>
          <w:rFonts w:ascii="Arial" w:hAnsi="Arial" w:cs="Arial"/>
          <w:sz w:val="22"/>
          <w:szCs w:val="22"/>
          <w:lang w:val="ro-RO"/>
        </w:rPr>
        <w:t xml:space="preserve"> de nouă generație</w:t>
      </w:r>
      <w:r w:rsidRPr="00707E7F">
        <w:rPr>
          <w:rFonts w:ascii="Arial" w:hAnsi="Arial" w:cs="Arial"/>
          <w:sz w:val="22"/>
          <w:szCs w:val="22"/>
          <w:lang w:val="ro-RO"/>
        </w:rPr>
        <w:t xml:space="preserve"> </w:t>
      </w:r>
      <w:r w:rsidR="003475F9">
        <w:rPr>
          <w:rFonts w:ascii="Arial" w:hAnsi="Arial" w:cs="Arial"/>
          <w:sz w:val="22"/>
          <w:szCs w:val="22"/>
          <w:lang w:val="ro-RO"/>
        </w:rPr>
        <w:t>permit conducerea mai naturală cu</w:t>
      </w:r>
      <w:r w:rsidRPr="00707E7F">
        <w:rPr>
          <w:rFonts w:ascii="Arial" w:hAnsi="Arial" w:cs="Arial"/>
          <w:sz w:val="22"/>
          <w:szCs w:val="22"/>
          <w:lang w:val="ro-RO"/>
        </w:rPr>
        <w:t xml:space="preserve"> </w:t>
      </w:r>
      <w:proofErr w:type="spellStart"/>
      <w:r w:rsidR="003475F9">
        <w:rPr>
          <w:rFonts w:ascii="Arial" w:hAnsi="Arial" w:cs="Arial"/>
          <w:sz w:val="22"/>
          <w:szCs w:val="22"/>
          <w:lang w:val="ro-RO"/>
        </w:rPr>
        <w:t>tempomatul</w:t>
      </w:r>
      <w:proofErr w:type="spellEnd"/>
      <w:r w:rsidR="003475F9">
        <w:rPr>
          <w:rFonts w:ascii="Arial" w:hAnsi="Arial" w:cs="Arial"/>
          <w:sz w:val="22"/>
          <w:szCs w:val="22"/>
          <w:lang w:val="ro-RO"/>
        </w:rPr>
        <w:t xml:space="preserve"> activat</w:t>
      </w:r>
      <w:r w:rsidRPr="00707E7F">
        <w:rPr>
          <w:rFonts w:ascii="Arial" w:hAnsi="Arial" w:cs="Arial"/>
          <w:sz w:val="22"/>
          <w:szCs w:val="22"/>
          <w:lang w:val="ro-RO"/>
        </w:rPr>
        <w:t xml:space="preserve">, </w:t>
      </w:r>
      <w:r w:rsidR="007F17A5">
        <w:rPr>
          <w:rFonts w:ascii="Arial" w:hAnsi="Arial" w:cs="Arial"/>
          <w:sz w:val="22"/>
          <w:szCs w:val="22"/>
          <w:lang w:val="ro-RO"/>
        </w:rPr>
        <w:t xml:space="preserve">acesta fiind capabil să încetinească înainte de </w:t>
      </w:r>
      <w:r w:rsidRPr="00707E7F">
        <w:rPr>
          <w:rFonts w:ascii="Arial" w:hAnsi="Arial" w:cs="Arial"/>
          <w:sz w:val="22"/>
          <w:szCs w:val="22"/>
          <w:lang w:val="ro-RO"/>
        </w:rPr>
        <w:t xml:space="preserve">intersecții și curbe, </w:t>
      </w:r>
      <w:r w:rsidR="007F17A5">
        <w:rPr>
          <w:rFonts w:ascii="Arial" w:hAnsi="Arial" w:cs="Arial"/>
          <w:sz w:val="22"/>
          <w:szCs w:val="22"/>
          <w:lang w:val="ro-RO"/>
        </w:rPr>
        <w:t xml:space="preserve">iar noile faruri </w:t>
      </w:r>
      <w:proofErr w:type="spellStart"/>
      <w:r w:rsidR="00142F2B">
        <w:rPr>
          <w:rFonts w:ascii="Arial" w:hAnsi="Arial" w:cs="Arial"/>
          <w:sz w:val="22"/>
          <w:szCs w:val="22"/>
          <w:lang w:val="ro-RO"/>
        </w:rPr>
        <w:t>Dynamic</w:t>
      </w:r>
      <w:proofErr w:type="spellEnd"/>
      <w:r w:rsidR="007F17A5">
        <w:rPr>
          <w:rFonts w:ascii="Arial" w:hAnsi="Arial" w:cs="Arial"/>
          <w:sz w:val="22"/>
          <w:szCs w:val="22"/>
          <w:lang w:val="ro-RO"/>
        </w:rPr>
        <w:t xml:space="preserve"> </w:t>
      </w:r>
      <w:proofErr w:type="spellStart"/>
      <w:r w:rsidR="007F17A5">
        <w:rPr>
          <w:rFonts w:ascii="Arial" w:hAnsi="Arial" w:cs="Arial"/>
          <w:sz w:val="22"/>
          <w:szCs w:val="22"/>
          <w:lang w:val="ro-RO"/>
        </w:rPr>
        <w:t>Matrix</w:t>
      </w:r>
      <w:proofErr w:type="spellEnd"/>
      <w:r w:rsidR="00142F2B">
        <w:rPr>
          <w:rFonts w:ascii="Arial" w:hAnsi="Arial" w:cs="Arial"/>
          <w:sz w:val="22"/>
          <w:szCs w:val="22"/>
          <w:lang w:val="ro-RO"/>
        </w:rPr>
        <w:t xml:space="preserve"> LED</w:t>
      </w:r>
      <w:r w:rsidR="007F17A5">
        <w:rPr>
          <w:rFonts w:ascii="Arial" w:hAnsi="Arial" w:cs="Arial"/>
          <w:sz w:val="22"/>
          <w:szCs w:val="22"/>
          <w:lang w:val="ro-RO"/>
        </w:rPr>
        <w:t xml:space="preserve"> </w:t>
      </w:r>
      <w:r w:rsidRPr="00707E7F">
        <w:rPr>
          <w:rFonts w:ascii="Arial" w:hAnsi="Arial" w:cs="Arial"/>
          <w:sz w:val="22"/>
          <w:szCs w:val="22"/>
          <w:lang w:val="ro-RO"/>
        </w:rPr>
        <w:t xml:space="preserve">ajutând șoferii să vadă mai clar pe timp de noapte. </w:t>
      </w:r>
    </w:p>
    <w:p w14:paraId="244D2705" w14:textId="77777777" w:rsidR="0048255A" w:rsidRPr="00707E7F" w:rsidRDefault="0048255A" w:rsidP="0048255A">
      <w:pPr>
        <w:rPr>
          <w:rFonts w:ascii="Arial" w:hAnsi="Arial" w:cs="Arial"/>
          <w:sz w:val="22"/>
          <w:szCs w:val="22"/>
          <w:lang w:val="ro-RO"/>
        </w:rPr>
      </w:pPr>
    </w:p>
    <w:p w14:paraId="6354BE00" w14:textId="45759E3E" w:rsidR="00A977BB" w:rsidRPr="00707E7F" w:rsidRDefault="0048255A" w:rsidP="0048255A">
      <w:pPr>
        <w:rPr>
          <w:rFonts w:ascii="Arial" w:hAnsi="Arial" w:cs="Arial"/>
          <w:sz w:val="22"/>
          <w:szCs w:val="22"/>
          <w:lang w:val="ro-RO"/>
        </w:rPr>
      </w:pPr>
      <w:r w:rsidRPr="00707E7F">
        <w:rPr>
          <w:rFonts w:ascii="Arial" w:hAnsi="Arial" w:cs="Arial"/>
          <w:sz w:val="22"/>
          <w:szCs w:val="22"/>
          <w:lang w:val="ro-RO"/>
        </w:rPr>
        <w:t xml:space="preserve">Libertatea de a găsi aventură dincolo de oraș vine de la sistemele de propulsie </w:t>
      </w:r>
      <w:proofErr w:type="spellStart"/>
      <w:r w:rsidR="00DA569D">
        <w:rPr>
          <w:rFonts w:ascii="Arial" w:hAnsi="Arial" w:cs="Arial"/>
          <w:sz w:val="22"/>
          <w:szCs w:val="22"/>
          <w:lang w:val="ro-RO"/>
        </w:rPr>
        <w:t>M</w:t>
      </w:r>
      <w:r w:rsidRPr="00707E7F">
        <w:rPr>
          <w:rFonts w:ascii="Arial" w:hAnsi="Arial" w:cs="Arial"/>
          <w:sz w:val="22"/>
          <w:szCs w:val="22"/>
          <w:lang w:val="ro-RO"/>
        </w:rPr>
        <w:t>ild</w:t>
      </w:r>
      <w:r w:rsidR="00DA569D">
        <w:rPr>
          <w:rFonts w:ascii="Arial" w:hAnsi="Arial" w:cs="Arial"/>
          <w:sz w:val="22"/>
          <w:szCs w:val="22"/>
          <w:lang w:val="ro-RO"/>
        </w:rPr>
        <w:t>-H</w:t>
      </w:r>
      <w:r w:rsidRPr="00707E7F">
        <w:rPr>
          <w:rFonts w:ascii="Arial" w:hAnsi="Arial" w:cs="Arial"/>
          <w:sz w:val="22"/>
          <w:szCs w:val="22"/>
          <w:lang w:val="ro-RO"/>
        </w:rPr>
        <w:t>ybrid</w:t>
      </w:r>
      <w:proofErr w:type="spellEnd"/>
      <w:r w:rsidRPr="00707E7F">
        <w:rPr>
          <w:rFonts w:ascii="Arial" w:hAnsi="Arial" w:cs="Arial"/>
          <w:sz w:val="22"/>
          <w:szCs w:val="22"/>
          <w:lang w:val="ro-RO"/>
        </w:rPr>
        <w:t xml:space="preserve"> eficiente din punct de vedere al consumului de combustibil, cu până la 155 CP – sau 170 CP pentru </w:t>
      </w:r>
      <w:r w:rsidR="00CA6C5E">
        <w:rPr>
          <w:rFonts w:ascii="Arial" w:hAnsi="Arial" w:cs="Arial"/>
          <w:sz w:val="22"/>
          <w:szCs w:val="22"/>
          <w:lang w:val="ro-RO"/>
        </w:rPr>
        <w:t xml:space="preserve">versiunea </w:t>
      </w:r>
      <w:r w:rsidRPr="00707E7F">
        <w:rPr>
          <w:rFonts w:ascii="Arial" w:hAnsi="Arial" w:cs="Arial"/>
          <w:sz w:val="22"/>
          <w:szCs w:val="22"/>
          <w:lang w:val="ro-RO"/>
        </w:rPr>
        <w:t>sportiv</w:t>
      </w:r>
      <w:r w:rsidR="00CA6C5E">
        <w:rPr>
          <w:rFonts w:ascii="Arial" w:hAnsi="Arial" w:cs="Arial"/>
          <w:sz w:val="22"/>
          <w:szCs w:val="22"/>
          <w:lang w:val="ro-RO"/>
        </w:rPr>
        <w:t>ă</w:t>
      </w:r>
      <w:r w:rsidRPr="00707E7F">
        <w:rPr>
          <w:rFonts w:ascii="Arial" w:hAnsi="Arial" w:cs="Arial"/>
          <w:sz w:val="22"/>
          <w:szCs w:val="22"/>
          <w:lang w:val="ro-RO"/>
        </w:rPr>
        <w:t xml:space="preserve"> Puma ST </w:t>
      </w:r>
      <w:proofErr w:type="spellStart"/>
      <w:r w:rsidRPr="00707E7F">
        <w:rPr>
          <w:rFonts w:ascii="Arial" w:hAnsi="Arial" w:cs="Arial"/>
          <w:sz w:val="22"/>
          <w:szCs w:val="22"/>
          <w:lang w:val="ro-RO"/>
        </w:rPr>
        <w:t>Powershift</w:t>
      </w:r>
      <w:proofErr w:type="spellEnd"/>
      <w:r w:rsidRPr="00707E7F">
        <w:rPr>
          <w:rFonts w:ascii="Arial" w:hAnsi="Arial" w:cs="Arial"/>
          <w:sz w:val="22"/>
          <w:szCs w:val="22"/>
          <w:lang w:val="ro-RO"/>
        </w:rPr>
        <w:t xml:space="preserve">. </w:t>
      </w:r>
      <w:r w:rsidR="000A29C2" w:rsidRPr="00707E7F">
        <w:rPr>
          <w:rFonts w:ascii="Arial" w:hAnsi="Arial" w:cs="Arial"/>
          <w:sz w:val="22"/>
          <w:szCs w:val="22"/>
          <w:vertAlign w:val="superscript"/>
          <w:lang w:val="ro-RO"/>
        </w:rPr>
        <w:t xml:space="preserve">3,4 </w:t>
      </w:r>
    </w:p>
    <w:p w14:paraId="086E105C" w14:textId="77777777" w:rsidR="00A977BB" w:rsidRPr="00707E7F" w:rsidRDefault="00A977BB" w:rsidP="0048255A">
      <w:pPr>
        <w:rPr>
          <w:rFonts w:ascii="Arial" w:hAnsi="Arial" w:cs="Arial"/>
          <w:sz w:val="22"/>
          <w:szCs w:val="22"/>
          <w:lang w:val="ro-RO"/>
        </w:rPr>
      </w:pPr>
    </w:p>
    <w:p w14:paraId="7E112206" w14:textId="1BCFCDDA" w:rsidR="0048255A" w:rsidRPr="00707E7F" w:rsidRDefault="00117A11" w:rsidP="0048255A">
      <w:pPr>
        <w:rPr>
          <w:rFonts w:ascii="Arial" w:hAnsi="Arial" w:cs="Arial"/>
          <w:sz w:val="22"/>
          <w:szCs w:val="22"/>
          <w:lang w:val="ro-RO"/>
        </w:rPr>
      </w:pPr>
      <w:bookmarkStart w:id="0" w:name="_Hlk157697996"/>
      <w:r>
        <w:rPr>
          <w:rFonts w:ascii="Arial" w:hAnsi="Arial" w:cs="Arial"/>
          <w:sz w:val="22"/>
          <w:szCs w:val="22"/>
          <w:lang w:val="ro-RO"/>
        </w:rPr>
        <w:t xml:space="preserve">De asemenea, </w:t>
      </w:r>
      <w:r w:rsidR="0048255A" w:rsidRPr="00707E7F">
        <w:rPr>
          <w:rFonts w:ascii="Arial" w:hAnsi="Arial" w:cs="Arial"/>
          <w:sz w:val="22"/>
          <w:szCs w:val="22"/>
          <w:lang w:val="ro-RO"/>
        </w:rPr>
        <w:t xml:space="preserve">Ford </w:t>
      </w:r>
      <w:r>
        <w:rPr>
          <w:rFonts w:ascii="Arial" w:hAnsi="Arial" w:cs="Arial"/>
          <w:sz w:val="22"/>
          <w:szCs w:val="22"/>
          <w:lang w:val="ro-RO"/>
        </w:rPr>
        <w:t xml:space="preserve">anunță astăzi </w:t>
      </w:r>
      <w:r w:rsidR="0048255A" w:rsidRPr="00707E7F">
        <w:rPr>
          <w:rFonts w:ascii="Arial" w:hAnsi="Arial" w:cs="Arial"/>
          <w:sz w:val="22"/>
          <w:szCs w:val="22"/>
          <w:lang w:val="ro-RO"/>
        </w:rPr>
        <w:t>că Puma Gen-E</w:t>
      </w:r>
      <w:r>
        <w:rPr>
          <w:rFonts w:ascii="Arial" w:hAnsi="Arial" w:cs="Arial"/>
          <w:sz w:val="22"/>
          <w:szCs w:val="22"/>
          <w:lang w:val="ro-RO"/>
        </w:rPr>
        <w:t>,</w:t>
      </w:r>
      <w:r w:rsidR="0048255A" w:rsidRPr="00707E7F">
        <w:rPr>
          <w:rFonts w:ascii="Arial" w:hAnsi="Arial" w:cs="Arial"/>
          <w:sz w:val="22"/>
          <w:szCs w:val="22"/>
          <w:lang w:val="ro-RO"/>
        </w:rPr>
        <w:t xml:space="preserve"> complet electric</w:t>
      </w:r>
      <w:r w:rsidR="00343358">
        <w:rPr>
          <w:rFonts w:ascii="Arial" w:hAnsi="Arial" w:cs="Arial"/>
          <w:sz w:val="22"/>
          <w:szCs w:val="22"/>
          <w:lang w:val="ro-RO"/>
        </w:rPr>
        <w:t>ă</w:t>
      </w:r>
      <w:r>
        <w:rPr>
          <w:rFonts w:ascii="Arial" w:hAnsi="Arial" w:cs="Arial"/>
          <w:sz w:val="22"/>
          <w:szCs w:val="22"/>
          <w:lang w:val="ro-RO"/>
        </w:rPr>
        <w:t>,</w:t>
      </w:r>
      <w:r w:rsidR="0048255A" w:rsidRPr="00707E7F">
        <w:rPr>
          <w:rFonts w:ascii="Arial" w:hAnsi="Arial" w:cs="Arial"/>
          <w:sz w:val="22"/>
          <w:szCs w:val="22"/>
          <w:lang w:val="ro-RO"/>
        </w:rPr>
        <w:t xml:space="preserve"> va fi </w:t>
      </w:r>
      <w:r>
        <w:rPr>
          <w:rFonts w:ascii="Arial" w:hAnsi="Arial" w:cs="Arial"/>
          <w:sz w:val="22"/>
          <w:szCs w:val="22"/>
          <w:lang w:val="ro-RO"/>
        </w:rPr>
        <w:t>prezentat</w:t>
      </w:r>
      <w:r w:rsidR="00343358">
        <w:rPr>
          <w:rFonts w:ascii="Arial" w:hAnsi="Arial" w:cs="Arial"/>
          <w:sz w:val="22"/>
          <w:szCs w:val="22"/>
          <w:lang w:val="ro-RO"/>
        </w:rPr>
        <w:t>ă</w:t>
      </w:r>
      <w:r>
        <w:rPr>
          <w:rFonts w:ascii="Arial" w:hAnsi="Arial" w:cs="Arial"/>
          <w:sz w:val="22"/>
          <w:szCs w:val="22"/>
          <w:lang w:val="ro-RO"/>
        </w:rPr>
        <w:t xml:space="preserve"> </w:t>
      </w:r>
      <w:r w:rsidR="0048255A" w:rsidRPr="00707E7F">
        <w:rPr>
          <w:rFonts w:ascii="Arial" w:hAnsi="Arial" w:cs="Arial"/>
          <w:sz w:val="22"/>
          <w:szCs w:val="22"/>
          <w:lang w:val="ro-RO"/>
        </w:rPr>
        <w:t>în cursul acestui an –</w:t>
      </w:r>
      <w:r w:rsidR="00BB42EF">
        <w:rPr>
          <w:rFonts w:ascii="Arial" w:hAnsi="Arial" w:cs="Arial"/>
          <w:sz w:val="22"/>
          <w:szCs w:val="22"/>
          <w:lang w:val="ro-RO"/>
        </w:rPr>
        <w:t xml:space="preserve"> fiind</w:t>
      </w:r>
      <w:r w:rsidR="0048255A" w:rsidRPr="00707E7F">
        <w:rPr>
          <w:rFonts w:ascii="Arial" w:hAnsi="Arial" w:cs="Arial"/>
          <w:sz w:val="22"/>
          <w:szCs w:val="22"/>
          <w:lang w:val="ro-RO"/>
        </w:rPr>
        <w:t xml:space="preserve"> prim</w:t>
      </w:r>
      <w:r w:rsidR="00343358">
        <w:rPr>
          <w:rFonts w:ascii="Arial" w:hAnsi="Arial" w:cs="Arial"/>
          <w:sz w:val="22"/>
          <w:szCs w:val="22"/>
          <w:lang w:val="ro-RO"/>
        </w:rPr>
        <w:t>a</w:t>
      </w:r>
      <w:r w:rsidR="0048255A" w:rsidRPr="00707E7F">
        <w:rPr>
          <w:rFonts w:ascii="Arial" w:hAnsi="Arial" w:cs="Arial"/>
          <w:sz w:val="22"/>
          <w:szCs w:val="22"/>
          <w:lang w:val="ro-RO"/>
        </w:rPr>
        <w:t xml:space="preserve"> Puma care </w:t>
      </w:r>
      <w:r w:rsidR="00BB42EF">
        <w:rPr>
          <w:rFonts w:ascii="Arial" w:hAnsi="Arial" w:cs="Arial"/>
          <w:sz w:val="22"/>
          <w:szCs w:val="22"/>
          <w:lang w:val="ro-RO"/>
        </w:rPr>
        <w:t>permite</w:t>
      </w:r>
      <w:r w:rsidR="0048255A" w:rsidRPr="00707E7F">
        <w:rPr>
          <w:rFonts w:ascii="Arial" w:hAnsi="Arial" w:cs="Arial"/>
          <w:sz w:val="22"/>
          <w:szCs w:val="22"/>
          <w:lang w:val="ro-RO"/>
        </w:rPr>
        <w:t xml:space="preserve"> conducere</w:t>
      </w:r>
      <w:r w:rsidR="00BB42EF">
        <w:rPr>
          <w:rFonts w:ascii="Arial" w:hAnsi="Arial" w:cs="Arial"/>
          <w:sz w:val="22"/>
          <w:szCs w:val="22"/>
          <w:lang w:val="ro-RO"/>
        </w:rPr>
        <w:t>a</w:t>
      </w:r>
      <w:r w:rsidR="0048255A" w:rsidRPr="00707E7F">
        <w:rPr>
          <w:rFonts w:ascii="Arial" w:hAnsi="Arial" w:cs="Arial"/>
          <w:sz w:val="22"/>
          <w:szCs w:val="22"/>
          <w:lang w:val="ro-RO"/>
        </w:rPr>
        <w:t xml:space="preserve"> cu emisii zero. </w:t>
      </w:r>
      <w:bookmarkEnd w:id="0"/>
      <w:r w:rsidR="002A344E" w:rsidRPr="00707E7F">
        <w:rPr>
          <w:rFonts w:ascii="Arial" w:hAnsi="Arial" w:cs="Arial"/>
          <w:sz w:val="22"/>
          <w:szCs w:val="22"/>
          <w:vertAlign w:val="superscript"/>
          <w:lang w:val="ro-RO"/>
        </w:rPr>
        <w:t>5</w:t>
      </w:r>
    </w:p>
    <w:p w14:paraId="72534926" w14:textId="77777777" w:rsidR="0048255A" w:rsidRPr="00707E7F" w:rsidRDefault="0048255A" w:rsidP="0048255A">
      <w:pPr>
        <w:rPr>
          <w:rFonts w:ascii="Arial" w:hAnsi="Arial" w:cs="Arial"/>
          <w:sz w:val="22"/>
          <w:szCs w:val="22"/>
          <w:lang w:val="ro-RO"/>
        </w:rPr>
      </w:pPr>
    </w:p>
    <w:p w14:paraId="002A2939" w14:textId="3BFED737" w:rsidR="0048255A" w:rsidRPr="00707E7F" w:rsidRDefault="0048255A" w:rsidP="006F27CE">
      <w:pPr>
        <w:rPr>
          <w:rFonts w:ascii="Arial" w:hAnsi="Arial" w:cs="Arial"/>
          <w:bCs/>
          <w:sz w:val="22"/>
          <w:szCs w:val="22"/>
          <w:lang w:val="ro-RO"/>
        </w:rPr>
      </w:pPr>
      <w:r w:rsidRPr="00CD117D">
        <w:rPr>
          <w:rFonts w:ascii="Arial" w:hAnsi="Arial" w:cs="Arial"/>
          <w:bCs/>
          <w:sz w:val="22"/>
          <w:szCs w:val="22"/>
          <w:lang w:val="ro-RO"/>
        </w:rPr>
        <w:t>"</w:t>
      </w:r>
      <w:r w:rsidR="002F7925" w:rsidRPr="002F7925">
        <w:rPr>
          <w:rFonts w:ascii="Arial" w:hAnsi="Arial" w:cs="Arial"/>
          <w:bCs/>
          <w:sz w:val="22"/>
          <w:szCs w:val="22"/>
          <w:lang w:val="ro-RO"/>
        </w:rPr>
        <w:t xml:space="preserve">Clienții Puma ne-au spus că le place să conducă cel mai frumos </w:t>
      </w:r>
      <w:proofErr w:type="spellStart"/>
      <w:r w:rsidR="002F7925" w:rsidRPr="002F7925">
        <w:rPr>
          <w:rFonts w:ascii="Arial" w:hAnsi="Arial" w:cs="Arial"/>
          <w:bCs/>
          <w:sz w:val="22"/>
          <w:szCs w:val="22"/>
          <w:lang w:val="ro-RO"/>
        </w:rPr>
        <w:t>crossover</w:t>
      </w:r>
      <w:proofErr w:type="spellEnd"/>
      <w:r w:rsidR="002F7925" w:rsidRPr="002F7925">
        <w:rPr>
          <w:rFonts w:ascii="Arial" w:hAnsi="Arial" w:cs="Arial"/>
          <w:bCs/>
          <w:sz w:val="22"/>
          <w:szCs w:val="22"/>
          <w:lang w:val="ro-RO"/>
        </w:rPr>
        <w:t xml:space="preserve"> </w:t>
      </w:r>
      <w:r w:rsidR="002F7925">
        <w:rPr>
          <w:rFonts w:ascii="Arial" w:hAnsi="Arial" w:cs="Arial"/>
          <w:bCs/>
          <w:sz w:val="22"/>
          <w:szCs w:val="22"/>
          <w:lang w:val="ro-RO"/>
        </w:rPr>
        <w:t xml:space="preserve">din segment </w:t>
      </w:r>
      <w:r w:rsidR="002F7925" w:rsidRPr="002F7925">
        <w:rPr>
          <w:rFonts w:ascii="Arial" w:hAnsi="Arial" w:cs="Arial"/>
          <w:bCs/>
          <w:sz w:val="22"/>
          <w:szCs w:val="22"/>
          <w:lang w:val="ro-RO"/>
        </w:rPr>
        <w:t xml:space="preserve">și că găsesc în mod constant noi modalități prin care </w:t>
      </w:r>
      <w:proofErr w:type="spellStart"/>
      <w:r w:rsidR="002F7925" w:rsidRPr="002F7925">
        <w:rPr>
          <w:rFonts w:ascii="Arial" w:hAnsi="Arial" w:cs="Arial"/>
          <w:bCs/>
          <w:sz w:val="22"/>
          <w:szCs w:val="22"/>
          <w:lang w:val="ro-RO"/>
        </w:rPr>
        <w:t>MegaBox-ul</w:t>
      </w:r>
      <w:proofErr w:type="spellEnd"/>
      <w:r w:rsidR="002F7925" w:rsidRPr="002F7925">
        <w:rPr>
          <w:rFonts w:ascii="Arial" w:hAnsi="Arial" w:cs="Arial"/>
          <w:bCs/>
          <w:sz w:val="22"/>
          <w:szCs w:val="22"/>
          <w:lang w:val="ro-RO"/>
        </w:rPr>
        <w:t xml:space="preserve"> le permite să-și folosească spațiul d</w:t>
      </w:r>
      <w:r w:rsidR="007C65E8">
        <w:rPr>
          <w:rFonts w:ascii="Arial" w:hAnsi="Arial" w:cs="Arial"/>
          <w:bCs/>
          <w:sz w:val="22"/>
          <w:szCs w:val="22"/>
          <w:lang w:val="ro-RO"/>
        </w:rPr>
        <w:t>in</w:t>
      </w:r>
      <w:r w:rsidR="002F7925" w:rsidRPr="002F7925">
        <w:rPr>
          <w:rFonts w:ascii="Arial" w:hAnsi="Arial" w:cs="Arial"/>
          <w:bCs/>
          <w:sz w:val="22"/>
          <w:szCs w:val="22"/>
          <w:lang w:val="ro-RO"/>
        </w:rPr>
        <w:t xml:space="preserve"> portbagaj. De asemenea, ne-au spus că</w:t>
      </w:r>
      <w:r w:rsidR="005473B9">
        <w:rPr>
          <w:rFonts w:ascii="Arial" w:hAnsi="Arial" w:cs="Arial"/>
          <w:bCs/>
          <w:sz w:val="22"/>
          <w:szCs w:val="22"/>
          <w:lang w:val="ro-RO"/>
        </w:rPr>
        <w:t xml:space="preserve"> Puma va trece la </w:t>
      </w:r>
      <w:r w:rsidR="000B3D08">
        <w:rPr>
          <w:rFonts w:ascii="Arial" w:hAnsi="Arial" w:cs="Arial"/>
          <w:bCs/>
          <w:sz w:val="22"/>
          <w:szCs w:val="22"/>
          <w:lang w:val="ro-RO"/>
        </w:rPr>
        <w:t xml:space="preserve">un </w:t>
      </w:r>
      <w:r w:rsidR="005473B9">
        <w:rPr>
          <w:rFonts w:ascii="Arial" w:hAnsi="Arial" w:cs="Arial"/>
          <w:bCs/>
          <w:sz w:val="22"/>
          <w:szCs w:val="22"/>
          <w:lang w:val="ro-RO"/>
        </w:rPr>
        <w:t>alt nivel dacă</w:t>
      </w:r>
      <w:r w:rsidR="002F7925" w:rsidRPr="002F7925">
        <w:rPr>
          <w:rFonts w:ascii="Arial" w:hAnsi="Arial" w:cs="Arial"/>
          <w:bCs/>
          <w:sz w:val="22"/>
          <w:szCs w:val="22"/>
          <w:lang w:val="ro-RO"/>
        </w:rPr>
        <w:t xml:space="preserve"> </w:t>
      </w:r>
      <w:r w:rsidR="00A55749">
        <w:rPr>
          <w:rFonts w:ascii="Arial" w:hAnsi="Arial" w:cs="Arial"/>
          <w:bCs/>
          <w:sz w:val="22"/>
          <w:szCs w:val="22"/>
          <w:lang w:val="ro-RO"/>
        </w:rPr>
        <w:t xml:space="preserve">va avea un interior cu adevărat spectaculos </w:t>
      </w:r>
      <w:r w:rsidR="002F7925" w:rsidRPr="002F7925">
        <w:rPr>
          <w:rFonts w:ascii="Arial" w:hAnsi="Arial" w:cs="Arial"/>
          <w:bCs/>
          <w:sz w:val="22"/>
          <w:szCs w:val="22"/>
          <w:lang w:val="ro-RO"/>
        </w:rPr>
        <w:t>și conectivitate avansată</w:t>
      </w:r>
      <w:r w:rsidR="00956558">
        <w:rPr>
          <w:rFonts w:ascii="Arial" w:hAnsi="Arial" w:cs="Arial"/>
          <w:bCs/>
          <w:sz w:val="22"/>
          <w:szCs w:val="22"/>
          <w:lang w:val="ro-RO"/>
        </w:rPr>
        <w:t>.</w:t>
      </w:r>
      <w:r w:rsidR="002F7925" w:rsidRPr="002F7925">
        <w:rPr>
          <w:rFonts w:ascii="Arial" w:hAnsi="Arial" w:cs="Arial"/>
          <w:bCs/>
          <w:sz w:val="22"/>
          <w:szCs w:val="22"/>
          <w:lang w:val="ro-RO"/>
        </w:rPr>
        <w:t xml:space="preserve"> </w:t>
      </w:r>
      <w:r w:rsidR="00AA5C8C">
        <w:rPr>
          <w:rFonts w:ascii="Arial" w:hAnsi="Arial" w:cs="Arial"/>
          <w:bCs/>
          <w:sz w:val="22"/>
          <w:szCs w:val="22"/>
          <w:lang w:val="ro-RO"/>
        </w:rPr>
        <w:t>Iar Ford t</w:t>
      </w:r>
      <w:r w:rsidR="002F7925" w:rsidRPr="002F7925">
        <w:rPr>
          <w:rFonts w:ascii="Arial" w:hAnsi="Arial" w:cs="Arial"/>
          <w:bCs/>
          <w:sz w:val="22"/>
          <w:szCs w:val="22"/>
          <w:lang w:val="ro-RO"/>
        </w:rPr>
        <w:t>ocmai asta a oferit</w:t>
      </w:r>
      <w:r w:rsidR="00AA5C8C">
        <w:rPr>
          <w:rFonts w:ascii="Arial" w:hAnsi="Arial" w:cs="Arial"/>
          <w:bCs/>
          <w:sz w:val="22"/>
          <w:szCs w:val="22"/>
          <w:lang w:val="ro-RO"/>
        </w:rPr>
        <w:t xml:space="preserve"> -</w:t>
      </w:r>
      <w:r w:rsidR="002F7925" w:rsidRPr="002F7925">
        <w:rPr>
          <w:rFonts w:ascii="Arial" w:hAnsi="Arial" w:cs="Arial"/>
          <w:bCs/>
          <w:sz w:val="22"/>
          <w:szCs w:val="22"/>
          <w:lang w:val="ro-RO"/>
        </w:rPr>
        <w:t xml:space="preserve"> un </w:t>
      </w:r>
      <w:r w:rsidR="00AA5C8C">
        <w:rPr>
          <w:rFonts w:ascii="Arial" w:hAnsi="Arial" w:cs="Arial"/>
          <w:bCs/>
          <w:sz w:val="22"/>
          <w:szCs w:val="22"/>
          <w:lang w:val="ro-RO"/>
        </w:rPr>
        <w:t>design</w:t>
      </w:r>
      <w:r w:rsidR="002F7925" w:rsidRPr="002F7925">
        <w:rPr>
          <w:rFonts w:ascii="Arial" w:hAnsi="Arial" w:cs="Arial"/>
          <w:bCs/>
          <w:sz w:val="22"/>
          <w:szCs w:val="22"/>
          <w:lang w:val="ro-RO"/>
        </w:rPr>
        <w:t xml:space="preserve"> </w:t>
      </w:r>
      <w:r w:rsidR="00AA5C8C">
        <w:rPr>
          <w:rFonts w:ascii="Arial" w:hAnsi="Arial" w:cs="Arial"/>
          <w:bCs/>
          <w:sz w:val="22"/>
          <w:szCs w:val="22"/>
          <w:lang w:val="ro-RO"/>
        </w:rPr>
        <w:t>sofisticat</w:t>
      </w:r>
      <w:r w:rsidR="002F7925" w:rsidRPr="002F7925">
        <w:rPr>
          <w:rFonts w:ascii="Arial" w:hAnsi="Arial" w:cs="Arial"/>
          <w:bCs/>
          <w:sz w:val="22"/>
          <w:szCs w:val="22"/>
          <w:lang w:val="ro-RO"/>
        </w:rPr>
        <w:t xml:space="preserve">, o experiență digitală captivantă și aceeași conectivitate SYNC 4 integrată </w:t>
      </w:r>
      <w:r w:rsidR="002F7925" w:rsidRPr="002F7925">
        <w:rPr>
          <w:rFonts w:ascii="Arial" w:hAnsi="Arial" w:cs="Arial"/>
          <w:bCs/>
          <w:sz w:val="22"/>
          <w:szCs w:val="22"/>
          <w:lang w:val="ro-RO"/>
        </w:rPr>
        <w:lastRenderedPageBreak/>
        <w:t xml:space="preserve">perfect </w:t>
      </w:r>
      <w:r w:rsidR="00A269DD">
        <w:rPr>
          <w:rFonts w:ascii="Arial" w:hAnsi="Arial" w:cs="Arial"/>
          <w:bCs/>
          <w:sz w:val="22"/>
          <w:szCs w:val="22"/>
          <w:lang w:val="ro-RO"/>
        </w:rPr>
        <w:t xml:space="preserve">precum la </w:t>
      </w:r>
      <w:r w:rsidR="002F7925" w:rsidRPr="002F7925">
        <w:rPr>
          <w:rFonts w:ascii="Arial" w:hAnsi="Arial" w:cs="Arial"/>
          <w:bCs/>
          <w:sz w:val="22"/>
          <w:szCs w:val="22"/>
          <w:lang w:val="ro-RO"/>
        </w:rPr>
        <w:t xml:space="preserve">modelele </w:t>
      </w:r>
      <w:r w:rsidR="00A269DD">
        <w:rPr>
          <w:rFonts w:ascii="Arial" w:hAnsi="Arial" w:cs="Arial"/>
          <w:bCs/>
          <w:sz w:val="22"/>
          <w:szCs w:val="22"/>
          <w:lang w:val="ro-RO"/>
        </w:rPr>
        <w:t>din segmentele superioare</w:t>
      </w:r>
      <w:r w:rsidR="002F7925" w:rsidRPr="002F7925">
        <w:rPr>
          <w:rFonts w:ascii="Arial" w:hAnsi="Arial" w:cs="Arial"/>
          <w:bCs/>
          <w:sz w:val="22"/>
          <w:szCs w:val="22"/>
          <w:lang w:val="ro-RO"/>
        </w:rPr>
        <w:t xml:space="preserve">, cum ar fi noul nostru Ford </w:t>
      </w:r>
      <w:proofErr w:type="spellStart"/>
      <w:r w:rsidR="002F7925" w:rsidRPr="002F7925">
        <w:rPr>
          <w:rFonts w:ascii="Arial" w:hAnsi="Arial" w:cs="Arial"/>
          <w:bCs/>
          <w:sz w:val="22"/>
          <w:szCs w:val="22"/>
          <w:lang w:val="ro-RO"/>
        </w:rPr>
        <w:t>Kuga</w:t>
      </w:r>
      <w:proofErr w:type="spellEnd"/>
      <w:r w:rsidR="0098199A">
        <w:rPr>
          <w:rFonts w:ascii="Arial" w:hAnsi="Arial" w:cs="Arial"/>
          <w:bCs/>
          <w:sz w:val="22"/>
          <w:szCs w:val="22"/>
          <w:lang w:val="ro-RO"/>
        </w:rPr>
        <w:t xml:space="preserve">. </w:t>
      </w:r>
      <w:r w:rsidR="00CD3F0B">
        <w:rPr>
          <w:rFonts w:ascii="Arial" w:hAnsi="Arial" w:cs="Arial"/>
          <w:bCs/>
          <w:sz w:val="22"/>
          <w:szCs w:val="22"/>
          <w:lang w:val="ro-RO"/>
        </w:rPr>
        <w:t xml:space="preserve">Echiparea </w:t>
      </w:r>
      <w:r w:rsidR="00264BB7">
        <w:rPr>
          <w:rFonts w:ascii="Arial" w:hAnsi="Arial" w:cs="Arial"/>
          <w:bCs/>
          <w:sz w:val="22"/>
          <w:szCs w:val="22"/>
          <w:lang w:val="ro-RO"/>
        </w:rPr>
        <w:t xml:space="preserve">este acum mai generoasă, dar </w:t>
      </w:r>
      <w:r w:rsidR="00FE6B6D">
        <w:rPr>
          <w:rFonts w:ascii="Arial" w:hAnsi="Arial" w:cs="Arial"/>
          <w:bCs/>
          <w:sz w:val="22"/>
          <w:szCs w:val="22"/>
          <w:lang w:val="ro-RO"/>
        </w:rPr>
        <w:t>în același timp</w:t>
      </w:r>
      <w:r w:rsidR="002F7925" w:rsidRPr="002F7925">
        <w:rPr>
          <w:rFonts w:ascii="Arial" w:hAnsi="Arial" w:cs="Arial"/>
          <w:bCs/>
          <w:sz w:val="22"/>
          <w:szCs w:val="22"/>
          <w:lang w:val="ro-RO"/>
        </w:rPr>
        <w:t xml:space="preserve"> simplificată</w:t>
      </w:r>
      <w:r w:rsidR="00D43EB3">
        <w:rPr>
          <w:rFonts w:ascii="Arial" w:hAnsi="Arial" w:cs="Arial"/>
          <w:bCs/>
          <w:sz w:val="22"/>
          <w:szCs w:val="22"/>
          <w:lang w:val="ro-RO"/>
        </w:rPr>
        <w:t xml:space="preserve">, ceea ce face alegerea mai ușoară ca niciodată pentru </w:t>
      </w:r>
      <w:r w:rsidR="002F7925" w:rsidRPr="002F7925">
        <w:rPr>
          <w:rFonts w:ascii="Arial" w:hAnsi="Arial" w:cs="Arial"/>
          <w:bCs/>
          <w:sz w:val="22"/>
          <w:szCs w:val="22"/>
          <w:lang w:val="ro-RO"/>
        </w:rPr>
        <w:t>clienț</w:t>
      </w:r>
      <w:r w:rsidR="00D43EB3">
        <w:rPr>
          <w:rFonts w:ascii="Arial" w:hAnsi="Arial" w:cs="Arial"/>
          <w:bCs/>
          <w:sz w:val="22"/>
          <w:szCs w:val="22"/>
          <w:lang w:val="ro-RO"/>
        </w:rPr>
        <w:t>i</w:t>
      </w:r>
      <w:r w:rsidR="002F7925" w:rsidRPr="002F7925">
        <w:rPr>
          <w:rFonts w:ascii="Arial" w:hAnsi="Arial" w:cs="Arial"/>
          <w:bCs/>
          <w:sz w:val="22"/>
          <w:szCs w:val="22"/>
          <w:lang w:val="ro-RO"/>
        </w:rPr>
        <w:t>i</w:t>
      </w:r>
      <w:r w:rsidR="00956558">
        <w:rPr>
          <w:rFonts w:ascii="Arial" w:hAnsi="Arial" w:cs="Arial"/>
          <w:bCs/>
          <w:sz w:val="22"/>
          <w:szCs w:val="22"/>
          <w:lang w:val="ro-RO"/>
        </w:rPr>
        <w:t xml:space="preserve"> Puma</w:t>
      </w:r>
      <w:r w:rsidRPr="00CD117D">
        <w:rPr>
          <w:rFonts w:ascii="Arial" w:hAnsi="Arial" w:cs="Arial"/>
          <w:bCs/>
          <w:sz w:val="22"/>
          <w:szCs w:val="22"/>
          <w:lang w:val="ro-RO"/>
        </w:rPr>
        <w:t>", a declarat Jon Williams, director general, Ford Blue, Europa.</w:t>
      </w:r>
    </w:p>
    <w:p w14:paraId="431F6452" w14:textId="26587588" w:rsidR="00760E57" w:rsidRPr="00707E7F" w:rsidRDefault="00760E57" w:rsidP="0048255A">
      <w:pPr>
        <w:rPr>
          <w:rFonts w:ascii="Arial" w:hAnsi="Arial" w:cs="Arial"/>
          <w:b/>
          <w:sz w:val="22"/>
          <w:szCs w:val="22"/>
          <w:lang w:val="ro-RO"/>
        </w:rPr>
      </w:pPr>
    </w:p>
    <w:p w14:paraId="500CB19B" w14:textId="32EACD4B" w:rsidR="0048255A" w:rsidRPr="00707E7F" w:rsidRDefault="0048255A" w:rsidP="0048255A">
      <w:pPr>
        <w:rPr>
          <w:rFonts w:ascii="Arial" w:hAnsi="Arial" w:cs="Arial"/>
          <w:b/>
          <w:sz w:val="22"/>
          <w:szCs w:val="22"/>
          <w:lang w:val="ro-RO"/>
        </w:rPr>
      </w:pPr>
      <w:r w:rsidRPr="00707E7F">
        <w:rPr>
          <w:rFonts w:ascii="Arial" w:hAnsi="Arial" w:cs="Arial"/>
          <w:b/>
          <w:sz w:val="22"/>
          <w:szCs w:val="22"/>
          <w:lang w:val="ro-RO"/>
        </w:rPr>
        <w:t>Tehnologie</w:t>
      </w:r>
      <w:r w:rsidR="005B27D4">
        <w:rPr>
          <w:rFonts w:ascii="Arial" w:hAnsi="Arial" w:cs="Arial"/>
          <w:b/>
          <w:sz w:val="22"/>
          <w:szCs w:val="22"/>
          <w:lang w:val="ro-RO"/>
        </w:rPr>
        <w:t xml:space="preserve"> care simplifică utilizarea de zi cu zi</w:t>
      </w:r>
    </w:p>
    <w:p w14:paraId="120670E3" w14:textId="77777777" w:rsidR="0048255A" w:rsidRPr="00707E7F" w:rsidRDefault="0048255A" w:rsidP="0048255A">
      <w:pPr>
        <w:rPr>
          <w:rFonts w:ascii="Arial" w:hAnsi="Arial" w:cs="Arial"/>
          <w:b/>
          <w:sz w:val="22"/>
          <w:szCs w:val="22"/>
          <w:lang w:val="ro-RO"/>
        </w:rPr>
      </w:pPr>
    </w:p>
    <w:p w14:paraId="1C256552" w14:textId="14E24A52" w:rsidR="0048255A" w:rsidRPr="00707E7F" w:rsidRDefault="0048255A" w:rsidP="0048255A">
      <w:pPr>
        <w:rPr>
          <w:rFonts w:ascii="Arial" w:hAnsi="Arial" w:cs="Arial"/>
          <w:sz w:val="22"/>
          <w:szCs w:val="22"/>
          <w:lang w:val="ro-RO"/>
        </w:rPr>
      </w:pPr>
      <w:r w:rsidRPr="00707E7F">
        <w:rPr>
          <w:rFonts w:ascii="Arial" w:hAnsi="Arial" w:cs="Arial"/>
          <w:sz w:val="22"/>
          <w:szCs w:val="22"/>
          <w:lang w:val="ro-RO"/>
        </w:rPr>
        <w:t>Două ecrane</w:t>
      </w:r>
      <w:r w:rsidR="0092710E">
        <w:rPr>
          <w:rFonts w:ascii="Arial" w:hAnsi="Arial" w:cs="Arial"/>
          <w:sz w:val="22"/>
          <w:szCs w:val="22"/>
          <w:lang w:val="ro-RO"/>
        </w:rPr>
        <w:t xml:space="preserve"> de dimensiuni generoase</w:t>
      </w:r>
      <w:r w:rsidRPr="00707E7F">
        <w:rPr>
          <w:rFonts w:ascii="Arial" w:hAnsi="Arial" w:cs="Arial"/>
          <w:sz w:val="22"/>
          <w:szCs w:val="22"/>
          <w:lang w:val="ro-RO"/>
        </w:rPr>
        <w:t xml:space="preserve"> </w:t>
      </w:r>
      <w:r w:rsidR="00FB7B9B">
        <w:rPr>
          <w:rFonts w:ascii="Arial" w:hAnsi="Arial" w:cs="Arial"/>
          <w:sz w:val="22"/>
          <w:szCs w:val="22"/>
          <w:lang w:val="ro-RO"/>
        </w:rPr>
        <w:t>păstrează ridicat nivelul de informație pentru șoferi și</w:t>
      </w:r>
      <w:r w:rsidR="00C60D42">
        <w:rPr>
          <w:rFonts w:ascii="Arial" w:hAnsi="Arial" w:cs="Arial"/>
          <w:sz w:val="22"/>
          <w:szCs w:val="22"/>
          <w:lang w:val="ro-RO"/>
        </w:rPr>
        <w:t xml:space="preserve"> </w:t>
      </w:r>
      <w:r w:rsidR="002A7D65">
        <w:rPr>
          <w:rFonts w:ascii="Arial" w:hAnsi="Arial" w:cs="Arial"/>
          <w:sz w:val="22"/>
          <w:szCs w:val="22"/>
          <w:lang w:val="ro-RO"/>
        </w:rPr>
        <w:t>permit controlul facil asupra tuturor sistemelor</w:t>
      </w:r>
      <w:r w:rsidRPr="00707E7F">
        <w:rPr>
          <w:rStyle w:val="CommentReference"/>
          <w:rFonts w:ascii="Arial" w:hAnsi="Arial" w:cs="Arial"/>
          <w:sz w:val="22"/>
          <w:szCs w:val="22"/>
          <w:lang w:val="ro-RO"/>
        </w:rPr>
        <w:t>.</w:t>
      </w:r>
      <w:r w:rsidR="002A7D65">
        <w:rPr>
          <w:rStyle w:val="CommentReference"/>
          <w:rFonts w:ascii="Arial" w:hAnsi="Arial" w:cs="Arial"/>
          <w:sz w:val="22"/>
          <w:szCs w:val="22"/>
          <w:lang w:val="ro-RO"/>
        </w:rPr>
        <w:t xml:space="preserve"> Instrumentarul de bord</w:t>
      </w:r>
      <w:r w:rsidRPr="00707E7F">
        <w:rPr>
          <w:rStyle w:val="CommentReference"/>
          <w:rFonts w:ascii="Arial" w:hAnsi="Arial" w:cs="Arial"/>
          <w:sz w:val="22"/>
          <w:szCs w:val="22"/>
          <w:lang w:val="ro-RO"/>
        </w:rPr>
        <w:t xml:space="preserve"> </w:t>
      </w:r>
      <w:r w:rsidRPr="00707E7F">
        <w:rPr>
          <w:rFonts w:ascii="Arial" w:hAnsi="Arial" w:cs="Arial"/>
          <w:sz w:val="22"/>
          <w:szCs w:val="22"/>
          <w:lang w:val="ro-RO"/>
        </w:rPr>
        <w:t xml:space="preserve">digital de 12,8 </w:t>
      </w:r>
      <w:proofErr w:type="spellStart"/>
      <w:r w:rsidRPr="00707E7F">
        <w:rPr>
          <w:rFonts w:ascii="Arial" w:hAnsi="Arial" w:cs="Arial"/>
          <w:sz w:val="22"/>
          <w:szCs w:val="22"/>
          <w:lang w:val="ro-RO"/>
        </w:rPr>
        <w:t>inc</w:t>
      </w:r>
      <w:r w:rsidR="002E2756">
        <w:rPr>
          <w:rFonts w:ascii="Arial" w:hAnsi="Arial" w:cs="Arial"/>
          <w:sz w:val="22"/>
          <w:szCs w:val="22"/>
          <w:lang w:val="ro-RO"/>
        </w:rPr>
        <w:t>h</w:t>
      </w:r>
      <w:r w:rsidRPr="00707E7F">
        <w:rPr>
          <w:rFonts w:ascii="Arial" w:hAnsi="Arial" w:cs="Arial"/>
          <w:sz w:val="22"/>
          <w:szCs w:val="22"/>
          <w:lang w:val="ro-RO"/>
        </w:rPr>
        <w:t>i</w:t>
      </w:r>
      <w:proofErr w:type="spellEnd"/>
      <w:r w:rsidRPr="00707E7F">
        <w:rPr>
          <w:rFonts w:ascii="Arial" w:hAnsi="Arial" w:cs="Arial"/>
          <w:sz w:val="22"/>
          <w:szCs w:val="22"/>
          <w:lang w:val="ro-RO"/>
        </w:rPr>
        <w:t xml:space="preserve"> poate fi personalizat pentru a afișa informațiile pe care fiecare șofer le consideră utile,</w:t>
      </w:r>
      <w:r w:rsidR="001E1528">
        <w:rPr>
          <w:rFonts w:ascii="Arial" w:hAnsi="Arial" w:cs="Arial"/>
          <w:sz w:val="22"/>
          <w:szCs w:val="22"/>
          <w:lang w:val="ro-RO"/>
        </w:rPr>
        <w:t xml:space="preserve"> </w:t>
      </w:r>
      <w:r w:rsidRPr="00707E7F">
        <w:rPr>
          <w:rFonts w:ascii="Arial" w:hAnsi="Arial" w:cs="Arial"/>
          <w:sz w:val="22"/>
          <w:szCs w:val="22"/>
          <w:lang w:val="ro-RO"/>
        </w:rPr>
        <w:t xml:space="preserve">în timp ce ecranul tactil central de înaltă </w:t>
      </w:r>
      <w:r w:rsidR="001E1528">
        <w:rPr>
          <w:rFonts w:ascii="Arial" w:hAnsi="Arial" w:cs="Arial"/>
          <w:sz w:val="22"/>
          <w:szCs w:val="22"/>
          <w:lang w:val="ro-RO"/>
        </w:rPr>
        <w:t xml:space="preserve">rezoluție, </w:t>
      </w:r>
      <w:r w:rsidRPr="00707E7F">
        <w:rPr>
          <w:rFonts w:ascii="Arial" w:hAnsi="Arial" w:cs="Arial"/>
          <w:sz w:val="22"/>
          <w:szCs w:val="22"/>
          <w:lang w:val="ro-RO"/>
        </w:rPr>
        <w:t xml:space="preserve">de 12,0 </w:t>
      </w:r>
      <w:proofErr w:type="spellStart"/>
      <w:r w:rsidRPr="00707E7F">
        <w:rPr>
          <w:rFonts w:ascii="Arial" w:hAnsi="Arial" w:cs="Arial"/>
          <w:sz w:val="22"/>
          <w:szCs w:val="22"/>
          <w:lang w:val="ro-RO"/>
        </w:rPr>
        <w:t>inc</w:t>
      </w:r>
      <w:r w:rsidR="001E1528">
        <w:rPr>
          <w:rFonts w:ascii="Arial" w:hAnsi="Arial" w:cs="Arial"/>
          <w:sz w:val="22"/>
          <w:szCs w:val="22"/>
          <w:lang w:val="ro-RO"/>
        </w:rPr>
        <w:t>h</w:t>
      </w:r>
      <w:r w:rsidRPr="00707E7F">
        <w:rPr>
          <w:rFonts w:ascii="Arial" w:hAnsi="Arial" w:cs="Arial"/>
          <w:sz w:val="22"/>
          <w:szCs w:val="22"/>
          <w:lang w:val="ro-RO"/>
        </w:rPr>
        <w:t>i</w:t>
      </w:r>
      <w:proofErr w:type="spellEnd"/>
      <w:r w:rsidR="001E1528">
        <w:rPr>
          <w:rFonts w:ascii="Arial" w:hAnsi="Arial" w:cs="Arial"/>
          <w:sz w:val="22"/>
          <w:szCs w:val="22"/>
          <w:lang w:val="ro-RO"/>
        </w:rPr>
        <w:t>,</w:t>
      </w:r>
      <w:r w:rsidRPr="00707E7F">
        <w:rPr>
          <w:rFonts w:ascii="Arial" w:hAnsi="Arial" w:cs="Arial"/>
          <w:sz w:val="22"/>
          <w:szCs w:val="22"/>
          <w:lang w:val="ro-RO"/>
        </w:rPr>
        <w:t xml:space="preserve"> facilitează vizualizarea și controlul hărților, </w:t>
      </w:r>
      <w:r w:rsidR="001E1528">
        <w:rPr>
          <w:rFonts w:ascii="Arial" w:hAnsi="Arial" w:cs="Arial"/>
          <w:sz w:val="22"/>
          <w:szCs w:val="22"/>
          <w:lang w:val="ro-RO"/>
        </w:rPr>
        <w:t>sistemului multimedia</w:t>
      </w:r>
      <w:r w:rsidRPr="00707E7F">
        <w:rPr>
          <w:rFonts w:ascii="Arial" w:hAnsi="Arial" w:cs="Arial"/>
          <w:sz w:val="22"/>
          <w:szCs w:val="22"/>
          <w:lang w:val="ro-RO"/>
        </w:rPr>
        <w:t xml:space="preserve"> și </w:t>
      </w:r>
      <w:r w:rsidR="00A07761">
        <w:rPr>
          <w:rFonts w:ascii="Arial" w:hAnsi="Arial" w:cs="Arial"/>
          <w:sz w:val="22"/>
          <w:szCs w:val="22"/>
          <w:lang w:val="ro-RO"/>
        </w:rPr>
        <w:t xml:space="preserve">a </w:t>
      </w:r>
      <w:r w:rsidRPr="00707E7F">
        <w:rPr>
          <w:rFonts w:ascii="Arial" w:hAnsi="Arial" w:cs="Arial"/>
          <w:sz w:val="22"/>
          <w:szCs w:val="22"/>
          <w:lang w:val="ro-RO"/>
        </w:rPr>
        <w:t>funcțiilor precum climatizarea și încălzirea scaunelor.</w:t>
      </w:r>
    </w:p>
    <w:p w14:paraId="61ACBEBF" w14:textId="77777777" w:rsidR="0048255A" w:rsidRPr="00707E7F" w:rsidRDefault="0048255A" w:rsidP="0048255A">
      <w:pPr>
        <w:rPr>
          <w:rFonts w:ascii="Arial" w:hAnsi="Arial" w:cs="Arial"/>
          <w:sz w:val="22"/>
          <w:szCs w:val="22"/>
          <w:lang w:val="ro-RO"/>
        </w:rPr>
      </w:pPr>
    </w:p>
    <w:p w14:paraId="3B1E9BED" w14:textId="0D47FD3A" w:rsidR="0048255A" w:rsidRPr="00707E7F" w:rsidRDefault="0048255A" w:rsidP="0048255A">
      <w:pPr>
        <w:rPr>
          <w:rFonts w:ascii="Arial" w:hAnsi="Arial" w:cs="Arial"/>
          <w:sz w:val="22"/>
          <w:szCs w:val="22"/>
          <w:lang w:val="ro-RO"/>
        </w:rPr>
      </w:pPr>
      <w:r w:rsidRPr="00707E7F">
        <w:rPr>
          <w:rFonts w:ascii="Arial" w:hAnsi="Arial" w:cs="Arial"/>
          <w:sz w:val="22"/>
          <w:szCs w:val="22"/>
          <w:lang w:val="ro-RO"/>
        </w:rPr>
        <w:t xml:space="preserve">Noul sistem </w:t>
      </w:r>
      <w:r w:rsidR="008E341B">
        <w:rPr>
          <w:rFonts w:ascii="Arial" w:hAnsi="Arial" w:cs="Arial"/>
          <w:sz w:val="22"/>
          <w:szCs w:val="22"/>
          <w:lang w:val="ro-RO"/>
        </w:rPr>
        <w:t>multimedia</w:t>
      </w:r>
      <w:r w:rsidRPr="00707E7F">
        <w:rPr>
          <w:rFonts w:ascii="Arial" w:hAnsi="Arial" w:cs="Arial"/>
          <w:sz w:val="22"/>
          <w:szCs w:val="22"/>
          <w:lang w:val="ro-RO"/>
        </w:rPr>
        <w:t xml:space="preserve"> SYNC 4 </w:t>
      </w:r>
      <w:r w:rsidR="002A344E" w:rsidRPr="00707E7F">
        <w:rPr>
          <w:rFonts w:ascii="Arial" w:hAnsi="Arial" w:cs="Arial"/>
          <w:sz w:val="22"/>
          <w:szCs w:val="22"/>
          <w:vertAlign w:val="superscript"/>
          <w:lang w:val="ro-RO"/>
        </w:rPr>
        <w:t>6</w:t>
      </w:r>
      <w:r w:rsidRPr="00707E7F">
        <w:rPr>
          <w:rFonts w:ascii="Arial" w:hAnsi="Arial" w:cs="Arial"/>
          <w:sz w:val="22"/>
          <w:szCs w:val="22"/>
          <w:lang w:val="ro-RO"/>
        </w:rPr>
        <w:t xml:space="preserve"> are o putere de calcul de două ori mai mare decât versiunea anterioară și se adaptează pentru a facilita accesul la funcțiile utilizate cel mai mult de șoferi. Recunoașterea vocală înțelege limbajul </w:t>
      </w:r>
      <w:r w:rsidR="009B3642">
        <w:rPr>
          <w:rFonts w:ascii="Arial" w:hAnsi="Arial" w:cs="Arial"/>
          <w:sz w:val="22"/>
          <w:szCs w:val="22"/>
          <w:lang w:val="ro-RO"/>
        </w:rPr>
        <w:t>natural</w:t>
      </w:r>
      <w:r w:rsidRPr="00707E7F">
        <w:rPr>
          <w:rFonts w:ascii="Arial" w:hAnsi="Arial" w:cs="Arial"/>
          <w:sz w:val="22"/>
          <w:szCs w:val="22"/>
          <w:lang w:val="ro-RO"/>
        </w:rPr>
        <w:t xml:space="preserve">, iar </w:t>
      </w:r>
      <w:r w:rsidR="00B53738">
        <w:rPr>
          <w:rFonts w:ascii="Arial" w:hAnsi="Arial" w:cs="Arial"/>
          <w:sz w:val="22"/>
          <w:szCs w:val="22"/>
          <w:lang w:val="ro-RO"/>
        </w:rPr>
        <w:t>telefoanele inteligente</w:t>
      </w:r>
      <w:r w:rsidRPr="00707E7F">
        <w:rPr>
          <w:rFonts w:ascii="Arial" w:hAnsi="Arial" w:cs="Arial"/>
          <w:sz w:val="22"/>
          <w:szCs w:val="22"/>
          <w:lang w:val="ro-RO"/>
        </w:rPr>
        <w:t xml:space="preserve"> pot fi </w:t>
      </w:r>
      <w:r w:rsidR="00B53738">
        <w:rPr>
          <w:rFonts w:ascii="Arial" w:hAnsi="Arial" w:cs="Arial"/>
          <w:sz w:val="22"/>
          <w:szCs w:val="22"/>
          <w:lang w:val="ro-RO"/>
        </w:rPr>
        <w:t>conectate</w:t>
      </w:r>
      <w:r w:rsidRPr="00707E7F">
        <w:rPr>
          <w:rFonts w:ascii="Arial" w:hAnsi="Arial" w:cs="Arial"/>
          <w:sz w:val="22"/>
          <w:szCs w:val="22"/>
          <w:lang w:val="ro-RO"/>
        </w:rPr>
        <w:t xml:space="preserve"> </w:t>
      </w:r>
      <w:r w:rsidR="00B53738">
        <w:rPr>
          <w:rFonts w:ascii="Arial" w:hAnsi="Arial" w:cs="Arial"/>
          <w:sz w:val="22"/>
          <w:szCs w:val="22"/>
          <w:lang w:val="ro-RO"/>
        </w:rPr>
        <w:t xml:space="preserve">wireless </w:t>
      </w:r>
      <w:r w:rsidRPr="00707E7F">
        <w:rPr>
          <w:rFonts w:ascii="Arial" w:hAnsi="Arial" w:cs="Arial"/>
          <w:sz w:val="22"/>
          <w:szCs w:val="22"/>
          <w:lang w:val="ro-RO"/>
        </w:rPr>
        <w:t xml:space="preserve">cu ușurință folosind Apple </w:t>
      </w:r>
      <w:proofErr w:type="spellStart"/>
      <w:r w:rsidRPr="00707E7F">
        <w:rPr>
          <w:rFonts w:ascii="Arial" w:hAnsi="Arial" w:cs="Arial"/>
          <w:sz w:val="22"/>
          <w:szCs w:val="22"/>
          <w:lang w:val="ro-RO"/>
        </w:rPr>
        <w:t>CarPlay</w:t>
      </w:r>
      <w:proofErr w:type="spellEnd"/>
      <w:r w:rsidRPr="00707E7F">
        <w:rPr>
          <w:rFonts w:ascii="Arial" w:hAnsi="Arial" w:cs="Arial"/>
          <w:sz w:val="22"/>
          <w:szCs w:val="22"/>
          <w:lang w:val="ro-RO"/>
        </w:rPr>
        <w:t xml:space="preserve"> și Android Auto </w:t>
      </w:r>
      <w:r w:rsidR="002A344E" w:rsidRPr="00707E7F">
        <w:rPr>
          <w:rFonts w:ascii="Arial" w:hAnsi="Arial" w:cs="Arial"/>
          <w:sz w:val="22"/>
          <w:szCs w:val="22"/>
          <w:vertAlign w:val="superscript"/>
          <w:lang w:val="ro-RO"/>
        </w:rPr>
        <w:t>7</w:t>
      </w:r>
      <w:r w:rsidR="0054008F">
        <w:rPr>
          <w:rFonts w:ascii="Arial" w:hAnsi="Arial" w:cs="Arial"/>
          <w:sz w:val="22"/>
          <w:szCs w:val="22"/>
          <w:lang w:val="ro-RO"/>
        </w:rPr>
        <w:t>, dar</w:t>
      </w:r>
      <w:r w:rsidR="00BB2C2F" w:rsidRPr="00707E7F">
        <w:rPr>
          <w:rFonts w:ascii="Arial" w:hAnsi="Arial" w:cs="Arial"/>
          <w:sz w:val="22"/>
          <w:szCs w:val="22"/>
          <w:lang w:val="ro-RO"/>
        </w:rPr>
        <w:t xml:space="preserve"> și reîncărcate wireless.</w:t>
      </w:r>
      <w:r w:rsidR="00DD18D7" w:rsidRPr="00707E7F">
        <w:rPr>
          <w:rFonts w:ascii="Arial" w:hAnsi="Arial" w:cs="Arial"/>
          <w:sz w:val="22"/>
          <w:szCs w:val="22"/>
          <w:vertAlign w:val="superscript"/>
          <w:lang w:val="ro-RO"/>
        </w:rPr>
        <w:t xml:space="preserve"> 8,9 </w:t>
      </w:r>
    </w:p>
    <w:p w14:paraId="20509436" w14:textId="77777777" w:rsidR="0048255A" w:rsidRPr="00707E7F" w:rsidRDefault="0048255A" w:rsidP="0048255A">
      <w:pPr>
        <w:rPr>
          <w:rFonts w:ascii="Arial" w:hAnsi="Arial" w:cs="Arial"/>
          <w:sz w:val="22"/>
          <w:szCs w:val="22"/>
          <w:lang w:val="ro-RO"/>
        </w:rPr>
      </w:pPr>
    </w:p>
    <w:p w14:paraId="4E52AF89" w14:textId="029D15F0" w:rsidR="0048255A" w:rsidRPr="00707E7F" w:rsidRDefault="008D740D" w:rsidP="0048255A">
      <w:pPr>
        <w:rPr>
          <w:rFonts w:ascii="Arial" w:hAnsi="Arial" w:cs="Arial"/>
          <w:lang w:val="ro-RO"/>
        </w:rPr>
      </w:pPr>
      <w:r>
        <w:rPr>
          <w:rFonts w:ascii="Arial" w:hAnsi="Arial" w:cs="Arial"/>
          <w:sz w:val="22"/>
          <w:szCs w:val="22"/>
          <w:lang w:val="ro-RO"/>
        </w:rPr>
        <w:t xml:space="preserve">Sistemul audio B&amp;O </w:t>
      </w:r>
      <w:r w:rsidR="00A3101D">
        <w:rPr>
          <w:rFonts w:ascii="Arial" w:hAnsi="Arial" w:cs="Arial"/>
          <w:sz w:val="22"/>
          <w:szCs w:val="22"/>
          <w:lang w:val="ro-RO"/>
        </w:rPr>
        <w:t>este disponibil opțional și dispune de 10 difuzo</w:t>
      </w:r>
      <w:r w:rsidR="005260E2">
        <w:rPr>
          <w:rFonts w:ascii="Arial" w:hAnsi="Arial" w:cs="Arial"/>
          <w:sz w:val="22"/>
          <w:szCs w:val="22"/>
          <w:lang w:val="ro-RO"/>
        </w:rPr>
        <w:t>a</w:t>
      </w:r>
      <w:r w:rsidR="00A3101D">
        <w:rPr>
          <w:rFonts w:ascii="Arial" w:hAnsi="Arial" w:cs="Arial"/>
          <w:sz w:val="22"/>
          <w:szCs w:val="22"/>
          <w:lang w:val="ro-RO"/>
        </w:rPr>
        <w:t xml:space="preserve">re, printre care un </w:t>
      </w:r>
      <w:proofErr w:type="spellStart"/>
      <w:r w:rsidR="005260E2">
        <w:rPr>
          <w:rFonts w:ascii="Arial" w:hAnsi="Arial" w:cs="Arial"/>
          <w:sz w:val="22"/>
          <w:szCs w:val="22"/>
          <w:lang w:val="ro-RO"/>
        </w:rPr>
        <w:t>Soundbar</w:t>
      </w:r>
      <w:proofErr w:type="spellEnd"/>
      <w:r w:rsidR="005260E2">
        <w:rPr>
          <w:rFonts w:ascii="Arial" w:hAnsi="Arial" w:cs="Arial"/>
          <w:sz w:val="22"/>
          <w:szCs w:val="22"/>
          <w:lang w:val="ro-RO"/>
        </w:rPr>
        <w:t xml:space="preserve"> pe bord</w:t>
      </w:r>
      <w:r w:rsidR="0048255A" w:rsidRPr="00707E7F">
        <w:rPr>
          <w:rFonts w:ascii="Arial" w:hAnsi="Arial" w:cs="Arial"/>
          <w:sz w:val="22"/>
          <w:szCs w:val="22"/>
          <w:lang w:val="ro-RO"/>
        </w:rPr>
        <w:t>.</w:t>
      </w:r>
      <w:r w:rsidR="0018436F" w:rsidRPr="00707E7F">
        <w:rPr>
          <w:rFonts w:ascii="Arial" w:hAnsi="Arial" w:cs="Arial"/>
          <w:sz w:val="22"/>
          <w:szCs w:val="22"/>
          <w:vertAlign w:val="superscript"/>
          <w:lang w:val="ro-RO"/>
        </w:rPr>
        <w:t>8</w:t>
      </w:r>
      <w:r w:rsidR="0048255A" w:rsidRPr="00707E7F">
        <w:rPr>
          <w:rFonts w:ascii="Arial" w:hAnsi="Arial" w:cs="Arial"/>
          <w:sz w:val="22"/>
          <w:szCs w:val="22"/>
          <w:lang w:val="ro-RO"/>
        </w:rPr>
        <w:t xml:space="preserve"> </w:t>
      </w:r>
      <w:r w:rsidR="00AC0318">
        <w:rPr>
          <w:rFonts w:ascii="Arial" w:hAnsi="Arial" w:cs="Arial"/>
          <w:sz w:val="22"/>
          <w:szCs w:val="22"/>
          <w:lang w:val="ro-RO"/>
        </w:rPr>
        <w:t>C</w:t>
      </w:r>
      <w:r w:rsidR="0048255A" w:rsidRPr="00707E7F">
        <w:rPr>
          <w:rFonts w:ascii="Arial" w:hAnsi="Arial" w:cs="Arial"/>
          <w:sz w:val="22"/>
          <w:szCs w:val="22"/>
          <w:lang w:val="ro-RO"/>
        </w:rPr>
        <w:t>onfortul</w:t>
      </w:r>
      <w:r w:rsidR="00AC0318">
        <w:rPr>
          <w:rFonts w:ascii="Arial" w:hAnsi="Arial" w:cs="Arial"/>
          <w:sz w:val="22"/>
          <w:szCs w:val="22"/>
          <w:lang w:val="ro-RO"/>
        </w:rPr>
        <w:t xml:space="preserve"> și funcționalitatea</w:t>
      </w:r>
      <w:r w:rsidR="0048255A" w:rsidRPr="00707E7F">
        <w:rPr>
          <w:rFonts w:ascii="Arial" w:hAnsi="Arial" w:cs="Arial"/>
          <w:sz w:val="22"/>
          <w:szCs w:val="22"/>
          <w:lang w:val="ro-RO"/>
        </w:rPr>
        <w:t xml:space="preserve"> sunt îmbunătățite </w:t>
      </w:r>
      <w:r w:rsidR="00AC0318">
        <w:rPr>
          <w:rFonts w:ascii="Arial" w:hAnsi="Arial" w:cs="Arial"/>
          <w:sz w:val="22"/>
          <w:szCs w:val="22"/>
          <w:lang w:val="ro-RO"/>
        </w:rPr>
        <w:t>de</w:t>
      </w:r>
      <w:r w:rsidR="0048255A" w:rsidRPr="00707E7F">
        <w:rPr>
          <w:rFonts w:ascii="Arial" w:hAnsi="Arial" w:cs="Arial"/>
          <w:sz w:val="22"/>
          <w:szCs w:val="22"/>
          <w:lang w:val="ro-RO"/>
        </w:rPr>
        <w:t xml:space="preserve"> o nouă </w:t>
      </w:r>
      <w:proofErr w:type="spellStart"/>
      <w:r w:rsidR="0048255A" w:rsidRPr="00707E7F">
        <w:rPr>
          <w:rFonts w:ascii="Arial" w:hAnsi="Arial" w:cs="Arial"/>
          <w:sz w:val="22"/>
          <w:szCs w:val="22"/>
          <w:lang w:val="ro-RO"/>
        </w:rPr>
        <w:t>cotieră</w:t>
      </w:r>
      <w:proofErr w:type="spellEnd"/>
      <w:r w:rsidR="0048255A" w:rsidRPr="00707E7F">
        <w:rPr>
          <w:rFonts w:ascii="Arial" w:hAnsi="Arial" w:cs="Arial"/>
          <w:sz w:val="22"/>
          <w:szCs w:val="22"/>
          <w:lang w:val="ro-RO"/>
        </w:rPr>
        <w:t xml:space="preserve"> glisantă și un volan</w:t>
      </w:r>
      <w:r w:rsidR="00AC0318">
        <w:rPr>
          <w:rFonts w:ascii="Arial" w:hAnsi="Arial" w:cs="Arial"/>
          <w:sz w:val="22"/>
          <w:szCs w:val="22"/>
          <w:lang w:val="ro-RO"/>
        </w:rPr>
        <w:t xml:space="preserve"> cu un design </w:t>
      </w:r>
      <w:r w:rsidR="0048255A" w:rsidRPr="00707E7F">
        <w:rPr>
          <w:rFonts w:ascii="Arial" w:hAnsi="Arial" w:cs="Arial"/>
          <w:sz w:val="22"/>
          <w:szCs w:val="22"/>
          <w:lang w:val="ro-RO"/>
        </w:rPr>
        <w:t xml:space="preserve">sportiv, cu două spițe, cu </w:t>
      </w:r>
      <w:r w:rsidR="00064B23">
        <w:rPr>
          <w:rFonts w:ascii="Arial" w:hAnsi="Arial" w:cs="Arial"/>
          <w:sz w:val="22"/>
          <w:szCs w:val="22"/>
          <w:lang w:val="ro-RO"/>
        </w:rPr>
        <w:t xml:space="preserve">partea de jos </w:t>
      </w:r>
      <w:r w:rsidR="007D7966">
        <w:rPr>
          <w:rFonts w:ascii="Arial" w:hAnsi="Arial" w:cs="Arial"/>
          <w:sz w:val="22"/>
          <w:szCs w:val="22"/>
          <w:lang w:val="ro-RO"/>
        </w:rPr>
        <w:t>teșită</w:t>
      </w:r>
      <w:r w:rsidR="0048255A" w:rsidRPr="00707E7F">
        <w:rPr>
          <w:rFonts w:ascii="Arial" w:hAnsi="Arial" w:cs="Arial"/>
          <w:sz w:val="22"/>
          <w:szCs w:val="22"/>
          <w:lang w:val="ro-RO"/>
        </w:rPr>
        <w:t xml:space="preserve">, </w:t>
      </w:r>
      <w:r w:rsidR="00064B23">
        <w:rPr>
          <w:rFonts w:ascii="Arial" w:hAnsi="Arial" w:cs="Arial"/>
          <w:sz w:val="22"/>
          <w:szCs w:val="22"/>
          <w:lang w:val="ro-RO"/>
        </w:rPr>
        <w:t xml:space="preserve">similar unei </w:t>
      </w:r>
      <w:r w:rsidR="0048255A" w:rsidRPr="00707E7F">
        <w:rPr>
          <w:rFonts w:ascii="Arial" w:hAnsi="Arial" w:cs="Arial"/>
          <w:sz w:val="22"/>
          <w:szCs w:val="22"/>
          <w:lang w:val="ro-RO"/>
        </w:rPr>
        <w:t>mașin</w:t>
      </w:r>
      <w:r w:rsidR="007D7966">
        <w:rPr>
          <w:rFonts w:ascii="Arial" w:hAnsi="Arial" w:cs="Arial"/>
          <w:sz w:val="22"/>
          <w:szCs w:val="22"/>
          <w:lang w:val="ro-RO"/>
        </w:rPr>
        <w:t>i</w:t>
      </w:r>
      <w:r w:rsidR="0048255A" w:rsidRPr="00707E7F">
        <w:rPr>
          <w:rFonts w:ascii="Arial" w:hAnsi="Arial" w:cs="Arial"/>
          <w:sz w:val="22"/>
          <w:szCs w:val="22"/>
          <w:lang w:val="ro-RO"/>
        </w:rPr>
        <w:t xml:space="preserve"> de curse.</w:t>
      </w:r>
    </w:p>
    <w:p w14:paraId="55250564" w14:textId="77777777" w:rsidR="0048255A" w:rsidRPr="00707E7F" w:rsidRDefault="0048255A" w:rsidP="0048255A">
      <w:pPr>
        <w:rPr>
          <w:rFonts w:ascii="Arial" w:hAnsi="Arial" w:cs="Arial"/>
          <w:sz w:val="22"/>
          <w:szCs w:val="22"/>
          <w:lang w:val="ro-RO"/>
        </w:rPr>
      </w:pPr>
    </w:p>
    <w:p w14:paraId="084CB961" w14:textId="328F28DE" w:rsidR="0048255A" w:rsidRPr="00707E7F" w:rsidRDefault="0048255A" w:rsidP="0048255A">
      <w:pPr>
        <w:rPr>
          <w:rFonts w:ascii="Arial" w:hAnsi="Arial" w:cs="Arial"/>
          <w:sz w:val="22"/>
          <w:szCs w:val="22"/>
          <w:lang w:val="ro-RO"/>
        </w:rPr>
      </w:pPr>
      <w:proofErr w:type="spellStart"/>
      <w:r w:rsidRPr="00707E7F">
        <w:rPr>
          <w:rFonts w:ascii="Arial" w:hAnsi="Arial" w:cs="Arial"/>
          <w:sz w:val="22"/>
          <w:szCs w:val="22"/>
          <w:lang w:val="ro-RO"/>
        </w:rPr>
        <w:t>Tempomatul</w:t>
      </w:r>
      <w:proofErr w:type="spellEnd"/>
      <w:r w:rsidRPr="00707E7F">
        <w:rPr>
          <w:rFonts w:ascii="Arial" w:hAnsi="Arial" w:cs="Arial"/>
          <w:sz w:val="22"/>
          <w:szCs w:val="22"/>
          <w:lang w:val="ro-RO"/>
        </w:rPr>
        <w:t xml:space="preserve"> adaptiv inteligent</w:t>
      </w:r>
      <w:r w:rsidR="000E26A4">
        <w:rPr>
          <w:rFonts w:ascii="Arial" w:hAnsi="Arial" w:cs="Arial"/>
          <w:sz w:val="22"/>
          <w:szCs w:val="22"/>
          <w:lang w:val="ro-RO"/>
        </w:rPr>
        <w:t>, cu funcțiile</w:t>
      </w:r>
      <w:r w:rsidRPr="00707E7F">
        <w:rPr>
          <w:rFonts w:ascii="Arial" w:hAnsi="Arial" w:cs="Arial"/>
          <w:sz w:val="22"/>
          <w:szCs w:val="22"/>
          <w:lang w:val="ro-RO"/>
        </w:rPr>
        <w:t xml:space="preserve"> Stop &amp; </w:t>
      </w:r>
      <w:proofErr w:type="spellStart"/>
      <w:r w:rsidRPr="00707E7F">
        <w:rPr>
          <w:rFonts w:ascii="Arial" w:hAnsi="Arial" w:cs="Arial"/>
          <w:sz w:val="22"/>
          <w:szCs w:val="22"/>
          <w:lang w:val="ro-RO"/>
        </w:rPr>
        <w:t>Go</w:t>
      </w:r>
      <w:proofErr w:type="spellEnd"/>
      <w:r w:rsidRPr="00707E7F">
        <w:rPr>
          <w:rFonts w:ascii="Arial" w:hAnsi="Arial" w:cs="Arial"/>
          <w:sz w:val="22"/>
          <w:szCs w:val="22"/>
          <w:lang w:val="ro-RO"/>
        </w:rPr>
        <w:t xml:space="preserve"> și Lane </w:t>
      </w:r>
      <w:proofErr w:type="spellStart"/>
      <w:r w:rsidRPr="00707E7F">
        <w:rPr>
          <w:rFonts w:ascii="Arial" w:hAnsi="Arial" w:cs="Arial"/>
          <w:sz w:val="22"/>
          <w:szCs w:val="22"/>
          <w:lang w:val="ro-RO"/>
        </w:rPr>
        <w:t>Centring</w:t>
      </w:r>
      <w:proofErr w:type="spellEnd"/>
      <w:r w:rsidRPr="00707E7F">
        <w:rPr>
          <w:rFonts w:ascii="Arial" w:hAnsi="Arial" w:cs="Arial"/>
          <w:sz w:val="22"/>
          <w:szCs w:val="22"/>
          <w:lang w:val="ro-RO"/>
        </w:rPr>
        <w:t xml:space="preserve"> </w:t>
      </w:r>
      <w:r w:rsidRPr="00212E50">
        <w:rPr>
          <w:rFonts w:ascii="Arial" w:hAnsi="Arial" w:cs="Arial"/>
          <w:sz w:val="22"/>
          <w:szCs w:val="22"/>
          <w:vertAlign w:val="superscript"/>
          <w:lang w:val="ro-RO"/>
        </w:rPr>
        <w:t>9,10,11</w:t>
      </w:r>
      <w:r w:rsidRPr="00212E50">
        <w:rPr>
          <w:rFonts w:ascii="Arial" w:hAnsi="Arial" w:cs="Arial"/>
          <w:sz w:val="22"/>
          <w:szCs w:val="22"/>
          <w:lang w:val="ro-RO"/>
        </w:rPr>
        <w:t xml:space="preserve"> </w:t>
      </w:r>
      <w:r w:rsidR="00A03EEA" w:rsidRPr="00212E50">
        <w:rPr>
          <w:rFonts w:ascii="Arial" w:hAnsi="Arial" w:cs="Arial"/>
          <w:sz w:val="22"/>
          <w:szCs w:val="22"/>
          <w:lang w:val="ro-RO"/>
        </w:rPr>
        <w:t xml:space="preserve">accelerează și frânează lin pentru </w:t>
      </w:r>
      <w:r w:rsidR="00DF07F2">
        <w:rPr>
          <w:rFonts w:ascii="Arial" w:hAnsi="Arial" w:cs="Arial"/>
          <w:sz w:val="22"/>
          <w:szCs w:val="22"/>
          <w:lang w:val="ro-RO"/>
        </w:rPr>
        <w:t xml:space="preserve">o funcționare </w:t>
      </w:r>
      <w:r w:rsidR="00A03EEA" w:rsidRPr="00212E50">
        <w:rPr>
          <w:rFonts w:ascii="Arial" w:hAnsi="Arial" w:cs="Arial"/>
          <w:sz w:val="22"/>
          <w:szCs w:val="22"/>
          <w:lang w:val="ro-RO"/>
        </w:rPr>
        <w:t>mai natural</w:t>
      </w:r>
      <w:r w:rsidR="00DF07F2">
        <w:rPr>
          <w:rFonts w:ascii="Arial" w:hAnsi="Arial" w:cs="Arial"/>
          <w:sz w:val="22"/>
          <w:szCs w:val="22"/>
          <w:lang w:val="ro-RO"/>
        </w:rPr>
        <w:t>ă</w:t>
      </w:r>
      <w:r w:rsidR="00A03EEA" w:rsidRPr="00212E50">
        <w:rPr>
          <w:rFonts w:ascii="Arial" w:hAnsi="Arial" w:cs="Arial"/>
          <w:sz w:val="22"/>
          <w:szCs w:val="22"/>
          <w:lang w:val="ro-RO"/>
        </w:rPr>
        <w:t xml:space="preserve"> și poate utiliza Predictive </w:t>
      </w:r>
      <w:proofErr w:type="spellStart"/>
      <w:r w:rsidR="00A03EEA" w:rsidRPr="00212E50">
        <w:rPr>
          <w:rFonts w:ascii="Arial" w:hAnsi="Arial" w:cs="Arial"/>
          <w:sz w:val="22"/>
          <w:szCs w:val="22"/>
          <w:lang w:val="ro-RO"/>
        </w:rPr>
        <w:t>Speed</w:t>
      </w:r>
      <w:proofErr w:type="spellEnd"/>
      <w:r w:rsidR="00A03EEA" w:rsidRPr="00212E50">
        <w:rPr>
          <w:rFonts w:ascii="Arial" w:hAnsi="Arial" w:cs="Arial"/>
          <w:sz w:val="22"/>
          <w:szCs w:val="22"/>
          <w:lang w:val="ro-RO"/>
        </w:rPr>
        <w:t xml:space="preserve"> </w:t>
      </w:r>
      <w:proofErr w:type="spellStart"/>
      <w:r w:rsidR="00A03EEA" w:rsidRPr="00212E50">
        <w:rPr>
          <w:rFonts w:ascii="Arial" w:hAnsi="Arial" w:cs="Arial"/>
          <w:sz w:val="22"/>
          <w:szCs w:val="22"/>
          <w:lang w:val="ro-RO"/>
        </w:rPr>
        <w:t>Assist</w:t>
      </w:r>
      <w:proofErr w:type="spellEnd"/>
      <w:r w:rsidR="00A03EEA" w:rsidRPr="00707E7F">
        <w:rPr>
          <w:rFonts w:ascii="Arial" w:hAnsi="Arial" w:cs="Arial"/>
          <w:sz w:val="22"/>
          <w:szCs w:val="22"/>
          <w:vertAlign w:val="superscript"/>
          <w:lang w:val="ro-RO"/>
        </w:rPr>
        <w:t xml:space="preserve"> </w:t>
      </w:r>
      <w:r w:rsidRPr="00212E50">
        <w:rPr>
          <w:rFonts w:ascii="Arial" w:hAnsi="Arial" w:cs="Arial"/>
          <w:sz w:val="22"/>
          <w:szCs w:val="22"/>
          <w:vertAlign w:val="superscript"/>
          <w:lang w:val="ro-RO"/>
        </w:rPr>
        <w:t>9,10</w:t>
      </w:r>
      <w:r w:rsidRPr="00707E7F">
        <w:rPr>
          <w:rFonts w:ascii="Arial" w:hAnsi="Arial" w:cs="Arial"/>
          <w:sz w:val="22"/>
          <w:szCs w:val="22"/>
          <w:lang w:val="ro-RO"/>
        </w:rPr>
        <w:t xml:space="preserve"> pentru </w:t>
      </w:r>
      <w:r w:rsidR="00DD18D7" w:rsidRPr="00707E7F">
        <w:rPr>
          <w:rFonts w:ascii="Arial" w:hAnsi="Arial" w:cs="Arial"/>
          <w:sz w:val="22"/>
          <w:szCs w:val="22"/>
          <w:vertAlign w:val="superscript"/>
          <w:lang w:val="ro-RO"/>
        </w:rPr>
        <w:t xml:space="preserve"> </w:t>
      </w:r>
      <w:r w:rsidRPr="00707E7F">
        <w:rPr>
          <w:rFonts w:ascii="Arial" w:hAnsi="Arial" w:cs="Arial"/>
          <w:sz w:val="22"/>
          <w:szCs w:val="22"/>
          <w:lang w:val="ro-RO"/>
        </w:rPr>
        <w:t xml:space="preserve"> a regla viteza de croazieră </w:t>
      </w:r>
      <w:r w:rsidR="00DF07F2">
        <w:rPr>
          <w:rFonts w:ascii="Arial" w:hAnsi="Arial" w:cs="Arial"/>
          <w:sz w:val="22"/>
          <w:szCs w:val="22"/>
          <w:lang w:val="ro-RO"/>
        </w:rPr>
        <w:t>în viraje</w:t>
      </w:r>
      <w:r w:rsidRPr="00707E7F">
        <w:rPr>
          <w:rFonts w:ascii="Arial" w:hAnsi="Arial" w:cs="Arial"/>
          <w:sz w:val="22"/>
          <w:szCs w:val="22"/>
          <w:lang w:val="ro-RO"/>
        </w:rPr>
        <w:t xml:space="preserve">, sensuri giratorii și la intrarea sau ieșirea de pe autostrăzi. În oraș, un sistem de camere video la 360 de grade </w:t>
      </w:r>
      <w:r w:rsidR="0018436F" w:rsidRPr="00707E7F">
        <w:rPr>
          <w:rFonts w:ascii="Arial" w:hAnsi="Arial" w:cs="Arial"/>
          <w:sz w:val="22"/>
          <w:szCs w:val="22"/>
          <w:vertAlign w:val="superscript"/>
          <w:lang w:val="ro-RO"/>
        </w:rPr>
        <w:t>9,10,12</w:t>
      </w:r>
      <w:r w:rsidRPr="00707E7F">
        <w:rPr>
          <w:rFonts w:ascii="Arial" w:hAnsi="Arial" w:cs="Arial"/>
          <w:sz w:val="22"/>
          <w:szCs w:val="22"/>
          <w:lang w:val="ro-RO"/>
        </w:rPr>
        <w:t xml:space="preserve"> poate afișa o vedere panoramică, pentru a </w:t>
      </w:r>
      <w:r w:rsidR="00DF07F2">
        <w:rPr>
          <w:rFonts w:ascii="Arial" w:hAnsi="Arial" w:cs="Arial"/>
          <w:sz w:val="22"/>
          <w:szCs w:val="22"/>
          <w:lang w:val="ro-RO"/>
        </w:rPr>
        <w:t>simplifica manevrele de parcare</w:t>
      </w:r>
      <w:r w:rsidRPr="00707E7F">
        <w:rPr>
          <w:rFonts w:ascii="Arial" w:hAnsi="Arial" w:cs="Arial"/>
          <w:sz w:val="22"/>
          <w:szCs w:val="22"/>
          <w:lang w:val="ro-RO"/>
        </w:rPr>
        <w:t>.</w:t>
      </w:r>
    </w:p>
    <w:p w14:paraId="02706EDF" w14:textId="77777777" w:rsidR="0048255A" w:rsidRPr="00707E7F" w:rsidRDefault="0048255A" w:rsidP="0048255A">
      <w:pPr>
        <w:rPr>
          <w:rFonts w:ascii="Arial" w:hAnsi="Arial" w:cs="Arial"/>
          <w:sz w:val="22"/>
          <w:szCs w:val="22"/>
          <w:lang w:val="ro-RO"/>
        </w:rPr>
      </w:pPr>
    </w:p>
    <w:p w14:paraId="2E5A1011" w14:textId="3B7231D9" w:rsidR="0048255A" w:rsidRPr="00707E7F" w:rsidRDefault="0048255A" w:rsidP="0048255A">
      <w:pPr>
        <w:rPr>
          <w:rFonts w:ascii="Arial" w:hAnsi="Arial" w:cs="Arial"/>
          <w:sz w:val="22"/>
          <w:szCs w:val="22"/>
          <w:lang w:val="ro-RO"/>
        </w:rPr>
      </w:pPr>
      <w:r w:rsidRPr="00707E7F">
        <w:rPr>
          <w:rFonts w:ascii="Arial" w:hAnsi="Arial" w:cs="Arial"/>
          <w:sz w:val="22"/>
          <w:szCs w:val="22"/>
          <w:lang w:val="ro-RO"/>
        </w:rPr>
        <w:t xml:space="preserve">Noile faruri înseamnă mai mult decât un design proaspăt și o semnătură luminoasă distinctivă. Tehnologia opțională </w:t>
      </w:r>
      <w:proofErr w:type="spellStart"/>
      <w:r w:rsidRPr="00707E7F">
        <w:rPr>
          <w:rFonts w:ascii="Arial" w:hAnsi="Arial" w:cs="Arial"/>
          <w:sz w:val="22"/>
          <w:szCs w:val="22"/>
          <w:lang w:val="ro-RO"/>
        </w:rPr>
        <w:t>Dynamic</w:t>
      </w:r>
      <w:proofErr w:type="spellEnd"/>
      <w:r w:rsidRPr="00707E7F">
        <w:rPr>
          <w:rFonts w:ascii="Arial" w:hAnsi="Arial" w:cs="Arial"/>
          <w:sz w:val="22"/>
          <w:szCs w:val="22"/>
          <w:lang w:val="ro-RO"/>
        </w:rPr>
        <w:t xml:space="preserve"> </w:t>
      </w:r>
      <w:proofErr w:type="spellStart"/>
      <w:r w:rsidRPr="00707E7F">
        <w:rPr>
          <w:rFonts w:ascii="Arial" w:hAnsi="Arial" w:cs="Arial"/>
          <w:sz w:val="22"/>
          <w:szCs w:val="22"/>
          <w:lang w:val="ro-RO"/>
        </w:rPr>
        <w:t>Matrix</w:t>
      </w:r>
      <w:proofErr w:type="spellEnd"/>
      <w:r w:rsidRPr="00707E7F">
        <w:rPr>
          <w:rFonts w:ascii="Arial" w:hAnsi="Arial" w:cs="Arial"/>
          <w:sz w:val="22"/>
          <w:szCs w:val="22"/>
          <w:lang w:val="ro-RO"/>
        </w:rPr>
        <w:t xml:space="preserve"> LED utilizează Predictive </w:t>
      </w:r>
      <w:proofErr w:type="spellStart"/>
      <w:r w:rsidRPr="00707E7F">
        <w:rPr>
          <w:rFonts w:ascii="Arial" w:hAnsi="Arial" w:cs="Arial"/>
          <w:sz w:val="22"/>
          <w:szCs w:val="22"/>
          <w:lang w:val="ro-RO"/>
        </w:rPr>
        <w:t>Dynamic</w:t>
      </w:r>
      <w:proofErr w:type="spellEnd"/>
      <w:r w:rsidRPr="00707E7F">
        <w:rPr>
          <w:rFonts w:ascii="Arial" w:hAnsi="Arial" w:cs="Arial"/>
          <w:sz w:val="22"/>
          <w:szCs w:val="22"/>
          <w:lang w:val="ro-RO"/>
        </w:rPr>
        <w:t xml:space="preserve"> Bending </w:t>
      </w:r>
      <w:proofErr w:type="spellStart"/>
      <w:r w:rsidRPr="00707E7F">
        <w:rPr>
          <w:rFonts w:ascii="Arial" w:hAnsi="Arial" w:cs="Arial"/>
          <w:sz w:val="22"/>
          <w:szCs w:val="22"/>
          <w:lang w:val="ro-RO"/>
        </w:rPr>
        <w:t>Light</w:t>
      </w:r>
      <w:proofErr w:type="spellEnd"/>
      <w:r w:rsidRPr="00707E7F">
        <w:rPr>
          <w:rFonts w:ascii="Arial" w:hAnsi="Arial" w:cs="Arial"/>
          <w:sz w:val="22"/>
          <w:szCs w:val="22"/>
          <w:lang w:val="ro-RO"/>
        </w:rPr>
        <w:t xml:space="preserve"> </w:t>
      </w:r>
      <w:r w:rsidR="0018436F" w:rsidRPr="00707E7F">
        <w:rPr>
          <w:rFonts w:ascii="Arial" w:hAnsi="Arial" w:cs="Arial"/>
          <w:sz w:val="22"/>
          <w:szCs w:val="22"/>
          <w:vertAlign w:val="superscript"/>
          <w:lang w:val="ro-RO"/>
        </w:rPr>
        <w:t xml:space="preserve">9,10 </w:t>
      </w:r>
      <w:r w:rsidR="0018436F" w:rsidRPr="00F54FC4">
        <w:rPr>
          <w:rFonts w:ascii="Arial" w:hAnsi="Arial" w:cs="Arial"/>
          <w:sz w:val="22"/>
          <w:szCs w:val="22"/>
          <w:lang w:val="ro-RO"/>
        </w:rPr>
        <w:t>pentru a</w:t>
      </w:r>
      <w:r w:rsidR="0018436F" w:rsidRPr="00707E7F">
        <w:rPr>
          <w:rFonts w:ascii="Arial" w:hAnsi="Arial" w:cs="Arial"/>
          <w:sz w:val="22"/>
          <w:szCs w:val="22"/>
          <w:vertAlign w:val="superscript"/>
          <w:lang w:val="ro-RO"/>
        </w:rPr>
        <w:t xml:space="preserve"> </w:t>
      </w:r>
      <w:r w:rsidRPr="00707E7F">
        <w:rPr>
          <w:rFonts w:ascii="Arial" w:hAnsi="Arial" w:cs="Arial"/>
          <w:sz w:val="22"/>
          <w:szCs w:val="22"/>
          <w:lang w:val="ro-RO"/>
        </w:rPr>
        <w:t xml:space="preserve"> monitoriza drumul din față și pentru a lumina virajele</w:t>
      </w:r>
      <w:r w:rsidR="00315F06">
        <w:rPr>
          <w:rFonts w:ascii="Arial" w:hAnsi="Arial" w:cs="Arial"/>
          <w:sz w:val="22"/>
          <w:szCs w:val="22"/>
          <w:lang w:val="ro-RO"/>
        </w:rPr>
        <w:t>, ceea ce va</w:t>
      </w:r>
      <w:r w:rsidRPr="00707E7F">
        <w:rPr>
          <w:rFonts w:ascii="Arial" w:hAnsi="Arial" w:cs="Arial"/>
          <w:sz w:val="22"/>
          <w:szCs w:val="22"/>
          <w:lang w:val="ro-RO"/>
        </w:rPr>
        <w:t xml:space="preserve"> ajuta șoferii să vadă mai clar. </w:t>
      </w:r>
    </w:p>
    <w:p w14:paraId="502738B7" w14:textId="77777777" w:rsidR="0048255A" w:rsidRPr="00707E7F" w:rsidRDefault="0048255A" w:rsidP="0048255A">
      <w:pPr>
        <w:rPr>
          <w:rFonts w:ascii="Arial" w:hAnsi="Arial" w:cs="Arial"/>
          <w:sz w:val="22"/>
          <w:szCs w:val="22"/>
          <w:lang w:val="ro-RO"/>
        </w:rPr>
      </w:pPr>
    </w:p>
    <w:p w14:paraId="0BB79B7A" w14:textId="7461E99D" w:rsidR="0048255A" w:rsidRPr="00707E7F" w:rsidRDefault="003D0446" w:rsidP="0048255A">
      <w:pPr>
        <w:rPr>
          <w:rFonts w:ascii="Arial" w:hAnsi="Arial" w:cs="Arial"/>
          <w:sz w:val="22"/>
          <w:szCs w:val="22"/>
          <w:lang w:val="ro-RO"/>
        </w:rPr>
      </w:pPr>
      <w:r w:rsidRPr="00707E7F">
        <w:rPr>
          <w:rFonts w:ascii="Arial" w:hAnsi="Arial" w:cs="Arial"/>
          <w:sz w:val="22"/>
          <w:szCs w:val="22"/>
          <w:lang w:val="ro-RO"/>
        </w:rPr>
        <w:t xml:space="preserve">Noul Puma are caracterul practic al unei mașini mari. Un </w:t>
      </w:r>
      <w:proofErr w:type="spellStart"/>
      <w:r w:rsidRPr="00707E7F">
        <w:rPr>
          <w:rFonts w:ascii="Arial" w:hAnsi="Arial" w:cs="Arial"/>
          <w:sz w:val="22"/>
          <w:szCs w:val="22"/>
          <w:lang w:val="ro-RO"/>
        </w:rPr>
        <w:t>MegaBox</w:t>
      </w:r>
      <w:proofErr w:type="spellEnd"/>
      <w:r w:rsidRPr="00707E7F">
        <w:rPr>
          <w:rFonts w:ascii="Arial" w:hAnsi="Arial" w:cs="Arial"/>
          <w:sz w:val="22"/>
          <w:szCs w:val="22"/>
          <w:lang w:val="ro-RO"/>
        </w:rPr>
        <w:t xml:space="preserve"> de 80 de litri </w:t>
      </w:r>
      <w:r w:rsidR="00315F06">
        <w:rPr>
          <w:rFonts w:ascii="Arial" w:hAnsi="Arial" w:cs="Arial"/>
          <w:sz w:val="22"/>
          <w:szCs w:val="22"/>
          <w:lang w:val="ro-RO"/>
        </w:rPr>
        <w:t>de sub</w:t>
      </w:r>
      <w:r w:rsidRPr="00707E7F">
        <w:rPr>
          <w:rFonts w:ascii="Arial" w:hAnsi="Arial" w:cs="Arial"/>
          <w:sz w:val="22"/>
          <w:szCs w:val="22"/>
          <w:lang w:val="ro-RO"/>
        </w:rPr>
        <w:t xml:space="preserve"> podeaua portbagajului este suficient de mare pentru a </w:t>
      </w:r>
      <w:r w:rsidR="00C7216F">
        <w:rPr>
          <w:rFonts w:ascii="Arial" w:hAnsi="Arial" w:cs="Arial"/>
          <w:sz w:val="22"/>
          <w:szCs w:val="22"/>
          <w:lang w:val="ro-RO"/>
        </w:rPr>
        <w:t>permite stocarea</w:t>
      </w:r>
      <w:r w:rsidRPr="00707E7F">
        <w:rPr>
          <w:rFonts w:ascii="Arial" w:hAnsi="Arial" w:cs="Arial"/>
          <w:sz w:val="22"/>
          <w:szCs w:val="22"/>
          <w:lang w:val="ro-RO"/>
        </w:rPr>
        <w:t xml:space="preserve"> unui mic cărucior de cumpărături dintr-un supermarket. Două seturi de crose de golf pot sta în poziție verticală în portbagaj și, chiar și cu cinci persoane la bord, există mai mult de 450 de litri de spațiu pentru bagaje, cumpărături sau o cușcă pentru câini.</w:t>
      </w:r>
      <w:r w:rsidR="00361B8A" w:rsidRPr="00707E7F">
        <w:rPr>
          <w:rFonts w:ascii="Arial" w:hAnsi="Arial" w:cs="Arial"/>
          <w:sz w:val="22"/>
          <w:szCs w:val="22"/>
          <w:vertAlign w:val="superscript"/>
          <w:lang w:val="ro-RO"/>
        </w:rPr>
        <w:t xml:space="preserve"> 13</w:t>
      </w:r>
    </w:p>
    <w:p w14:paraId="1DD44661" w14:textId="77777777" w:rsidR="0048255A" w:rsidRPr="00707E7F" w:rsidRDefault="0048255A" w:rsidP="0048255A">
      <w:pPr>
        <w:rPr>
          <w:rFonts w:ascii="Arial" w:hAnsi="Arial" w:cs="Arial"/>
          <w:sz w:val="22"/>
          <w:szCs w:val="22"/>
          <w:lang w:val="ro-RO"/>
        </w:rPr>
      </w:pPr>
    </w:p>
    <w:p w14:paraId="739CAD69" w14:textId="63697B8A" w:rsidR="0048255A" w:rsidRPr="00707E7F" w:rsidRDefault="0048255A" w:rsidP="0048255A">
      <w:pPr>
        <w:rPr>
          <w:rFonts w:ascii="Arial" w:hAnsi="Arial" w:cs="Arial"/>
          <w:sz w:val="22"/>
          <w:szCs w:val="22"/>
          <w:lang w:val="ro-RO"/>
        </w:rPr>
      </w:pPr>
      <w:r w:rsidRPr="00707E7F">
        <w:rPr>
          <w:rFonts w:ascii="Arial" w:hAnsi="Arial" w:cs="Arial"/>
          <w:sz w:val="22"/>
          <w:szCs w:val="22"/>
          <w:lang w:val="ro-RO"/>
        </w:rPr>
        <w:t xml:space="preserve">Clienții pot alege dintre modelele </w:t>
      </w:r>
      <w:proofErr w:type="spellStart"/>
      <w:r w:rsidRPr="00707E7F">
        <w:rPr>
          <w:rFonts w:ascii="Arial" w:hAnsi="Arial" w:cs="Arial"/>
          <w:sz w:val="22"/>
          <w:szCs w:val="22"/>
          <w:lang w:val="ro-RO"/>
        </w:rPr>
        <w:t>Titanium</w:t>
      </w:r>
      <w:proofErr w:type="spellEnd"/>
      <w:r w:rsidRPr="00707E7F">
        <w:rPr>
          <w:rFonts w:ascii="Arial" w:hAnsi="Arial" w:cs="Arial"/>
          <w:sz w:val="22"/>
          <w:szCs w:val="22"/>
          <w:lang w:val="ro-RO"/>
        </w:rPr>
        <w:t xml:space="preserve">, ST-Line și ST-Line X, fiecare cu stilul exterior </w:t>
      </w:r>
      <w:r w:rsidR="00DB5974">
        <w:rPr>
          <w:rFonts w:ascii="Arial" w:hAnsi="Arial" w:cs="Arial"/>
          <w:sz w:val="22"/>
          <w:szCs w:val="22"/>
          <w:lang w:val="ro-RO"/>
        </w:rPr>
        <w:t xml:space="preserve">personalizat. </w:t>
      </w:r>
      <w:r w:rsidR="00123C6E">
        <w:rPr>
          <w:rFonts w:ascii="Arial" w:hAnsi="Arial" w:cs="Arial"/>
          <w:sz w:val="22"/>
          <w:szCs w:val="22"/>
          <w:lang w:val="ro-RO"/>
        </w:rPr>
        <w:t>Noul Ford Puma propune un nou design pentru</w:t>
      </w:r>
      <w:r w:rsidRPr="00707E7F">
        <w:rPr>
          <w:rFonts w:ascii="Arial" w:hAnsi="Arial" w:cs="Arial"/>
          <w:sz w:val="22"/>
          <w:szCs w:val="22"/>
          <w:lang w:val="ro-RO"/>
        </w:rPr>
        <w:t xml:space="preserve"> bar</w:t>
      </w:r>
      <w:r w:rsidR="00123C6E">
        <w:rPr>
          <w:rFonts w:ascii="Arial" w:hAnsi="Arial" w:cs="Arial"/>
          <w:sz w:val="22"/>
          <w:szCs w:val="22"/>
          <w:lang w:val="ro-RO"/>
        </w:rPr>
        <w:t>a</w:t>
      </w:r>
      <w:r w:rsidRPr="00707E7F">
        <w:rPr>
          <w:rFonts w:ascii="Arial" w:hAnsi="Arial" w:cs="Arial"/>
          <w:sz w:val="22"/>
          <w:szCs w:val="22"/>
          <w:lang w:val="ro-RO"/>
        </w:rPr>
        <w:t xml:space="preserve"> de protecție față, gril</w:t>
      </w:r>
      <w:r w:rsidR="00123C6E">
        <w:rPr>
          <w:rFonts w:ascii="Arial" w:hAnsi="Arial" w:cs="Arial"/>
          <w:sz w:val="22"/>
          <w:szCs w:val="22"/>
          <w:lang w:val="ro-RO"/>
        </w:rPr>
        <w:t>ă</w:t>
      </w:r>
      <w:r w:rsidRPr="00707E7F">
        <w:rPr>
          <w:rFonts w:ascii="Arial" w:hAnsi="Arial" w:cs="Arial"/>
          <w:sz w:val="22"/>
          <w:szCs w:val="22"/>
          <w:lang w:val="ro-RO"/>
        </w:rPr>
        <w:t xml:space="preserve"> și jantel</w:t>
      </w:r>
      <w:r w:rsidR="00123C6E">
        <w:rPr>
          <w:rFonts w:ascii="Arial" w:hAnsi="Arial" w:cs="Arial"/>
          <w:sz w:val="22"/>
          <w:szCs w:val="22"/>
          <w:lang w:val="ro-RO"/>
        </w:rPr>
        <w:t>e</w:t>
      </w:r>
      <w:r w:rsidRPr="00707E7F">
        <w:rPr>
          <w:rFonts w:ascii="Arial" w:hAnsi="Arial" w:cs="Arial"/>
          <w:sz w:val="22"/>
          <w:szCs w:val="22"/>
          <w:lang w:val="ro-RO"/>
        </w:rPr>
        <w:t xml:space="preserve"> din aliaj. Șase culori – inclusiv noul Cactus Grey – și </w:t>
      </w:r>
      <w:r w:rsidR="00440D16">
        <w:rPr>
          <w:rFonts w:ascii="Arial" w:hAnsi="Arial" w:cs="Arial"/>
          <w:sz w:val="22"/>
          <w:szCs w:val="22"/>
          <w:lang w:val="ro-RO"/>
        </w:rPr>
        <w:t xml:space="preserve">luminile LED care </w:t>
      </w:r>
      <w:r w:rsidRPr="00707E7F">
        <w:rPr>
          <w:rFonts w:ascii="Arial" w:hAnsi="Arial" w:cs="Arial"/>
          <w:sz w:val="22"/>
          <w:szCs w:val="22"/>
          <w:lang w:val="ro-RO"/>
        </w:rPr>
        <w:t>proiectează</w:t>
      </w:r>
      <w:r w:rsidR="00440D16">
        <w:rPr>
          <w:rFonts w:ascii="Arial" w:hAnsi="Arial" w:cs="Arial"/>
          <w:sz w:val="22"/>
          <w:szCs w:val="22"/>
          <w:lang w:val="ro-RO"/>
        </w:rPr>
        <w:t xml:space="preserve"> din oglindă</w:t>
      </w:r>
      <w:r w:rsidRPr="00707E7F">
        <w:rPr>
          <w:rFonts w:ascii="Arial" w:hAnsi="Arial" w:cs="Arial"/>
          <w:sz w:val="22"/>
          <w:szCs w:val="22"/>
          <w:lang w:val="ro-RO"/>
        </w:rPr>
        <w:t xml:space="preserve"> logo-</w:t>
      </w:r>
      <w:proofErr w:type="spellStart"/>
      <w:r w:rsidRPr="00707E7F">
        <w:rPr>
          <w:rFonts w:ascii="Arial" w:hAnsi="Arial" w:cs="Arial"/>
          <w:sz w:val="22"/>
          <w:szCs w:val="22"/>
          <w:lang w:val="ro-RO"/>
        </w:rPr>
        <w:t>ul</w:t>
      </w:r>
      <w:proofErr w:type="spellEnd"/>
      <w:r w:rsidRPr="00707E7F">
        <w:rPr>
          <w:rFonts w:ascii="Arial" w:hAnsi="Arial" w:cs="Arial"/>
          <w:sz w:val="22"/>
          <w:szCs w:val="22"/>
          <w:lang w:val="ro-RO"/>
        </w:rPr>
        <w:t xml:space="preserve"> Puma pe sol</w:t>
      </w:r>
      <w:r w:rsidR="00162104" w:rsidRPr="00707E7F">
        <w:rPr>
          <w:rFonts w:ascii="Arial" w:hAnsi="Arial" w:cs="Arial"/>
          <w:sz w:val="22"/>
          <w:szCs w:val="22"/>
          <w:vertAlign w:val="superscript"/>
          <w:lang w:val="ro-RO"/>
        </w:rPr>
        <w:t xml:space="preserve"> 8</w:t>
      </w:r>
      <w:r w:rsidRPr="00707E7F">
        <w:rPr>
          <w:rFonts w:ascii="Arial" w:hAnsi="Arial" w:cs="Arial"/>
          <w:sz w:val="22"/>
          <w:szCs w:val="22"/>
          <w:lang w:val="ro-RO"/>
        </w:rPr>
        <w:t xml:space="preserve"> vor întoarce, de asemenea, </w:t>
      </w:r>
      <w:r w:rsidR="00BF1BFC">
        <w:rPr>
          <w:rFonts w:ascii="Arial" w:hAnsi="Arial" w:cs="Arial"/>
          <w:sz w:val="22"/>
          <w:szCs w:val="22"/>
          <w:lang w:val="ro-RO"/>
        </w:rPr>
        <w:t>numeroase priviri</w:t>
      </w:r>
      <w:r w:rsidRPr="00707E7F">
        <w:rPr>
          <w:rFonts w:ascii="Arial" w:hAnsi="Arial" w:cs="Arial"/>
          <w:sz w:val="22"/>
          <w:szCs w:val="22"/>
          <w:lang w:val="ro-RO"/>
        </w:rPr>
        <w:t>.</w:t>
      </w:r>
    </w:p>
    <w:p w14:paraId="5CB57B7F" w14:textId="77777777" w:rsidR="0048255A" w:rsidRPr="00707E7F" w:rsidRDefault="0048255A" w:rsidP="0048255A">
      <w:pPr>
        <w:rPr>
          <w:rFonts w:ascii="Arial" w:hAnsi="Arial" w:cs="Arial"/>
          <w:sz w:val="22"/>
          <w:szCs w:val="22"/>
          <w:lang w:val="ro-RO"/>
        </w:rPr>
      </w:pPr>
    </w:p>
    <w:p w14:paraId="394F95C6" w14:textId="0E3C8931" w:rsidR="0048255A" w:rsidRPr="00707E7F" w:rsidRDefault="0048255A" w:rsidP="0048255A">
      <w:pPr>
        <w:rPr>
          <w:rFonts w:ascii="Arial" w:hAnsi="Arial" w:cs="Arial"/>
          <w:sz w:val="22"/>
          <w:szCs w:val="22"/>
          <w:lang w:val="ro-RO"/>
        </w:rPr>
      </w:pPr>
      <w:r w:rsidRPr="00707E7F">
        <w:rPr>
          <w:rFonts w:ascii="Arial" w:hAnsi="Arial" w:cs="Arial"/>
          <w:sz w:val="22"/>
          <w:szCs w:val="22"/>
          <w:lang w:val="ro-RO"/>
        </w:rPr>
        <w:t xml:space="preserve">Noile modele Puma sunt propulsate de motorul Ford </w:t>
      </w:r>
      <w:proofErr w:type="spellStart"/>
      <w:r w:rsidRPr="00707E7F">
        <w:rPr>
          <w:rFonts w:ascii="Arial" w:hAnsi="Arial" w:cs="Arial"/>
          <w:sz w:val="22"/>
          <w:szCs w:val="22"/>
          <w:lang w:val="ro-RO"/>
        </w:rPr>
        <w:t>EcoBoost</w:t>
      </w:r>
      <w:proofErr w:type="spellEnd"/>
      <w:r w:rsidRPr="00707E7F">
        <w:rPr>
          <w:rFonts w:ascii="Arial" w:hAnsi="Arial" w:cs="Arial"/>
          <w:sz w:val="22"/>
          <w:szCs w:val="22"/>
          <w:lang w:val="ro-RO"/>
        </w:rPr>
        <w:t xml:space="preserve"> </w:t>
      </w:r>
      <w:proofErr w:type="spellStart"/>
      <w:r w:rsidR="00FE4F97">
        <w:rPr>
          <w:rFonts w:ascii="Arial" w:hAnsi="Arial" w:cs="Arial"/>
          <w:sz w:val="22"/>
          <w:szCs w:val="22"/>
          <w:lang w:val="ro-RO"/>
        </w:rPr>
        <w:t>Mild-</w:t>
      </w:r>
      <w:r w:rsidRPr="00707E7F">
        <w:rPr>
          <w:rFonts w:ascii="Arial" w:hAnsi="Arial" w:cs="Arial"/>
          <w:sz w:val="22"/>
          <w:szCs w:val="22"/>
          <w:lang w:val="ro-RO"/>
        </w:rPr>
        <w:t>Hybrid</w:t>
      </w:r>
      <w:proofErr w:type="spellEnd"/>
      <w:r w:rsidRPr="00707E7F">
        <w:rPr>
          <w:rFonts w:ascii="Arial" w:hAnsi="Arial" w:cs="Arial"/>
          <w:sz w:val="22"/>
          <w:szCs w:val="22"/>
          <w:lang w:val="ro-RO"/>
        </w:rPr>
        <w:t xml:space="preserve"> de 1,0 litri, care </w:t>
      </w:r>
      <w:r w:rsidR="00FE4F97">
        <w:rPr>
          <w:rFonts w:ascii="Arial" w:hAnsi="Arial" w:cs="Arial"/>
          <w:sz w:val="22"/>
          <w:szCs w:val="22"/>
          <w:lang w:val="ro-RO"/>
        </w:rPr>
        <w:t>funcționează la 48 de</w:t>
      </w:r>
      <w:r w:rsidRPr="00707E7F">
        <w:rPr>
          <w:rFonts w:ascii="Arial" w:hAnsi="Arial" w:cs="Arial"/>
          <w:sz w:val="22"/>
          <w:szCs w:val="22"/>
          <w:lang w:val="ro-RO"/>
        </w:rPr>
        <w:t xml:space="preserve"> volți pentru a</w:t>
      </w:r>
      <w:r w:rsidR="0026716C">
        <w:rPr>
          <w:rFonts w:ascii="Arial" w:hAnsi="Arial" w:cs="Arial"/>
          <w:sz w:val="22"/>
          <w:szCs w:val="22"/>
          <w:lang w:val="ro-RO"/>
        </w:rPr>
        <w:t xml:space="preserve"> eficientiza consumul de </w:t>
      </w:r>
      <w:r w:rsidRPr="00707E7F">
        <w:rPr>
          <w:rFonts w:ascii="Arial" w:hAnsi="Arial" w:cs="Arial"/>
          <w:sz w:val="22"/>
          <w:szCs w:val="22"/>
          <w:lang w:val="ro-RO"/>
        </w:rPr>
        <w:t>combustibilului sau pentru a crește performanța.</w:t>
      </w:r>
      <w:r w:rsidR="00361B8A" w:rsidRPr="00707E7F">
        <w:rPr>
          <w:rFonts w:ascii="Arial" w:hAnsi="Arial" w:cs="Arial"/>
          <w:sz w:val="22"/>
          <w:szCs w:val="22"/>
          <w:vertAlign w:val="superscript"/>
          <w:lang w:val="ro-RO"/>
        </w:rPr>
        <w:t xml:space="preserve"> 3,4</w:t>
      </w:r>
      <w:r w:rsidRPr="00707E7F">
        <w:rPr>
          <w:rFonts w:ascii="Arial" w:hAnsi="Arial" w:cs="Arial"/>
          <w:sz w:val="22"/>
          <w:szCs w:val="22"/>
          <w:lang w:val="ro-RO"/>
        </w:rPr>
        <w:t xml:space="preserve"> Pentru un condus mai sportiv, Ford Performance a dezvoltat noul Puma ST </w:t>
      </w:r>
      <w:proofErr w:type="spellStart"/>
      <w:r w:rsidRPr="00707E7F">
        <w:rPr>
          <w:rFonts w:ascii="Arial" w:hAnsi="Arial" w:cs="Arial"/>
          <w:sz w:val="22"/>
          <w:szCs w:val="22"/>
          <w:lang w:val="ro-RO"/>
        </w:rPr>
        <w:t>Powershift</w:t>
      </w:r>
      <w:proofErr w:type="spellEnd"/>
      <w:r w:rsidRPr="00707E7F">
        <w:rPr>
          <w:rFonts w:ascii="Arial" w:hAnsi="Arial" w:cs="Arial"/>
          <w:sz w:val="22"/>
          <w:szCs w:val="22"/>
          <w:lang w:val="ro-RO"/>
        </w:rPr>
        <w:t xml:space="preserve"> cu un </w:t>
      </w:r>
      <w:r w:rsidR="005F0789">
        <w:rPr>
          <w:rFonts w:ascii="Arial" w:hAnsi="Arial" w:cs="Arial"/>
          <w:sz w:val="22"/>
          <w:szCs w:val="22"/>
          <w:lang w:val="ro-RO"/>
        </w:rPr>
        <w:t>tren de rulare</w:t>
      </w:r>
      <w:r w:rsidRPr="00707E7F">
        <w:rPr>
          <w:rFonts w:ascii="Arial" w:hAnsi="Arial" w:cs="Arial"/>
          <w:sz w:val="22"/>
          <w:szCs w:val="22"/>
          <w:lang w:val="ro-RO"/>
        </w:rPr>
        <w:t xml:space="preserve">, </w:t>
      </w:r>
      <w:r w:rsidR="005F0789">
        <w:rPr>
          <w:rFonts w:ascii="Arial" w:hAnsi="Arial" w:cs="Arial"/>
          <w:sz w:val="22"/>
          <w:szCs w:val="22"/>
          <w:lang w:val="ro-RO"/>
        </w:rPr>
        <w:t>design</w:t>
      </w:r>
      <w:r w:rsidRPr="00707E7F">
        <w:rPr>
          <w:rFonts w:ascii="Arial" w:hAnsi="Arial" w:cs="Arial"/>
          <w:sz w:val="22"/>
          <w:szCs w:val="22"/>
          <w:lang w:val="ro-RO"/>
        </w:rPr>
        <w:t xml:space="preserve"> și specificații speciale – și până la 170 CP</w:t>
      </w:r>
      <w:r w:rsidR="00C05E59">
        <w:rPr>
          <w:rFonts w:ascii="Arial" w:hAnsi="Arial" w:cs="Arial"/>
          <w:sz w:val="22"/>
          <w:szCs w:val="22"/>
          <w:lang w:val="ro-RO"/>
        </w:rPr>
        <w:t>,</w:t>
      </w:r>
      <w:r w:rsidRPr="00707E7F">
        <w:rPr>
          <w:rFonts w:ascii="Arial" w:hAnsi="Arial" w:cs="Arial"/>
          <w:sz w:val="22"/>
          <w:szCs w:val="22"/>
          <w:lang w:val="ro-RO"/>
        </w:rPr>
        <w:t xml:space="preserve"> </w:t>
      </w:r>
      <w:r w:rsidRPr="00C05E59">
        <w:rPr>
          <w:rFonts w:ascii="Arial" w:hAnsi="Arial" w:cs="Arial"/>
          <w:sz w:val="22"/>
          <w:szCs w:val="22"/>
          <w:vertAlign w:val="superscript"/>
          <w:lang w:val="ro-RO"/>
        </w:rPr>
        <w:t>3,4</w:t>
      </w:r>
      <w:r w:rsidR="00361B8A" w:rsidRPr="00707E7F">
        <w:rPr>
          <w:rFonts w:ascii="Arial" w:hAnsi="Arial" w:cs="Arial"/>
          <w:sz w:val="22"/>
          <w:szCs w:val="22"/>
          <w:vertAlign w:val="superscript"/>
          <w:lang w:val="ro-RO"/>
        </w:rPr>
        <w:t xml:space="preserve"> </w:t>
      </w:r>
      <w:r w:rsidRPr="00707E7F">
        <w:rPr>
          <w:rFonts w:ascii="Arial" w:hAnsi="Arial" w:cs="Arial"/>
          <w:sz w:val="22"/>
          <w:szCs w:val="22"/>
          <w:lang w:val="ro-RO"/>
        </w:rPr>
        <w:t xml:space="preserve"> livrată </w:t>
      </w:r>
      <w:r w:rsidRPr="00707E7F">
        <w:rPr>
          <w:rFonts w:ascii="Arial" w:hAnsi="Arial" w:cs="Arial"/>
          <w:sz w:val="22"/>
          <w:szCs w:val="22"/>
          <w:lang w:val="ro-RO"/>
        </w:rPr>
        <w:lastRenderedPageBreak/>
        <w:t>standard printr-o cutie de viteze automată cu șapte trepte cu schimbare rapidă, disponibilă și pentru alte variante Puma.</w:t>
      </w:r>
    </w:p>
    <w:p w14:paraId="3D319037" w14:textId="77777777" w:rsidR="0048255A" w:rsidRPr="00707E7F" w:rsidRDefault="0048255A" w:rsidP="0048255A">
      <w:pPr>
        <w:rPr>
          <w:rFonts w:ascii="Arial" w:hAnsi="Arial" w:cs="Arial"/>
          <w:sz w:val="22"/>
          <w:szCs w:val="22"/>
          <w:lang w:val="ro-RO"/>
        </w:rPr>
      </w:pPr>
    </w:p>
    <w:p w14:paraId="31766C2B" w14:textId="0AE1901E" w:rsidR="0048255A" w:rsidRPr="00707E7F" w:rsidRDefault="00BB5CA1" w:rsidP="0048255A">
      <w:pPr>
        <w:rPr>
          <w:rFonts w:ascii="Arial" w:hAnsi="Arial" w:cs="Arial"/>
          <w:sz w:val="22"/>
          <w:szCs w:val="22"/>
          <w:lang w:val="ro-RO"/>
        </w:rPr>
      </w:pPr>
      <w:r w:rsidRPr="00707E7F">
        <w:rPr>
          <w:rFonts w:ascii="Arial" w:hAnsi="Arial" w:cs="Arial"/>
          <w:sz w:val="22"/>
          <w:szCs w:val="22"/>
          <w:lang w:val="ro-RO"/>
        </w:rPr>
        <w:t xml:space="preserve">Proiectat și construit în Europa, Puma este fabricat la uzina Ford </w:t>
      </w:r>
      <w:proofErr w:type="spellStart"/>
      <w:r w:rsidRPr="00707E7F">
        <w:rPr>
          <w:rFonts w:ascii="Arial" w:hAnsi="Arial" w:cs="Arial"/>
          <w:sz w:val="22"/>
          <w:szCs w:val="22"/>
          <w:lang w:val="ro-RO"/>
        </w:rPr>
        <w:t>Otosan</w:t>
      </w:r>
      <w:proofErr w:type="spellEnd"/>
      <w:r w:rsidRPr="00707E7F">
        <w:rPr>
          <w:rFonts w:ascii="Arial" w:hAnsi="Arial" w:cs="Arial"/>
          <w:sz w:val="22"/>
          <w:szCs w:val="22"/>
          <w:lang w:val="ro-RO"/>
        </w:rPr>
        <w:t xml:space="preserve"> din Craiova, România.</w:t>
      </w:r>
    </w:p>
    <w:p w14:paraId="27206D76" w14:textId="77777777" w:rsidR="0048255A" w:rsidRPr="00707E7F" w:rsidRDefault="0048255A" w:rsidP="0048255A">
      <w:pPr>
        <w:pStyle w:val="BodyText2"/>
        <w:spacing w:line="240" w:lineRule="auto"/>
        <w:rPr>
          <w:lang w:val="ro-RO"/>
        </w:rPr>
      </w:pPr>
    </w:p>
    <w:p w14:paraId="2214186B" w14:textId="77777777" w:rsidR="0048255A" w:rsidRPr="00707E7F" w:rsidRDefault="0048255A" w:rsidP="0048255A">
      <w:pPr>
        <w:jc w:val="center"/>
        <w:rPr>
          <w:rFonts w:ascii="Arial" w:hAnsi="Arial" w:cs="Arial"/>
          <w:sz w:val="22"/>
          <w:szCs w:val="22"/>
          <w:lang w:val="ro-RO"/>
        </w:rPr>
      </w:pPr>
      <w:r w:rsidRPr="00707E7F">
        <w:rPr>
          <w:rFonts w:ascii="Arial" w:hAnsi="Arial" w:cs="Arial"/>
          <w:sz w:val="22"/>
          <w:szCs w:val="22"/>
          <w:lang w:val="ro-RO"/>
        </w:rPr>
        <w:t># # #</w:t>
      </w:r>
    </w:p>
    <w:p w14:paraId="534CD0CC" w14:textId="77777777" w:rsidR="0018436F" w:rsidRPr="00707E7F" w:rsidRDefault="0018436F" w:rsidP="0018436F">
      <w:pPr>
        <w:rPr>
          <w:rFonts w:ascii="Arial" w:hAnsi="Arial" w:cs="Arial"/>
          <w:color w:val="000000" w:themeColor="text1"/>
          <w:szCs w:val="20"/>
          <w:lang w:val="ro-RO" w:eastAsia="en-GB"/>
        </w:rPr>
      </w:pPr>
    </w:p>
    <w:p w14:paraId="4FB476A0" w14:textId="77777777" w:rsidR="00293276" w:rsidRPr="00707E7F" w:rsidRDefault="00293276" w:rsidP="0018436F">
      <w:pPr>
        <w:rPr>
          <w:rFonts w:ascii="Arial" w:hAnsi="Arial" w:cs="Arial"/>
          <w:color w:val="000000" w:themeColor="text1"/>
          <w:szCs w:val="20"/>
          <w:vertAlign w:val="superscript"/>
          <w:lang w:val="ro-RO" w:eastAsia="en-GB"/>
        </w:rPr>
      </w:pPr>
    </w:p>
    <w:tbl>
      <w:tblPr>
        <w:tblStyle w:val="TableGrid"/>
        <w:tblW w:w="0" w:type="auto"/>
        <w:tblLook w:val="04A0" w:firstRow="1" w:lastRow="0" w:firstColumn="1" w:lastColumn="0" w:noHBand="0" w:noVBand="1"/>
      </w:tblPr>
      <w:tblGrid>
        <w:gridCol w:w="2405"/>
        <w:gridCol w:w="3402"/>
        <w:gridCol w:w="3543"/>
      </w:tblGrid>
      <w:tr w:rsidR="006C2958" w:rsidRPr="00707E7F" w14:paraId="6BA1D560" w14:textId="77777777" w:rsidTr="002E0D83">
        <w:tc>
          <w:tcPr>
            <w:tcW w:w="2405" w:type="dxa"/>
          </w:tcPr>
          <w:p w14:paraId="07FC1FF0" w14:textId="77777777" w:rsidR="006C2958" w:rsidRPr="00707E7F" w:rsidRDefault="006C2958" w:rsidP="0018436F">
            <w:pPr>
              <w:rPr>
                <w:rFonts w:ascii="Arial" w:hAnsi="Arial" w:cs="Arial"/>
                <w:b/>
                <w:bCs/>
                <w:color w:val="000000" w:themeColor="text1"/>
                <w:sz w:val="22"/>
                <w:szCs w:val="22"/>
                <w:lang w:val="ro-RO" w:eastAsia="en-GB"/>
              </w:rPr>
            </w:pPr>
          </w:p>
        </w:tc>
        <w:tc>
          <w:tcPr>
            <w:tcW w:w="3402" w:type="dxa"/>
          </w:tcPr>
          <w:p w14:paraId="6877F361" w14:textId="19EBD94D" w:rsidR="006C2958" w:rsidRPr="00707E7F" w:rsidRDefault="006C2958" w:rsidP="0068709B">
            <w:pPr>
              <w:jc w:val="center"/>
              <w:rPr>
                <w:rFonts w:ascii="Arial" w:hAnsi="Arial" w:cs="Arial"/>
                <w:b/>
                <w:bCs/>
                <w:color w:val="000000" w:themeColor="text1"/>
                <w:sz w:val="22"/>
                <w:szCs w:val="22"/>
                <w:lang w:val="ro-RO" w:eastAsia="en-GB"/>
              </w:rPr>
            </w:pPr>
            <w:r w:rsidRPr="00707E7F">
              <w:rPr>
                <w:rFonts w:ascii="Arial" w:hAnsi="Arial" w:cs="Arial"/>
                <w:b/>
                <w:bCs/>
                <w:color w:val="000000" w:themeColor="text1"/>
                <w:sz w:val="22"/>
                <w:szCs w:val="22"/>
                <w:lang w:val="ro-RO" w:eastAsia="en-GB"/>
              </w:rPr>
              <w:t>Noul Ford Puma</w:t>
            </w:r>
          </w:p>
        </w:tc>
        <w:tc>
          <w:tcPr>
            <w:tcW w:w="3543" w:type="dxa"/>
          </w:tcPr>
          <w:p w14:paraId="5CC0CDBE" w14:textId="6CCB58F8" w:rsidR="006C2958" w:rsidRPr="00707E7F" w:rsidRDefault="001D0B2C" w:rsidP="0068709B">
            <w:pPr>
              <w:jc w:val="center"/>
              <w:rPr>
                <w:rFonts w:ascii="Arial" w:hAnsi="Arial" w:cs="Arial"/>
                <w:b/>
                <w:bCs/>
                <w:color w:val="000000" w:themeColor="text1"/>
                <w:sz w:val="22"/>
                <w:szCs w:val="22"/>
                <w:lang w:val="ro-RO" w:eastAsia="en-GB"/>
              </w:rPr>
            </w:pPr>
            <w:r>
              <w:rPr>
                <w:rFonts w:ascii="Arial" w:hAnsi="Arial" w:cs="Arial"/>
                <w:b/>
                <w:bCs/>
                <w:color w:val="000000" w:themeColor="text1"/>
                <w:sz w:val="22"/>
                <w:szCs w:val="22"/>
                <w:lang w:val="ro-RO" w:eastAsia="en-GB"/>
              </w:rPr>
              <w:t xml:space="preserve">Vechiul </w:t>
            </w:r>
            <w:r w:rsidR="006C2958" w:rsidRPr="00707E7F">
              <w:rPr>
                <w:rFonts w:ascii="Arial" w:hAnsi="Arial" w:cs="Arial"/>
                <w:b/>
                <w:bCs/>
                <w:color w:val="000000" w:themeColor="text1"/>
                <w:sz w:val="22"/>
                <w:szCs w:val="22"/>
                <w:lang w:val="ro-RO" w:eastAsia="en-GB"/>
              </w:rPr>
              <w:t>Ford Puma</w:t>
            </w:r>
          </w:p>
        </w:tc>
      </w:tr>
      <w:tr w:rsidR="006C2958" w:rsidRPr="00707E7F" w14:paraId="5DA08889" w14:textId="77777777" w:rsidTr="002E0D83">
        <w:tc>
          <w:tcPr>
            <w:tcW w:w="2405" w:type="dxa"/>
            <w:vAlign w:val="center"/>
          </w:tcPr>
          <w:p w14:paraId="40AD647D" w14:textId="2D50A3D8" w:rsidR="006C2958" w:rsidRPr="00707E7F" w:rsidRDefault="006C2958" w:rsidP="0018436F">
            <w:pPr>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Conectivitate</w:t>
            </w:r>
          </w:p>
        </w:tc>
        <w:tc>
          <w:tcPr>
            <w:tcW w:w="3402" w:type="dxa"/>
          </w:tcPr>
          <w:p w14:paraId="3A83BE89" w14:textId="0B591615" w:rsidR="006C2958" w:rsidRPr="00707E7F" w:rsidRDefault="00541342"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 xml:space="preserve">5G </w:t>
            </w:r>
            <w:proofErr w:type="spellStart"/>
            <w:r w:rsidRPr="00707E7F">
              <w:rPr>
                <w:rFonts w:ascii="Arial" w:hAnsi="Arial" w:cs="Arial"/>
                <w:color w:val="000000" w:themeColor="text1"/>
                <w:sz w:val="22"/>
                <w:szCs w:val="22"/>
                <w:lang w:val="ro-RO" w:eastAsia="en-GB"/>
              </w:rPr>
              <w:t>FordPass</w:t>
            </w:r>
            <w:proofErr w:type="spellEnd"/>
            <w:r w:rsidRPr="00707E7F">
              <w:rPr>
                <w:rFonts w:ascii="Arial" w:hAnsi="Arial" w:cs="Arial"/>
                <w:color w:val="000000" w:themeColor="text1"/>
                <w:sz w:val="22"/>
                <w:szCs w:val="22"/>
                <w:lang w:val="ro-RO" w:eastAsia="en-GB"/>
              </w:rPr>
              <w:t xml:space="preserve"> </w:t>
            </w:r>
            <w:proofErr w:type="spellStart"/>
            <w:r w:rsidRPr="00707E7F">
              <w:rPr>
                <w:rFonts w:ascii="Arial" w:hAnsi="Arial" w:cs="Arial"/>
                <w:color w:val="000000" w:themeColor="text1"/>
                <w:sz w:val="22"/>
                <w:szCs w:val="22"/>
                <w:lang w:val="ro-RO" w:eastAsia="en-GB"/>
              </w:rPr>
              <w:t>Connect</w:t>
            </w:r>
            <w:proofErr w:type="spellEnd"/>
          </w:p>
        </w:tc>
        <w:tc>
          <w:tcPr>
            <w:tcW w:w="3543" w:type="dxa"/>
          </w:tcPr>
          <w:p w14:paraId="6B314E95" w14:textId="1D7DC011" w:rsidR="006C2958" w:rsidRPr="00707E7F" w:rsidRDefault="00541342"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 xml:space="preserve">4G </w:t>
            </w:r>
            <w:proofErr w:type="spellStart"/>
            <w:r w:rsidRPr="00707E7F">
              <w:rPr>
                <w:rFonts w:ascii="Arial" w:hAnsi="Arial" w:cs="Arial"/>
                <w:color w:val="000000" w:themeColor="text1"/>
                <w:sz w:val="22"/>
                <w:szCs w:val="22"/>
                <w:lang w:val="ro-RO" w:eastAsia="en-GB"/>
              </w:rPr>
              <w:t>FordPass</w:t>
            </w:r>
            <w:proofErr w:type="spellEnd"/>
            <w:r w:rsidRPr="00707E7F">
              <w:rPr>
                <w:rFonts w:ascii="Arial" w:hAnsi="Arial" w:cs="Arial"/>
                <w:color w:val="000000" w:themeColor="text1"/>
                <w:sz w:val="22"/>
                <w:szCs w:val="22"/>
                <w:lang w:val="ro-RO" w:eastAsia="en-GB"/>
              </w:rPr>
              <w:t xml:space="preserve"> </w:t>
            </w:r>
            <w:proofErr w:type="spellStart"/>
            <w:r w:rsidRPr="00707E7F">
              <w:rPr>
                <w:rFonts w:ascii="Arial" w:hAnsi="Arial" w:cs="Arial"/>
                <w:color w:val="000000" w:themeColor="text1"/>
                <w:sz w:val="22"/>
                <w:szCs w:val="22"/>
                <w:lang w:val="ro-RO" w:eastAsia="en-GB"/>
              </w:rPr>
              <w:t>Connect</w:t>
            </w:r>
            <w:proofErr w:type="spellEnd"/>
          </w:p>
        </w:tc>
      </w:tr>
      <w:tr w:rsidR="006C2958" w:rsidRPr="00707E7F" w14:paraId="4000ABF6" w14:textId="77777777" w:rsidTr="002E0D83">
        <w:tc>
          <w:tcPr>
            <w:tcW w:w="2405" w:type="dxa"/>
            <w:vAlign w:val="center"/>
          </w:tcPr>
          <w:p w14:paraId="0985F1E1" w14:textId="3260CC4A" w:rsidR="006C2958" w:rsidRPr="00707E7F" w:rsidRDefault="00175A3C" w:rsidP="0018436F">
            <w:pPr>
              <w:rPr>
                <w:rFonts w:ascii="Arial" w:hAnsi="Arial" w:cs="Arial"/>
                <w:color w:val="000000" w:themeColor="text1"/>
                <w:sz w:val="22"/>
                <w:szCs w:val="22"/>
                <w:lang w:val="ro-RO" w:eastAsia="en-GB"/>
              </w:rPr>
            </w:pPr>
            <w:r>
              <w:rPr>
                <w:rFonts w:ascii="Arial" w:hAnsi="Arial" w:cs="Arial"/>
                <w:color w:val="000000" w:themeColor="text1"/>
                <w:sz w:val="22"/>
                <w:szCs w:val="22"/>
                <w:lang w:val="ro-RO" w:eastAsia="en-GB"/>
              </w:rPr>
              <w:t>Multimedia</w:t>
            </w:r>
          </w:p>
        </w:tc>
        <w:tc>
          <w:tcPr>
            <w:tcW w:w="3402" w:type="dxa"/>
          </w:tcPr>
          <w:p w14:paraId="4EA65127" w14:textId="7CAB57DE" w:rsidR="006C2958" w:rsidRPr="00707E7F" w:rsidRDefault="005109BD"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S</w:t>
            </w:r>
            <w:r w:rsidR="001D0B2C">
              <w:rPr>
                <w:rFonts w:ascii="Arial" w:hAnsi="Arial" w:cs="Arial"/>
                <w:color w:val="000000" w:themeColor="text1"/>
                <w:sz w:val="22"/>
                <w:szCs w:val="22"/>
                <w:lang w:val="ro-RO" w:eastAsia="en-GB"/>
              </w:rPr>
              <w:t>YNC</w:t>
            </w:r>
            <w:r w:rsidRPr="00707E7F">
              <w:rPr>
                <w:rFonts w:ascii="Arial" w:hAnsi="Arial" w:cs="Arial"/>
                <w:color w:val="000000" w:themeColor="text1"/>
                <w:sz w:val="22"/>
                <w:szCs w:val="22"/>
                <w:lang w:val="ro-RO" w:eastAsia="en-GB"/>
              </w:rPr>
              <w:t xml:space="preserve"> 4</w:t>
            </w:r>
          </w:p>
          <w:p w14:paraId="61322D48" w14:textId="77777777" w:rsidR="005109BD" w:rsidRPr="00707E7F" w:rsidRDefault="005109BD"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 xml:space="preserve">Ecran tactil de 12 </w:t>
            </w:r>
            <w:proofErr w:type="spellStart"/>
            <w:r w:rsidRPr="00707E7F">
              <w:rPr>
                <w:rFonts w:ascii="Arial" w:hAnsi="Arial" w:cs="Arial"/>
                <w:color w:val="000000" w:themeColor="text1"/>
                <w:sz w:val="22"/>
                <w:szCs w:val="22"/>
                <w:lang w:val="ro-RO" w:eastAsia="en-GB"/>
              </w:rPr>
              <w:t>inchi</w:t>
            </w:r>
            <w:proofErr w:type="spellEnd"/>
          </w:p>
          <w:p w14:paraId="72A2EAE0" w14:textId="22C58D9C" w:rsidR="005109BD" w:rsidRPr="00463FCF" w:rsidRDefault="005109BD" w:rsidP="00463FCF">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 xml:space="preserve">Android Auto și Apple </w:t>
            </w:r>
            <w:proofErr w:type="spellStart"/>
            <w:r w:rsidRPr="00707E7F">
              <w:rPr>
                <w:rFonts w:ascii="Arial" w:hAnsi="Arial" w:cs="Arial"/>
                <w:color w:val="000000" w:themeColor="text1"/>
                <w:sz w:val="22"/>
                <w:szCs w:val="22"/>
                <w:lang w:val="ro-RO" w:eastAsia="en-GB"/>
              </w:rPr>
              <w:t>CarPlay</w:t>
            </w:r>
            <w:proofErr w:type="spellEnd"/>
            <w:r w:rsidRPr="00707E7F">
              <w:rPr>
                <w:rFonts w:ascii="Arial" w:hAnsi="Arial" w:cs="Arial"/>
                <w:color w:val="000000" w:themeColor="text1"/>
                <w:sz w:val="22"/>
                <w:szCs w:val="22"/>
                <w:lang w:val="ro-RO" w:eastAsia="en-GB"/>
              </w:rPr>
              <w:t xml:space="preserve"> wireless</w:t>
            </w:r>
          </w:p>
        </w:tc>
        <w:tc>
          <w:tcPr>
            <w:tcW w:w="3543" w:type="dxa"/>
          </w:tcPr>
          <w:p w14:paraId="2E3A078F" w14:textId="5CF9E346" w:rsidR="006C2958" w:rsidRPr="00707E7F" w:rsidRDefault="005109BD"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S</w:t>
            </w:r>
            <w:r w:rsidR="001D0B2C">
              <w:rPr>
                <w:rFonts w:ascii="Arial" w:hAnsi="Arial" w:cs="Arial"/>
                <w:color w:val="000000" w:themeColor="text1"/>
                <w:sz w:val="22"/>
                <w:szCs w:val="22"/>
                <w:lang w:val="ro-RO" w:eastAsia="en-GB"/>
              </w:rPr>
              <w:t>YNC</w:t>
            </w:r>
            <w:r w:rsidRPr="00707E7F">
              <w:rPr>
                <w:rFonts w:ascii="Arial" w:hAnsi="Arial" w:cs="Arial"/>
                <w:color w:val="000000" w:themeColor="text1"/>
                <w:sz w:val="22"/>
                <w:szCs w:val="22"/>
                <w:lang w:val="ro-RO" w:eastAsia="en-GB"/>
              </w:rPr>
              <w:t xml:space="preserve"> 3</w:t>
            </w:r>
          </w:p>
          <w:p w14:paraId="475E0391" w14:textId="77777777" w:rsidR="005109BD" w:rsidRPr="00707E7F" w:rsidRDefault="005109BD"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 xml:space="preserve">Ecran tactil de 8 </w:t>
            </w:r>
            <w:proofErr w:type="spellStart"/>
            <w:r w:rsidRPr="00707E7F">
              <w:rPr>
                <w:rFonts w:ascii="Arial" w:hAnsi="Arial" w:cs="Arial"/>
                <w:color w:val="000000" w:themeColor="text1"/>
                <w:sz w:val="22"/>
                <w:szCs w:val="22"/>
                <w:lang w:val="ro-RO" w:eastAsia="en-GB"/>
              </w:rPr>
              <w:t>inchi</w:t>
            </w:r>
            <w:proofErr w:type="spellEnd"/>
          </w:p>
          <w:p w14:paraId="6F197DEC" w14:textId="7AB7631A" w:rsidR="005109BD" w:rsidRPr="00707E7F" w:rsidRDefault="005109BD"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 xml:space="preserve">Android Auto și Apple </w:t>
            </w:r>
            <w:proofErr w:type="spellStart"/>
            <w:r w:rsidRPr="00707E7F">
              <w:rPr>
                <w:rFonts w:ascii="Arial" w:hAnsi="Arial" w:cs="Arial"/>
                <w:color w:val="000000" w:themeColor="text1"/>
                <w:sz w:val="22"/>
                <w:szCs w:val="22"/>
                <w:lang w:val="ro-RO" w:eastAsia="en-GB"/>
              </w:rPr>
              <w:t>CarPlay</w:t>
            </w:r>
            <w:proofErr w:type="spellEnd"/>
            <w:r w:rsidRPr="00707E7F">
              <w:rPr>
                <w:rFonts w:ascii="Arial" w:hAnsi="Arial" w:cs="Arial"/>
                <w:color w:val="000000" w:themeColor="text1"/>
                <w:sz w:val="22"/>
                <w:szCs w:val="22"/>
                <w:lang w:val="ro-RO" w:eastAsia="en-GB"/>
              </w:rPr>
              <w:t xml:space="preserve"> cu fir</w:t>
            </w:r>
          </w:p>
        </w:tc>
      </w:tr>
      <w:tr w:rsidR="006C2958" w:rsidRPr="00707E7F" w14:paraId="34623F55" w14:textId="77777777" w:rsidTr="002E0D83">
        <w:tc>
          <w:tcPr>
            <w:tcW w:w="2405" w:type="dxa"/>
            <w:vAlign w:val="center"/>
          </w:tcPr>
          <w:p w14:paraId="0A10B17C" w14:textId="29139375" w:rsidR="006C2958" w:rsidRPr="00707E7F" w:rsidRDefault="006C2958" w:rsidP="0018436F">
            <w:pPr>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Asistență pentru șofer</w:t>
            </w:r>
          </w:p>
        </w:tc>
        <w:tc>
          <w:tcPr>
            <w:tcW w:w="3402" w:type="dxa"/>
          </w:tcPr>
          <w:p w14:paraId="01457559" w14:textId="77777777" w:rsidR="00BC72CE" w:rsidRDefault="00BC72CE" w:rsidP="00BC72CE">
            <w:pPr>
              <w:pStyle w:val="ListParagraph"/>
              <w:numPr>
                <w:ilvl w:val="0"/>
                <w:numId w:val="24"/>
              </w:numPr>
              <w:ind w:left="357" w:hanging="357"/>
              <w:rPr>
                <w:rFonts w:ascii="Arial" w:hAnsi="Arial" w:cs="Arial"/>
                <w:color w:val="000000" w:themeColor="text1"/>
                <w:sz w:val="22"/>
                <w:szCs w:val="22"/>
                <w:lang w:eastAsia="en-GB"/>
              </w:rPr>
            </w:pPr>
            <w:r>
              <w:rPr>
                <w:rFonts w:ascii="Arial" w:hAnsi="Arial" w:cs="Arial"/>
                <w:color w:val="000000" w:themeColor="text1"/>
                <w:sz w:val="22"/>
                <w:szCs w:val="22"/>
                <w:lang w:eastAsia="en-GB"/>
              </w:rPr>
              <w:t>Intelligent Adaptive Cruise Control with Stop &amp; Go and Lane Centring</w:t>
            </w:r>
          </w:p>
          <w:p w14:paraId="60B399B8" w14:textId="77777777" w:rsidR="00BC72CE" w:rsidRDefault="00BC72CE" w:rsidP="00BC72CE">
            <w:pPr>
              <w:pStyle w:val="ListParagraph"/>
              <w:numPr>
                <w:ilvl w:val="0"/>
                <w:numId w:val="24"/>
              </w:numPr>
              <w:ind w:left="357" w:hanging="357"/>
              <w:rPr>
                <w:rFonts w:ascii="Arial" w:hAnsi="Arial" w:cs="Arial"/>
                <w:color w:val="000000" w:themeColor="text1"/>
                <w:sz w:val="22"/>
                <w:szCs w:val="22"/>
                <w:lang w:eastAsia="en-GB"/>
              </w:rPr>
            </w:pPr>
            <w:r>
              <w:rPr>
                <w:rFonts w:ascii="Arial" w:hAnsi="Arial" w:cs="Arial"/>
                <w:color w:val="000000" w:themeColor="text1"/>
                <w:sz w:val="22"/>
                <w:szCs w:val="22"/>
                <w:lang w:eastAsia="en-GB"/>
              </w:rPr>
              <w:t>Predictive Speed Assist</w:t>
            </w:r>
          </w:p>
          <w:p w14:paraId="651D0D82" w14:textId="6E9BDF1E" w:rsidR="00BC72CE" w:rsidRPr="00147F98" w:rsidRDefault="0081087B" w:rsidP="00BC72CE">
            <w:pPr>
              <w:pStyle w:val="ListParagraph"/>
              <w:numPr>
                <w:ilvl w:val="0"/>
                <w:numId w:val="24"/>
              </w:numPr>
              <w:ind w:left="357" w:hanging="357"/>
              <w:rPr>
                <w:rFonts w:ascii="Arial" w:hAnsi="Arial" w:cs="Arial"/>
                <w:color w:val="000000" w:themeColor="text1"/>
                <w:sz w:val="22"/>
                <w:szCs w:val="22"/>
                <w:lang w:eastAsia="en-GB"/>
              </w:rPr>
            </w:pPr>
            <w:proofErr w:type="spellStart"/>
            <w:r>
              <w:rPr>
                <w:rFonts w:ascii="Arial" w:hAnsi="Arial" w:cs="Arial"/>
                <w:sz w:val="22"/>
                <w:szCs w:val="22"/>
              </w:rPr>
              <w:t>Sistem</w:t>
            </w:r>
            <w:proofErr w:type="spellEnd"/>
            <w:r>
              <w:rPr>
                <w:rFonts w:ascii="Arial" w:hAnsi="Arial" w:cs="Arial"/>
                <w:sz w:val="22"/>
                <w:szCs w:val="22"/>
              </w:rPr>
              <w:t xml:space="preserve"> de </w:t>
            </w:r>
            <w:proofErr w:type="spellStart"/>
            <w:r>
              <w:rPr>
                <w:rFonts w:ascii="Arial" w:hAnsi="Arial" w:cs="Arial"/>
                <w:sz w:val="22"/>
                <w:szCs w:val="22"/>
              </w:rPr>
              <w:t>camer</w:t>
            </w:r>
            <w:r w:rsidR="00A52BD0">
              <w:rPr>
                <w:rFonts w:ascii="Arial" w:hAnsi="Arial" w:cs="Arial"/>
                <w:sz w:val="22"/>
                <w:szCs w:val="22"/>
              </w:rPr>
              <w:t>e</w:t>
            </w:r>
            <w:proofErr w:type="spellEnd"/>
            <w:r>
              <w:rPr>
                <w:rFonts w:ascii="Arial" w:hAnsi="Arial" w:cs="Arial"/>
                <w:sz w:val="22"/>
                <w:szCs w:val="22"/>
              </w:rPr>
              <w:t xml:space="preserve"> video la </w:t>
            </w:r>
            <w:r w:rsidR="00BC72CE">
              <w:rPr>
                <w:rFonts w:ascii="Arial" w:hAnsi="Arial" w:cs="Arial"/>
                <w:sz w:val="22"/>
                <w:szCs w:val="22"/>
              </w:rPr>
              <w:t>360</w:t>
            </w:r>
            <w:r>
              <w:rPr>
                <w:rFonts w:ascii="Arial" w:hAnsi="Arial" w:cs="Arial"/>
                <w:sz w:val="22"/>
                <w:szCs w:val="22"/>
              </w:rPr>
              <w:t xml:space="preserve"> de grade</w:t>
            </w:r>
          </w:p>
          <w:p w14:paraId="269C1556" w14:textId="77777777" w:rsidR="00BC72CE" w:rsidRPr="00147F98" w:rsidRDefault="00BC72CE" w:rsidP="00BC72CE">
            <w:pPr>
              <w:pStyle w:val="ListParagraph"/>
              <w:numPr>
                <w:ilvl w:val="0"/>
                <w:numId w:val="24"/>
              </w:numPr>
              <w:ind w:left="357" w:hanging="357"/>
              <w:rPr>
                <w:rFonts w:ascii="Arial" w:hAnsi="Arial" w:cs="Arial"/>
                <w:color w:val="000000" w:themeColor="text1"/>
                <w:sz w:val="22"/>
                <w:szCs w:val="22"/>
                <w:lang w:eastAsia="en-GB"/>
              </w:rPr>
            </w:pPr>
            <w:r>
              <w:rPr>
                <w:rFonts w:ascii="Arial" w:hAnsi="Arial" w:cs="Arial"/>
                <w:sz w:val="22"/>
                <w:szCs w:val="22"/>
              </w:rPr>
              <w:t>Reverse Brake Assist</w:t>
            </w:r>
          </w:p>
          <w:p w14:paraId="4CEB474D" w14:textId="77777777" w:rsidR="00BC72CE" w:rsidRDefault="00BC72CE" w:rsidP="00BC72CE">
            <w:pPr>
              <w:pStyle w:val="ListParagraph"/>
              <w:numPr>
                <w:ilvl w:val="0"/>
                <w:numId w:val="24"/>
              </w:numPr>
              <w:ind w:left="357" w:hanging="357"/>
              <w:rPr>
                <w:rFonts w:ascii="Arial" w:hAnsi="Arial" w:cs="Arial"/>
                <w:color w:val="000000" w:themeColor="text1"/>
                <w:sz w:val="22"/>
                <w:szCs w:val="22"/>
                <w:lang w:eastAsia="en-GB"/>
              </w:rPr>
            </w:pPr>
            <w:r>
              <w:rPr>
                <w:rFonts w:ascii="Arial" w:hAnsi="Arial" w:cs="Arial"/>
                <w:color w:val="000000" w:themeColor="text1"/>
                <w:sz w:val="22"/>
                <w:szCs w:val="22"/>
              </w:rPr>
              <w:t>Rear Cross Traffic Braking</w:t>
            </w:r>
          </w:p>
          <w:p w14:paraId="74D1E57D" w14:textId="791B449D" w:rsidR="0019783F" w:rsidRPr="00707E7F" w:rsidRDefault="00BC72CE" w:rsidP="00BC72CE">
            <w:pPr>
              <w:pStyle w:val="ListParagraph"/>
              <w:numPr>
                <w:ilvl w:val="0"/>
                <w:numId w:val="24"/>
              </w:numPr>
              <w:ind w:left="357" w:hanging="357"/>
              <w:rPr>
                <w:rFonts w:ascii="Arial" w:hAnsi="Arial" w:cs="Arial"/>
                <w:color w:val="000000" w:themeColor="text1"/>
                <w:sz w:val="22"/>
                <w:szCs w:val="22"/>
                <w:lang w:val="ro-RO" w:eastAsia="en-GB"/>
              </w:rPr>
            </w:pPr>
            <w:r>
              <w:rPr>
                <w:rFonts w:ascii="Arial" w:hAnsi="Arial" w:cs="Arial"/>
                <w:color w:val="000000" w:themeColor="text1"/>
                <w:sz w:val="22"/>
                <w:szCs w:val="22"/>
              </w:rPr>
              <w:t>Enhanced BLIS</w:t>
            </w:r>
          </w:p>
        </w:tc>
        <w:tc>
          <w:tcPr>
            <w:tcW w:w="3543" w:type="dxa"/>
          </w:tcPr>
          <w:p w14:paraId="2C64135D" w14:textId="77777777" w:rsidR="0081087B" w:rsidRDefault="0081087B" w:rsidP="0081087B">
            <w:pPr>
              <w:pStyle w:val="ListParagraph"/>
              <w:numPr>
                <w:ilvl w:val="0"/>
                <w:numId w:val="24"/>
              </w:numPr>
              <w:ind w:left="357" w:hanging="357"/>
              <w:rPr>
                <w:rFonts w:ascii="Arial" w:hAnsi="Arial" w:cs="Arial"/>
                <w:color w:val="000000" w:themeColor="text1"/>
                <w:sz w:val="22"/>
                <w:szCs w:val="22"/>
                <w:lang w:eastAsia="en-GB"/>
              </w:rPr>
            </w:pPr>
            <w:r>
              <w:rPr>
                <w:rFonts w:ascii="Arial" w:hAnsi="Arial" w:cs="Arial"/>
                <w:color w:val="000000" w:themeColor="text1"/>
                <w:sz w:val="22"/>
                <w:szCs w:val="22"/>
                <w:lang w:eastAsia="en-GB"/>
              </w:rPr>
              <w:t>Intelligent Adaptive Cruise Control with Stop &amp; Go</w:t>
            </w:r>
          </w:p>
          <w:p w14:paraId="16479C06" w14:textId="77777777" w:rsidR="0081087B" w:rsidRDefault="0081087B" w:rsidP="0081087B">
            <w:pPr>
              <w:pStyle w:val="ListParagraph"/>
              <w:numPr>
                <w:ilvl w:val="0"/>
                <w:numId w:val="24"/>
              </w:numPr>
              <w:ind w:left="357" w:hanging="357"/>
              <w:rPr>
                <w:rFonts w:ascii="Arial" w:hAnsi="Arial" w:cs="Arial"/>
                <w:color w:val="000000" w:themeColor="text1"/>
                <w:sz w:val="22"/>
                <w:szCs w:val="22"/>
                <w:lang w:eastAsia="en-GB"/>
              </w:rPr>
            </w:pPr>
            <w:r>
              <w:rPr>
                <w:rFonts w:ascii="Arial" w:hAnsi="Arial" w:cs="Arial"/>
                <w:color w:val="000000" w:themeColor="text1"/>
                <w:sz w:val="22"/>
                <w:szCs w:val="22"/>
                <w:lang w:eastAsia="en-GB"/>
              </w:rPr>
              <w:t>Active Park Assist</w:t>
            </w:r>
          </w:p>
          <w:p w14:paraId="54393F5C" w14:textId="77777777" w:rsidR="0081087B" w:rsidRDefault="0081087B" w:rsidP="0081087B">
            <w:pPr>
              <w:pStyle w:val="ListParagraph"/>
              <w:numPr>
                <w:ilvl w:val="0"/>
                <w:numId w:val="24"/>
              </w:numPr>
              <w:ind w:left="357" w:hanging="357"/>
              <w:rPr>
                <w:rFonts w:ascii="Arial" w:hAnsi="Arial" w:cs="Arial"/>
                <w:color w:val="000000" w:themeColor="text1"/>
                <w:sz w:val="22"/>
                <w:szCs w:val="22"/>
                <w:lang w:eastAsia="en-GB"/>
              </w:rPr>
            </w:pPr>
            <w:r>
              <w:rPr>
                <w:rFonts w:ascii="Arial" w:hAnsi="Arial" w:cs="Arial"/>
                <w:color w:val="000000" w:themeColor="text1"/>
                <w:sz w:val="22"/>
                <w:szCs w:val="22"/>
                <w:lang w:eastAsia="en-GB"/>
              </w:rPr>
              <w:t>Rear-view camera</w:t>
            </w:r>
          </w:p>
          <w:p w14:paraId="335DE68B" w14:textId="33409A91" w:rsidR="0019783F" w:rsidRPr="00707E7F" w:rsidRDefault="0081087B" w:rsidP="0081087B">
            <w:pPr>
              <w:pStyle w:val="ListParagraph"/>
              <w:numPr>
                <w:ilvl w:val="0"/>
                <w:numId w:val="24"/>
              </w:numPr>
              <w:ind w:left="357" w:hanging="357"/>
              <w:rPr>
                <w:rFonts w:ascii="Arial" w:hAnsi="Arial" w:cs="Arial"/>
                <w:color w:val="000000" w:themeColor="text1"/>
                <w:sz w:val="22"/>
                <w:szCs w:val="22"/>
                <w:lang w:val="ro-RO" w:eastAsia="en-GB"/>
              </w:rPr>
            </w:pPr>
            <w:r>
              <w:rPr>
                <w:rFonts w:ascii="Arial" w:hAnsi="Arial" w:cs="Arial"/>
                <w:color w:val="000000" w:themeColor="text1"/>
                <w:sz w:val="22"/>
                <w:szCs w:val="22"/>
                <w:lang w:eastAsia="en-GB"/>
              </w:rPr>
              <w:t>BLIS</w:t>
            </w:r>
          </w:p>
        </w:tc>
      </w:tr>
      <w:tr w:rsidR="00541342" w:rsidRPr="00707E7F" w14:paraId="377E45CB" w14:textId="77777777" w:rsidTr="002E0D83">
        <w:tc>
          <w:tcPr>
            <w:tcW w:w="2405" w:type="dxa"/>
            <w:vAlign w:val="center"/>
          </w:tcPr>
          <w:p w14:paraId="4821C55A" w14:textId="6F7F0938" w:rsidR="00541342" w:rsidRPr="00707E7F" w:rsidRDefault="00541342" w:rsidP="0018436F">
            <w:pPr>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Iluminat</w:t>
            </w:r>
          </w:p>
        </w:tc>
        <w:tc>
          <w:tcPr>
            <w:tcW w:w="3402" w:type="dxa"/>
          </w:tcPr>
          <w:p w14:paraId="5D8EFCC4" w14:textId="55891C87" w:rsidR="005109BD" w:rsidRPr="00707E7F" w:rsidRDefault="005109BD" w:rsidP="0068709B">
            <w:pPr>
              <w:pStyle w:val="ListParagraph"/>
              <w:numPr>
                <w:ilvl w:val="0"/>
                <w:numId w:val="24"/>
              </w:numPr>
              <w:ind w:left="357" w:hanging="357"/>
              <w:rPr>
                <w:rFonts w:ascii="Arial" w:hAnsi="Arial" w:cs="Arial"/>
                <w:sz w:val="22"/>
                <w:szCs w:val="22"/>
                <w:lang w:val="ro-RO"/>
              </w:rPr>
            </w:pPr>
            <w:r w:rsidRPr="00707E7F">
              <w:rPr>
                <w:rFonts w:ascii="Arial" w:hAnsi="Arial" w:cs="Arial"/>
                <w:sz w:val="22"/>
                <w:szCs w:val="22"/>
                <w:lang w:val="ro-RO"/>
              </w:rPr>
              <w:t xml:space="preserve">Faruri </w:t>
            </w:r>
            <w:proofErr w:type="spellStart"/>
            <w:r w:rsidRPr="00707E7F">
              <w:rPr>
                <w:rFonts w:ascii="Arial" w:hAnsi="Arial" w:cs="Arial"/>
                <w:sz w:val="22"/>
                <w:szCs w:val="22"/>
                <w:lang w:val="ro-RO"/>
              </w:rPr>
              <w:t>Dynamic</w:t>
            </w:r>
            <w:proofErr w:type="spellEnd"/>
            <w:r w:rsidRPr="00707E7F">
              <w:rPr>
                <w:rFonts w:ascii="Arial" w:hAnsi="Arial" w:cs="Arial"/>
                <w:sz w:val="22"/>
                <w:szCs w:val="22"/>
                <w:lang w:val="ro-RO"/>
              </w:rPr>
              <w:t xml:space="preserve"> </w:t>
            </w:r>
            <w:proofErr w:type="spellStart"/>
            <w:r w:rsidRPr="00707E7F">
              <w:rPr>
                <w:rFonts w:ascii="Arial" w:hAnsi="Arial" w:cs="Arial"/>
                <w:sz w:val="22"/>
                <w:szCs w:val="22"/>
                <w:lang w:val="ro-RO"/>
              </w:rPr>
              <w:t>Matrix</w:t>
            </w:r>
            <w:proofErr w:type="spellEnd"/>
            <w:r w:rsidRPr="00707E7F">
              <w:rPr>
                <w:rFonts w:ascii="Arial" w:hAnsi="Arial" w:cs="Arial"/>
                <w:sz w:val="22"/>
                <w:szCs w:val="22"/>
                <w:lang w:val="ro-RO"/>
              </w:rPr>
              <w:t xml:space="preserve"> LED</w:t>
            </w:r>
          </w:p>
          <w:p w14:paraId="0818489A" w14:textId="26366FF5" w:rsidR="00D27262" w:rsidRPr="00707E7F" w:rsidRDefault="00D27262" w:rsidP="0068709B">
            <w:pPr>
              <w:pStyle w:val="ListParagraph"/>
              <w:numPr>
                <w:ilvl w:val="0"/>
                <w:numId w:val="24"/>
              </w:numPr>
              <w:ind w:left="357" w:hanging="357"/>
              <w:rPr>
                <w:rFonts w:ascii="Arial" w:hAnsi="Arial" w:cs="Arial"/>
                <w:sz w:val="22"/>
                <w:szCs w:val="22"/>
                <w:lang w:val="ro-RO"/>
              </w:rPr>
            </w:pPr>
            <w:r w:rsidRPr="00707E7F">
              <w:rPr>
                <w:rFonts w:ascii="Arial" w:hAnsi="Arial" w:cs="Arial"/>
                <w:sz w:val="22"/>
                <w:szCs w:val="22"/>
                <w:lang w:val="ro-RO"/>
              </w:rPr>
              <w:t>Lumină dinamică predictivă</w:t>
            </w:r>
          </w:p>
          <w:p w14:paraId="529CDA45" w14:textId="75B1AF9C" w:rsidR="00541342" w:rsidRPr="00707E7F" w:rsidRDefault="005109BD" w:rsidP="0068709B">
            <w:pPr>
              <w:pStyle w:val="ListParagraph"/>
              <w:numPr>
                <w:ilvl w:val="0"/>
                <w:numId w:val="24"/>
              </w:numPr>
              <w:ind w:left="357" w:hanging="357"/>
              <w:rPr>
                <w:rFonts w:ascii="Arial" w:hAnsi="Arial" w:cs="Arial"/>
                <w:sz w:val="22"/>
                <w:szCs w:val="22"/>
                <w:lang w:val="ro-RO"/>
              </w:rPr>
            </w:pPr>
            <w:r w:rsidRPr="00707E7F">
              <w:rPr>
                <w:rFonts w:ascii="Arial" w:hAnsi="Arial" w:cs="Arial"/>
                <w:sz w:val="22"/>
                <w:szCs w:val="22"/>
                <w:lang w:val="ro-RO"/>
              </w:rPr>
              <w:t xml:space="preserve">Fază lungă </w:t>
            </w:r>
            <w:r w:rsidR="00A52BD0">
              <w:rPr>
                <w:rFonts w:ascii="Arial" w:hAnsi="Arial" w:cs="Arial"/>
                <w:sz w:val="22"/>
                <w:szCs w:val="22"/>
                <w:lang w:val="ro-RO"/>
              </w:rPr>
              <w:t>fără orbire</w:t>
            </w:r>
          </w:p>
        </w:tc>
        <w:tc>
          <w:tcPr>
            <w:tcW w:w="3543" w:type="dxa"/>
          </w:tcPr>
          <w:p w14:paraId="749BF3C4" w14:textId="54BE030B" w:rsidR="00541342" w:rsidRPr="00707E7F" w:rsidRDefault="0019783F"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Faruri LED</w:t>
            </w:r>
          </w:p>
          <w:p w14:paraId="666E7B54" w14:textId="72321E7A" w:rsidR="0019783F" w:rsidRPr="00707E7F" w:rsidRDefault="0019783F"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Faza lungă automată</w:t>
            </w:r>
          </w:p>
        </w:tc>
      </w:tr>
      <w:tr w:rsidR="006C2958" w:rsidRPr="00707E7F" w14:paraId="620A2164" w14:textId="77777777" w:rsidTr="002E0D83">
        <w:tc>
          <w:tcPr>
            <w:tcW w:w="2405" w:type="dxa"/>
            <w:vAlign w:val="center"/>
          </w:tcPr>
          <w:p w14:paraId="63DBFD01" w14:textId="0C899E06" w:rsidR="006C2958" w:rsidRPr="00707E7F" w:rsidRDefault="006C2958" w:rsidP="0018436F">
            <w:pPr>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Confort interior</w:t>
            </w:r>
          </w:p>
        </w:tc>
        <w:tc>
          <w:tcPr>
            <w:tcW w:w="3402" w:type="dxa"/>
          </w:tcPr>
          <w:p w14:paraId="6537DE0F" w14:textId="4748D148" w:rsidR="006C2958" w:rsidRPr="00707E7F" w:rsidRDefault="008614C5" w:rsidP="0068709B">
            <w:pPr>
              <w:pStyle w:val="ListParagraph"/>
              <w:numPr>
                <w:ilvl w:val="0"/>
                <w:numId w:val="24"/>
              </w:numPr>
              <w:ind w:left="357" w:hanging="357"/>
              <w:rPr>
                <w:rFonts w:ascii="Arial" w:hAnsi="Arial" w:cs="Arial"/>
                <w:color w:val="000000" w:themeColor="text1"/>
                <w:sz w:val="22"/>
                <w:szCs w:val="22"/>
                <w:lang w:val="ro-RO" w:eastAsia="en-GB"/>
              </w:rPr>
            </w:pPr>
            <w:r>
              <w:rPr>
                <w:rFonts w:ascii="Arial" w:hAnsi="Arial" w:cs="Arial"/>
                <w:color w:val="000000" w:themeColor="text1"/>
                <w:sz w:val="22"/>
                <w:szCs w:val="22"/>
                <w:lang w:val="ro-RO" w:eastAsia="en-GB"/>
              </w:rPr>
              <w:t>Instrumentar digital</w:t>
            </w:r>
            <w:r w:rsidR="005109BD" w:rsidRPr="00707E7F">
              <w:rPr>
                <w:rFonts w:ascii="Arial" w:hAnsi="Arial" w:cs="Arial"/>
                <w:color w:val="000000" w:themeColor="text1"/>
                <w:sz w:val="22"/>
                <w:szCs w:val="22"/>
                <w:lang w:val="ro-RO" w:eastAsia="en-GB"/>
              </w:rPr>
              <w:t xml:space="preserve"> de 12,8 </w:t>
            </w:r>
            <w:proofErr w:type="spellStart"/>
            <w:r w:rsidR="005109BD" w:rsidRPr="00707E7F">
              <w:rPr>
                <w:rFonts w:ascii="Arial" w:hAnsi="Arial" w:cs="Arial"/>
                <w:color w:val="000000" w:themeColor="text1"/>
                <w:sz w:val="22"/>
                <w:szCs w:val="22"/>
                <w:lang w:val="ro-RO" w:eastAsia="en-GB"/>
              </w:rPr>
              <w:t>inchi</w:t>
            </w:r>
            <w:proofErr w:type="spellEnd"/>
          </w:p>
          <w:p w14:paraId="38247BBE" w14:textId="5F507F5D" w:rsidR="005109BD" w:rsidRPr="00707E7F" w:rsidRDefault="005109BD" w:rsidP="0019783F">
            <w:pPr>
              <w:pStyle w:val="ListParagraph"/>
              <w:numPr>
                <w:ilvl w:val="0"/>
                <w:numId w:val="24"/>
              </w:numPr>
              <w:ind w:left="357" w:hanging="357"/>
              <w:rPr>
                <w:rFonts w:ascii="Arial" w:hAnsi="Arial" w:cs="Arial"/>
                <w:color w:val="000000" w:themeColor="text1"/>
                <w:sz w:val="22"/>
                <w:szCs w:val="22"/>
                <w:lang w:val="ro-RO" w:eastAsia="en-GB"/>
              </w:rPr>
            </w:pPr>
            <w:proofErr w:type="spellStart"/>
            <w:r w:rsidRPr="00707E7F">
              <w:rPr>
                <w:rFonts w:ascii="Arial" w:hAnsi="Arial" w:cs="Arial"/>
                <w:color w:val="000000" w:themeColor="text1"/>
                <w:sz w:val="22"/>
                <w:szCs w:val="22"/>
                <w:lang w:val="ro-RO" w:eastAsia="en-GB"/>
              </w:rPr>
              <w:t>Cotieră</w:t>
            </w:r>
            <w:proofErr w:type="spellEnd"/>
            <w:r w:rsidRPr="00707E7F">
              <w:rPr>
                <w:rFonts w:ascii="Arial" w:hAnsi="Arial" w:cs="Arial"/>
                <w:color w:val="000000" w:themeColor="text1"/>
                <w:sz w:val="22"/>
                <w:szCs w:val="22"/>
                <w:lang w:val="ro-RO" w:eastAsia="en-GB"/>
              </w:rPr>
              <w:t xml:space="preserve"> centrală glisantă</w:t>
            </w:r>
          </w:p>
        </w:tc>
        <w:tc>
          <w:tcPr>
            <w:tcW w:w="3543" w:type="dxa"/>
          </w:tcPr>
          <w:p w14:paraId="6AABF606" w14:textId="583A447B" w:rsidR="006C2958" w:rsidRPr="00707E7F" w:rsidRDefault="00EC263E" w:rsidP="0019783F">
            <w:pPr>
              <w:pStyle w:val="ListParagraph"/>
              <w:numPr>
                <w:ilvl w:val="0"/>
                <w:numId w:val="24"/>
              </w:numPr>
              <w:ind w:left="357" w:hanging="357"/>
              <w:rPr>
                <w:rFonts w:ascii="Arial" w:hAnsi="Arial" w:cs="Arial"/>
                <w:color w:val="000000" w:themeColor="text1"/>
                <w:sz w:val="22"/>
                <w:szCs w:val="22"/>
                <w:lang w:val="ro-RO" w:eastAsia="en-GB"/>
              </w:rPr>
            </w:pPr>
            <w:r>
              <w:rPr>
                <w:rFonts w:ascii="Arial" w:hAnsi="Arial" w:cs="Arial"/>
                <w:color w:val="000000" w:themeColor="text1"/>
                <w:sz w:val="22"/>
                <w:szCs w:val="22"/>
                <w:lang w:val="ro-RO" w:eastAsia="en-GB"/>
              </w:rPr>
              <w:t>Instrumentar digital de</w:t>
            </w:r>
            <w:r w:rsidR="0019783F" w:rsidRPr="00707E7F">
              <w:rPr>
                <w:rFonts w:ascii="Arial" w:hAnsi="Arial" w:cs="Arial"/>
                <w:color w:val="000000" w:themeColor="text1"/>
                <w:sz w:val="22"/>
                <w:szCs w:val="22"/>
                <w:lang w:val="ro-RO" w:eastAsia="en-GB"/>
              </w:rPr>
              <w:t xml:space="preserve"> 12,3 </w:t>
            </w:r>
            <w:proofErr w:type="spellStart"/>
            <w:r w:rsidR="0019783F" w:rsidRPr="00707E7F">
              <w:rPr>
                <w:rFonts w:ascii="Arial" w:hAnsi="Arial" w:cs="Arial"/>
                <w:color w:val="000000" w:themeColor="text1"/>
                <w:sz w:val="22"/>
                <w:szCs w:val="22"/>
                <w:lang w:val="ro-RO" w:eastAsia="en-GB"/>
              </w:rPr>
              <w:t>inchi</w:t>
            </w:r>
            <w:proofErr w:type="spellEnd"/>
          </w:p>
        </w:tc>
      </w:tr>
      <w:tr w:rsidR="006C2958" w:rsidRPr="00707E7F" w14:paraId="365CD2D3" w14:textId="77777777" w:rsidTr="002E0D83">
        <w:tc>
          <w:tcPr>
            <w:tcW w:w="2405" w:type="dxa"/>
            <w:vAlign w:val="center"/>
          </w:tcPr>
          <w:p w14:paraId="7394E770" w14:textId="3C10B672" w:rsidR="006C2958" w:rsidRPr="00707E7F" w:rsidRDefault="00541342" w:rsidP="0018436F">
            <w:pPr>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Practic</w:t>
            </w:r>
          </w:p>
        </w:tc>
        <w:tc>
          <w:tcPr>
            <w:tcW w:w="3402" w:type="dxa"/>
          </w:tcPr>
          <w:p w14:paraId="7B30886D" w14:textId="77777777" w:rsidR="006C2958" w:rsidRPr="00707E7F" w:rsidRDefault="00541342"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 xml:space="preserve">Ford </w:t>
            </w:r>
            <w:proofErr w:type="spellStart"/>
            <w:r w:rsidRPr="00707E7F">
              <w:rPr>
                <w:rFonts w:ascii="Arial" w:hAnsi="Arial" w:cs="Arial"/>
                <w:color w:val="000000" w:themeColor="text1"/>
                <w:sz w:val="22"/>
                <w:szCs w:val="22"/>
                <w:lang w:val="ro-RO" w:eastAsia="en-GB"/>
              </w:rPr>
              <w:t>MegaBox</w:t>
            </w:r>
            <w:proofErr w:type="spellEnd"/>
            <w:r w:rsidRPr="00707E7F">
              <w:rPr>
                <w:rFonts w:ascii="Arial" w:hAnsi="Arial" w:cs="Arial"/>
                <w:color w:val="000000" w:themeColor="text1"/>
                <w:sz w:val="22"/>
                <w:szCs w:val="22"/>
                <w:lang w:val="ro-RO" w:eastAsia="en-GB"/>
              </w:rPr>
              <w:t xml:space="preserve"> de 80 de litri</w:t>
            </w:r>
          </w:p>
          <w:p w14:paraId="39AFD1AB" w14:textId="3A5157B6" w:rsidR="00541342" w:rsidRPr="00707E7F" w:rsidRDefault="00541342"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Spațiu de încărcare de 456 litri</w:t>
            </w:r>
          </w:p>
        </w:tc>
        <w:tc>
          <w:tcPr>
            <w:tcW w:w="3543" w:type="dxa"/>
          </w:tcPr>
          <w:p w14:paraId="2A3D61A4" w14:textId="77777777" w:rsidR="00541342" w:rsidRPr="00707E7F" w:rsidRDefault="00541342"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 xml:space="preserve">Ford </w:t>
            </w:r>
            <w:proofErr w:type="spellStart"/>
            <w:r w:rsidRPr="00707E7F">
              <w:rPr>
                <w:rFonts w:ascii="Arial" w:hAnsi="Arial" w:cs="Arial"/>
                <w:color w:val="000000" w:themeColor="text1"/>
                <w:sz w:val="22"/>
                <w:szCs w:val="22"/>
                <w:lang w:val="ro-RO" w:eastAsia="en-GB"/>
              </w:rPr>
              <w:t>MegaBox</w:t>
            </w:r>
            <w:proofErr w:type="spellEnd"/>
            <w:r w:rsidRPr="00707E7F">
              <w:rPr>
                <w:rFonts w:ascii="Arial" w:hAnsi="Arial" w:cs="Arial"/>
                <w:color w:val="000000" w:themeColor="text1"/>
                <w:sz w:val="22"/>
                <w:szCs w:val="22"/>
                <w:lang w:val="ro-RO" w:eastAsia="en-GB"/>
              </w:rPr>
              <w:t xml:space="preserve"> de 80 de litri</w:t>
            </w:r>
          </w:p>
          <w:p w14:paraId="290B6CE2" w14:textId="2E2392EB" w:rsidR="006C2958" w:rsidRPr="00707E7F" w:rsidRDefault="00541342" w:rsidP="0068709B">
            <w:pPr>
              <w:pStyle w:val="ListParagraph"/>
              <w:numPr>
                <w:ilvl w:val="0"/>
                <w:numId w:val="24"/>
              </w:numPr>
              <w:ind w:left="357" w:hanging="357"/>
              <w:rPr>
                <w:rFonts w:ascii="Arial" w:hAnsi="Arial" w:cs="Arial"/>
                <w:color w:val="000000" w:themeColor="text1"/>
                <w:sz w:val="22"/>
                <w:szCs w:val="22"/>
                <w:lang w:val="ro-RO" w:eastAsia="en-GB"/>
              </w:rPr>
            </w:pPr>
            <w:r w:rsidRPr="00707E7F">
              <w:rPr>
                <w:rFonts w:ascii="Arial" w:hAnsi="Arial" w:cs="Arial"/>
                <w:color w:val="000000" w:themeColor="text1"/>
                <w:sz w:val="22"/>
                <w:szCs w:val="22"/>
                <w:lang w:val="ro-RO" w:eastAsia="en-GB"/>
              </w:rPr>
              <w:t>Spațiu de încărcare de 456 litri</w:t>
            </w:r>
          </w:p>
        </w:tc>
      </w:tr>
    </w:tbl>
    <w:p w14:paraId="47996F13" w14:textId="7DA69B7E" w:rsidR="00293276" w:rsidRPr="00707E7F" w:rsidRDefault="00293276" w:rsidP="0018436F">
      <w:pPr>
        <w:rPr>
          <w:rFonts w:ascii="Arial" w:hAnsi="Arial" w:cs="Arial"/>
          <w:color w:val="000000" w:themeColor="text1"/>
          <w:szCs w:val="20"/>
          <w:vertAlign w:val="superscript"/>
          <w:lang w:val="ro-RO" w:eastAsia="en-GB"/>
        </w:rPr>
      </w:pPr>
    </w:p>
    <w:p w14:paraId="7BA829C8" w14:textId="77777777" w:rsidR="004C6BF2" w:rsidRPr="00707E7F" w:rsidRDefault="004C6BF2" w:rsidP="0018436F">
      <w:pPr>
        <w:rPr>
          <w:rFonts w:ascii="Arial" w:hAnsi="Arial" w:cs="Arial"/>
          <w:color w:val="000000" w:themeColor="text1"/>
          <w:szCs w:val="20"/>
          <w:vertAlign w:val="superscript"/>
          <w:lang w:val="ro-RO" w:eastAsia="en-GB"/>
        </w:rPr>
      </w:pPr>
    </w:p>
    <w:p w14:paraId="090F8432" w14:textId="5937AA9F" w:rsidR="0018436F" w:rsidRPr="00191A10" w:rsidRDefault="00DD18D7" w:rsidP="0018436F">
      <w:pPr>
        <w:rPr>
          <w:rFonts w:ascii="Arial" w:hAnsi="Arial" w:cs="Arial"/>
          <w:color w:val="000000" w:themeColor="text1"/>
          <w:sz w:val="14"/>
          <w:szCs w:val="14"/>
          <w:lang w:val="ro-RO" w:eastAsia="en-GB"/>
        </w:rPr>
      </w:pPr>
      <w:r w:rsidRPr="00191A10">
        <w:rPr>
          <w:rFonts w:ascii="Arial" w:hAnsi="Arial" w:cs="Arial"/>
          <w:color w:val="000000" w:themeColor="text1"/>
          <w:sz w:val="14"/>
          <w:szCs w:val="14"/>
          <w:vertAlign w:val="superscript"/>
          <w:lang w:val="ro-RO" w:eastAsia="en-GB"/>
        </w:rPr>
        <w:t xml:space="preserve">1 </w:t>
      </w:r>
      <w:r w:rsidR="0018436F" w:rsidRPr="00191A10">
        <w:rPr>
          <w:rFonts w:ascii="Arial" w:hAnsi="Arial" w:cs="Arial"/>
          <w:color w:val="000000" w:themeColor="text1"/>
          <w:sz w:val="14"/>
          <w:szCs w:val="14"/>
          <w:lang w:val="ro-RO" w:eastAsia="en-GB"/>
        </w:rPr>
        <w:t xml:space="preserve">Serviciile și caracteristicile conectate depind de disponibilitatea rețelei și de planul compatibil. 5G nu este disponibil peste tot. Tehnologia în evoluție/rețelele celulare/capacitatea vehiculului pot limita funcționalitatea și pot împiedica funcționarea caracteristicilor conectate. Serviciul conectat exclude </w:t>
      </w:r>
      <w:proofErr w:type="spellStart"/>
      <w:r w:rsidR="0018436F" w:rsidRPr="00191A10">
        <w:rPr>
          <w:rFonts w:ascii="Arial" w:hAnsi="Arial" w:cs="Arial"/>
          <w:color w:val="000000" w:themeColor="text1"/>
          <w:sz w:val="14"/>
          <w:szCs w:val="14"/>
          <w:lang w:val="ro-RO" w:eastAsia="en-GB"/>
        </w:rPr>
        <w:t>hotspotul</w:t>
      </w:r>
      <w:proofErr w:type="spellEnd"/>
      <w:r w:rsidR="0018436F" w:rsidRPr="00191A10">
        <w:rPr>
          <w:rFonts w:ascii="Arial" w:hAnsi="Arial" w:cs="Arial"/>
          <w:color w:val="000000" w:themeColor="text1"/>
          <w:sz w:val="14"/>
          <w:szCs w:val="14"/>
          <w:lang w:val="ro-RO" w:eastAsia="en-GB"/>
        </w:rPr>
        <w:t xml:space="preserve"> </w:t>
      </w:r>
      <w:proofErr w:type="spellStart"/>
      <w:r w:rsidR="0018436F" w:rsidRPr="00191A10">
        <w:rPr>
          <w:rFonts w:ascii="Arial" w:hAnsi="Arial" w:cs="Arial"/>
          <w:color w:val="000000" w:themeColor="text1"/>
          <w:sz w:val="14"/>
          <w:szCs w:val="14"/>
          <w:lang w:val="ro-RO" w:eastAsia="en-GB"/>
        </w:rPr>
        <w:t>Wi</w:t>
      </w:r>
      <w:proofErr w:type="spellEnd"/>
      <w:r w:rsidR="0018436F" w:rsidRPr="00191A10">
        <w:rPr>
          <w:rFonts w:ascii="Arial" w:hAnsi="Arial" w:cs="Arial"/>
          <w:color w:val="000000" w:themeColor="text1"/>
          <w:sz w:val="14"/>
          <w:szCs w:val="14"/>
          <w:lang w:val="ro-RO" w:eastAsia="en-GB"/>
        </w:rPr>
        <w:t xml:space="preserve">-Fi. </w:t>
      </w:r>
      <w:proofErr w:type="spellStart"/>
      <w:r w:rsidR="0018436F" w:rsidRPr="00191A10">
        <w:rPr>
          <w:rFonts w:ascii="Arial" w:hAnsi="Arial" w:cs="Arial"/>
          <w:color w:val="000000" w:themeColor="text1"/>
          <w:sz w:val="14"/>
          <w:szCs w:val="14"/>
          <w:lang w:val="ro-RO" w:eastAsia="en-GB"/>
        </w:rPr>
        <w:t>Hotspotul</w:t>
      </w:r>
      <w:proofErr w:type="spellEnd"/>
      <w:r w:rsidR="0018436F" w:rsidRPr="00191A10">
        <w:rPr>
          <w:rFonts w:ascii="Arial" w:hAnsi="Arial" w:cs="Arial"/>
          <w:color w:val="000000" w:themeColor="text1"/>
          <w:sz w:val="14"/>
          <w:szCs w:val="14"/>
          <w:lang w:val="ro-RO" w:eastAsia="en-GB"/>
        </w:rPr>
        <w:t xml:space="preserve"> </w:t>
      </w:r>
      <w:proofErr w:type="spellStart"/>
      <w:r w:rsidR="0018436F" w:rsidRPr="00191A10">
        <w:rPr>
          <w:rFonts w:ascii="Arial" w:hAnsi="Arial" w:cs="Arial"/>
          <w:color w:val="000000" w:themeColor="text1"/>
          <w:sz w:val="14"/>
          <w:szCs w:val="14"/>
          <w:lang w:val="ro-RO" w:eastAsia="en-GB"/>
        </w:rPr>
        <w:t>Wi</w:t>
      </w:r>
      <w:proofErr w:type="spellEnd"/>
      <w:r w:rsidR="0018436F" w:rsidRPr="00191A10">
        <w:rPr>
          <w:rFonts w:ascii="Arial" w:hAnsi="Arial" w:cs="Arial"/>
          <w:color w:val="000000" w:themeColor="text1"/>
          <w:sz w:val="14"/>
          <w:szCs w:val="14"/>
          <w:lang w:val="ro-RO" w:eastAsia="en-GB"/>
        </w:rPr>
        <w:t>-Fi disponibil necesită abonament separat.</w:t>
      </w:r>
    </w:p>
    <w:p w14:paraId="6F85BBEA" w14:textId="7886E7A1" w:rsidR="00DD18D7" w:rsidRPr="00191A10" w:rsidRDefault="00DD18D7" w:rsidP="0018436F">
      <w:pPr>
        <w:rPr>
          <w:rFonts w:ascii="Arial" w:hAnsi="Arial" w:cs="Arial"/>
          <w:color w:val="000000" w:themeColor="text1"/>
          <w:sz w:val="14"/>
          <w:szCs w:val="14"/>
          <w:lang w:val="ro-RO" w:eastAsia="en-GB"/>
        </w:rPr>
      </w:pPr>
    </w:p>
    <w:p w14:paraId="0F10C915" w14:textId="6BF58635" w:rsidR="00DD18D7" w:rsidRPr="00191A10" w:rsidRDefault="00DD18D7" w:rsidP="00DD18D7">
      <w:pPr>
        <w:rPr>
          <w:rFonts w:ascii="Arial" w:hAnsi="Arial" w:cs="Arial"/>
          <w:color w:val="000000" w:themeColor="text1"/>
          <w:sz w:val="14"/>
          <w:szCs w:val="14"/>
          <w:lang w:val="ro-RO" w:eastAsia="en-GB"/>
        </w:rPr>
      </w:pPr>
      <w:r w:rsidRPr="00191A10">
        <w:rPr>
          <w:rFonts w:ascii="Arial" w:hAnsi="Arial" w:cs="Arial"/>
          <w:color w:val="000000" w:themeColor="text1"/>
          <w:sz w:val="14"/>
          <w:szCs w:val="14"/>
          <w:vertAlign w:val="superscript"/>
          <w:lang w:val="ro-RO" w:eastAsia="en-GB"/>
        </w:rPr>
        <w:t xml:space="preserve">3 </w:t>
      </w:r>
      <w:r w:rsidRPr="00191A10">
        <w:rPr>
          <w:rFonts w:ascii="Arial" w:hAnsi="Arial" w:cs="Arial"/>
          <w:color w:val="000000" w:themeColor="text1"/>
          <w:sz w:val="14"/>
          <w:szCs w:val="14"/>
          <w:lang w:val="ro-RO" w:eastAsia="en-GB"/>
        </w:rPr>
        <w:t>Valorile nominale ale puterii, cuplului, sarcinii utile, remorcării și economiei de combustibil WLTP sunt atribute independente și este posibil să nu fie obținute simultan.</w:t>
      </w:r>
    </w:p>
    <w:p w14:paraId="452A926B" w14:textId="0FDDF983" w:rsidR="002A344E" w:rsidRPr="00191A10" w:rsidRDefault="002A344E" w:rsidP="00DD18D7">
      <w:pPr>
        <w:rPr>
          <w:rFonts w:ascii="Arial" w:hAnsi="Arial" w:cs="Arial"/>
          <w:color w:val="000000" w:themeColor="text1"/>
          <w:sz w:val="14"/>
          <w:szCs w:val="14"/>
          <w:lang w:val="ro-RO" w:eastAsia="en-GB"/>
        </w:rPr>
      </w:pPr>
    </w:p>
    <w:p w14:paraId="7D275566" w14:textId="10269800" w:rsidR="00D4738C" w:rsidRPr="00191A10" w:rsidRDefault="002A344E" w:rsidP="00D4738C">
      <w:pPr>
        <w:shd w:val="clear" w:color="auto" w:fill="FFFFFF"/>
        <w:rPr>
          <w:rFonts w:ascii="Arial" w:hAnsi="Arial" w:cs="Arial"/>
          <w:color w:val="000000" w:themeColor="text1"/>
          <w:sz w:val="14"/>
          <w:szCs w:val="14"/>
          <w:lang w:val="ro-RO" w:eastAsia="en-GB"/>
        </w:rPr>
      </w:pPr>
      <w:r w:rsidRPr="00191A10">
        <w:rPr>
          <w:rFonts w:ascii="Arial" w:hAnsi="Arial" w:cs="Arial"/>
          <w:color w:val="000000" w:themeColor="text1"/>
          <w:sz w:val="14"/>
          <w:szCs w:val="14"/>
          <w:vertAlign w:val="superscript"/>
          <w:lang w:val="ro-RO" w:eastAsia="en-GB"/>
        </w:rPr>
        <w:t xml:space="preserve">4 </w:t>
      </w:r>
      <w:r w:rsidR="00D4738C" w:rsidRPr="00191A10">
        <w:rPr>
          <w:rFonts w:ascii="Arial" w:hAnsi="Arial" w:cs="Arial"/>
          <w:color w:val="000000" w:themeColor="text1"/>
          <w:sz w:val="14"/>
          <w:szCs w:val="14"/>
          <w:lang w:val="ro-RO" w:eastAsia="en-GB"/>
        </w:rPr>
        <w:t xml:space="preserve">Puma 125 CP, </w:t>
      </w:r>
      <w:proofErr w:type="spellStart"/>
      <w:r w:rsidR="00D4738C" w:rsidRPr="00191A10">
        <w:rPr>
          <w:rFonts w:ascii="Arial" w:hAnsi="Arial" w:cs="Arial"/>
          <w:color w:val="000000" w:themeColor="text1"/>
          <w:sz w:val="14"/>
          <w:szCs w:val="14"/>
          <w:lang w:val="ro-RO" w:eastAsia="en-GB"/>
        </w:rPr>
        <w:t>EcoBoost</w:t>
      </w:r>
      <w:proofErr w:type="spellEnd"/>
      <w:r w:rsidR="00D4738C" w:rsidRPr="00191A10">
        <w:rPr>
          <w:rFonts w:ascii="Arial" w:hAnsi="Arial" w:cs="Arial"/>
          <w:color w:val="000000" w:themeColor="text1"/>
          <w:sz w:val="14"/>
          <w:szCs w:val="14"/>
          <w:lang w:val="ro-RO" w:eastAsia="en-GB"/>
        </w:rPr>
        <w:t xml:space="preserve"> </w:t>
      </w:r>
      <w:proofErr w:type="spellStart"/>
      <w:r w:rsidR="00D4738C" w:rsidRPr="00191A10">
        <w:rPr>
          <w:rFonts w:ascii="Arial" w:hAnsi="Arial" w:cs="Arial"/>
          <w:color w:val="000000" w:themeColor="text1"/>
          <w:sz w:val="14"/>
          <w:szCs w:val="14"/>
          <w:lang w:val="ro-RO" w:eastAsia="en-GB"/>
        </w:rPr>
        <w:t>Hybrid</w:t>
      </w:r>
      <w:proofErr w:type="spellEnd"/>
      <w:r w:rsidR="00D4738C" w:rsidRPr="00191A10">
        <w:rPr>
          <w:rFonts w:ascii="Arial" w:hAnsi="Arial" w:cs="Arial"/>
          <w:color w:val="000000" w:themeColor="text1"/>
          <w:sz w:val="14"/>
          <w:szCs w:val="14"/>
          <w:lang w:val="ro-RO" w:eastAsia="en-GB"/>
        </w:rPr>
        <w:t xml:space="preserve"> </w:t>
      </w:r>
      <w:proofErr w:type="spellStart"/>
      <w:r w:rsidR="00D4738C" w:rsidRPr="00191A10">
        <w:rPr>
          <w:rFonts w:ascii="Arial" w:hAnsi="Arial" w:cs="Arial"/>
          <w:color w:val="000000" w:themeColor="text1"/>
          <w:sz w:val="14"/>
          <w:szCs w:val="14"/>
          <w:lang w:val="ro-RO" w:eastAsia="en-GB"/>
        </w:rPr>
        <w:t>Powershift</w:t>
      </w:r>
      <w:proofErr w:type="spellEnd"/>
      <w:r w:rsidR="00D4738C" w:rsidRPr="00191A10">
        <w:rPr>
          <w:rFonts w:ascii="Arial" w:hAnsi="Arial" w:cs="Arial"/>
          <w:color w:val="000000" w:themeColor="text1"/>
          <w:sz w:val="14"/>
          <w:szCs w:val="14"/>
          <w:lang w:val="ro-RO" w:eastAsia="en-GB"/>
        </w:rPr>
        <w:t xml:space="preserve"> de 1,0 litri, emisii de CO2 127-143 g/km și eficiență a consumului de combustibil 5,6, 6,3</w:t>
      </w:r>
      <w:r w:rsidR="00D4738C" w:rsidRPr="00191A10">
        <w:rPr>
          <w:rFonts w:ascii="Arial" w:hAnsi="Arial" w:cs="Arial"/>
          <w:color w:val="000000" w:themeColor="text1"/>
          <w:sz w:val="14"/>
          <w:szCs w:val="14"/>
          <w:lang w:val="ro-RO" w:eastAsia="en-GB"/>
        </w:rPr>
        <w:noBreakHyphen/>
        <w:t xml:space="preserve">l/100 km WLTP. </w:t>
      </w:r>
    </w:p>
    <w:p w14:paraId="69041FEA" w14:textId="64103CDA" w:rsidR="00D4738C" w:rsidRPr="00191A10" w:rsidRDefault="00D4738C" w:rsidP="00D4738C">
      <w:pPr>
        <w:shd w:val="clear" w:color="auto" w:fill="FFFFFF"/>
        <w:rPr>
          <w:rFonts w:ascii="Arial" w:hAnsi="Arial" w:cs="Arial"/>
          <w:color w:val="000000" w:themeColor="text1"/>
          <w:sz w:val="14"/>
          <w:szCs w:val="14"/>
          <w:lang w:val="ro-RO" w:eastAsia="en-GB"/>
        </w:rPr>
      </w:pPr>
      <w:r w:rsidRPr="00191A10">
        <w:rPr>
          <w:rFonts w:ascii="Arial" w:hAnsi="Arial" w:cs="Arial"/>
          <w:color w:val="000000" w:themeColor="text1"/>
          <w:sz w:val="14"/>
          <w:szCs w:val="14"/>
          <w:lang w:val="ro-RO" w:eastAsia="en-GB"/>
        </w:rPr>
        <w:t xml:space="preserve">Puma 125 CP 1,0 litri </w:t>
      </w:r>
      <w:proofErr w:type="spellStart"/>
      <w:r w:rsidRPr="00191A10">
        <w:rPr>
          <w:rFonts w:ascii="Arial" w:hAnsi="Arial" w:cs="Arial"/>
          <w:color w:val="000000" w:themeColor="text1"/>
          <w:sz w:val="14"/>
          <w:szCs w:val="14"/>
          <w:lang w:val="ro-RO" w:eastAsia="en-GB"/>
        </w:rPr>
        <w:t>EcoBoost</w:t>
      </w:r>
      <w:proofErr w:type="spellEnd"/>
      <w:r w:rsidRPr="00191A10">
        <w:rPr>
          <w:rFonts w:ascii="Arial" w:hAnsi="Arial" w:cs="Arial"/>
          <w:color w:val="000000" w:themeColor="text1"/>
          <w:sz w:val="14"/>
          <w:szCs w:val="14"/>
          <w:lang w:val="ro-RO" w:eastAsia="en-GB"/>
        </w:rPr>
        <w:t xml:space="preserve"> </w:t>
      </w:r>
      <w:proofErr w:type="spellStart"/>
      <w:r w:rsidRPr="00191A10">
        <w:rPr>
          <w:rFonts w:ascii="Arial" w:hAnsi="Arial" w:cs="Arial"/>
          <w:color w:val="000000" w:themeColor="text1"/>
          <w:sz w:val="14"/>
          <w:szCs w:val="14"/>
          <w:lang w:val="ro-RO" w:eastAsia="en-GB"/>
        </w:rPr>
        <w:t>Hybrid</w:t>
      </w:r>
      <w:proofErr w:type="spellEnd"/>
      <w:r w:rsidRPr="00191A10">
        <w:rPr>
          <w:rFonts w:ascii="Arial" w:hAnsi="Arial" w:cs="Arial"/>
          <w:color w:val="000000" w:themeColor="text1"/>
          <w:sz w:val="14"/>
          <w:szCs w:val="14"/>
          <w:lang w:val="ro-RO" w:eastAsia="en-GB"/>
        </w:rPr>
        <w:t xml:space="preserve"> emisii manuale CO2 119-135 g/km și eficiență combustibil 5,3</w:t>
      </w:r>
      <w:r w:rsidRPr="00191A10">
        <w:rPr>
          <w:rFonts w:ascii="Arial" w:hAnsi="Arial" w:cs="Arial"/>
          <w:color w:val="000000" w:themeColor="text1"/>
          <w:sz w:val="14"/>
          <w:szCs w:val="14"/>
          <w:lang w:val="ro-RO" w:eastAsia="en-GB"/>
        </w:rPr>
        <w:noBreakHyphen/>
        <w:t xml:space="preserve">6,0 l/100 km WLTP. </w:t>
      </w:r>
    </w:p>
    <w:p w14:paraId="5E494992" w14:textId="7BC67732" w:rsidR="00D4738C" w:rsidRPr="00191A10" w:rsidRDefault="00D4738C" w:rsidP="00D4738C">
      <w:pPr>
        <w:shd w:val="clear" w:color="auto" w:fill="FFFFFF"/>
        <w:rPr>
          <w:rFonts w:ascii="Arial" w:hAnsi="Arial" w:cs="Arial"/>
          <w:color w:val="000000" w:themeColor="text1"/>
          <w:sz w:val="14"/>
          <w:szCs w:val="14"/>
          <w:lang w:val="ro-RO" w:eastAsia="en-GB"/>
        </w:rPr>
      </w:pPr>
      <w:r w:rsidRPr="00191A10">
        <w:rPr>
          <w:rFonts w:ascii="Arial" w:hAnsi="Arial" w:cs="Arial"/>
          <w:color w:val="000000" w:themeColor="text1"/>
          <w:sz w:val="14"/>
          <w:szCs w:val="14"/>
          <w:lang w:val="ro-RO" w:eastAsia="en-GB"/>
        </w:rPr>
        <w:t xml:space="preserve">Puma 155 CP 1,0 litri </w:t>
      </w:r>
      <w:proofErr w:type="spellStart"/>
      <w:r w:rsidRPr="00191A10">
        <w:rPr>
          <w:rFonts w:ascii="Arial" w:hAnsi="Arial" w:cs="Arial"/>
          <w:color w:val="000000" w:themeColor="text1"/>
          <w:sz w:val="14"/>
          <w:szCs w:val="14"/>
          <w:lang w:val="ro-RO" w:eastAsia="en-GB"/>
        </w:rPr>
        <w:t>EcoBoost</w:t>
      </w:r>
      <w:proofErr w:type="spellEnd"/>
      <w:r w:rsidRPr="00191A10">
        <w:rPr>
          <w:rFonts w:ascii="Arial" w:hAnsi="Arial" w:cs="Arial"/>
          <w:color w:val="000000" w:themeColor="text1"/>
          <w:sz w:val="14"/>
          <w:szCs w:val="14"/>
          <w:lang w:val="ro-RO" w:eastAsia="en-GB"/>
        </w:rPr>
        <w:t xml:space="preserve"> </w:t>
      </w:r>
      <w:proofErr w:type="spellStart"/>
      <w:r w:rsidRPr="00191A10">
        <w:rPr>
          <w:rFonts w:ascii="Arial" w:hAnsi="Arial" w:cs="Arial"/>
          <w:color w:val="000000" w:themeColor="text1"/>
          <w:sz w:val="14"/>
          <w:szCs w:val="14"/>
          <w:lang w:val="ro-RO" w:eastAsia="en-GB"/>
        </w:rPr>
        <w:t>Hybrid</w:t>
      </w:r>
      <w:proofErr w:type="spellEnd"/>
      <w:r w:rsidRPr="00191A10">
        <w:rPr>
          <w:rFonts w:ascii="Arial" w:hAnsi="Arial" w:cs="Arial"/>
          <w:color w:val="000000" w:themeColor="text1"/>
          <w:sz w:val="14"/>
          <w:szCs w:val="14"/>
          <w:lang w:val="ro-RO" w:eastAsia="en-GB"/>
        </w:rPr>
        <w:t xml:space="preserve"> </w:t>
      </w:r>
      <w:proofErr w:type="spellStart"/>
      <w:r w:rsidRPr="00191A10">
        <w:rPr>
          <w:rFonts w:ascii="Arial" w:hAnsi="Arial" w:cs="Arial"/>
          <w:color w:val="000000" w:themeColor="text1"/>
          <w:sz w:val="14"/>
          <w:szCs w:val="14"/>
          <w:lang w:val="ro-RO" w:eastAsia="en-GB"/>
        </w:rPr>
        <w:t>Powershift</w:t>
      </w:r>
      <w:proofErr w:type="spellEnd"/>
      <w:r w:rsidRPr="00191A10">
        <w:rPr>
          <w:rFonts w:ascii="Arial" w:hAnsi="Arial" w:cs="Arial"/>
          <w:color w:val="000000" w:themeColor="text1"/>
          <w:sz w:val="14"/>
          <w:szCs w:val="14"/>
          <w:lang w:val="ro-RO" w:eastAsia="en-GB"/>
        </w:rPr>
        <w:t xml:space="preserve"> emisii CO2 125-142 g/km și eficiență combustibil 5,5</w:t>
      </w:r>
      <w:r w:rsidRPr="00191A10">
        <w:rPr>
          <w:rFonts w:ascii="Arial" w:hAnsi="Arial" w:cs="Arial"/>
          <w:color w:val="000000" w:themeColor="text1"/>
          <w:sz w:val="14"/>
          <w:szCs w:val="14"/>
          <w:lang w:val="ro-RO" w:eastAsia="en-GB"/>
        </w:rPr>
        <w:noBreakHyphen/>
        <w:t xml:space="preserve">6,3 l/100 km WLTP. </w:t>
      </w:r>
    </w:p>
    <w:p w14:paraId="3C983FA7" w14:textId="77777777" w:rsidR="00D4738C" w:rsidRPr="00191A10" w:rsidRDefault="00D4738C" w:rsidP="00D4738C">
      <w:pPr>
        <w:shd w:val="clear" w:color="auto" w:fill="FFFFFF"/>
        <w:rPr>
          <w:rFonts w:ascii="Arial" w:hAnsi="Arial" w:cs="Arial"/>
          <w:color w:val="000000" w:themeColor="text1"/>
          <w:sz w:val="14"/>
          <w:szCs w:val="14"/>
          <w:lang w:val="ro-RO" w:eastAsia="en-GB"/>
        </w:rPr>
      </w:pPr>
      <w:r w:rsidRPr="00191A10">
        <w:rPr>
          <w:rFonts w:ascii="Arial" w:hAnsi="Arial" w:cs="Arial"/>
          <w:color w:val="000000" w:themeColor="text1"/>
          <w:sz w:val="14"/>
          <w:szCs w:val="14"/>
          <w:lang w:val="ro-RO" w:eastAsia="en-GB"/>
        </w:rPr>
        <w:t xml:space="preserve">Puma ST </w:t>
      </w:r>
      <w:proofErr w:type="spellStart"/>
      <w:r w:rsidRPr="00191A10">
        <w:rPr>
          <w:rFonts w:ascii="Arial" w:hAnsi="Arial" w:cs="Arial"/>
          <w:color w:val="000000" w:themeColor="text1"/>
          <w:sz w:val="14"/>
          <w:szCs w:val="14"/>
          <w:lang w:val="ro-RO" w:eastAsia="en-GB"/>
        </w:rPr>
        <w:t>Powershift</w:t>
      </w:r>
      <w:proofErr w:type="spellEnd"/>
      <w:r w:rsidRPr="00191A10">
        <w:rPr>
          <w:rFonts w:ascii="Arial" w:hAnsi="Arial" w:cs="Arial"/>
          <w:color w:val="000000" w:themeColor="text1"/>
          <w:sz w:val="14"/>
          <w:szCs w:val="14"/>
          <w:lang w:val="ro-RO" w:eastAsia="en-GB"/>
        </w:rPr>
        <w:t xml:space="preserve"> emisii de CO2 135-146 g/km și eficiența consumului de combustibil 6,0-6,5 l/100 km WLTP.</w:t>
      </w:r>
    </w:p>
    <w:p w14:paraId="166CA77F" w14:textId="33A1FCEF" w:rsidR="002A344E" w:rsidRPr="00191A10" w:rsidRDefault="002A344E" w:rsidP="00D4738C">
      <w:pPr>
        <w:shd w:val="clear" w:color="auto" w:fill="FFFFFF"/>
        <w:rPr>
          <w:rFonts w:ascii="Arial" w:hAnsi="Arial" w:cs="Arial"/>
          <w:color w:val="000000" w:themeColor="text1"/>
          <w:sz w:val="14"/>
          <w:szCs w:val="14"/>
          <w:lang w:val="ro-RO" w:eastAsia="en-GB"/>
        </w:rPr>
      </w:pPr>
      <w:r w:rsidRPr="00191A10">
        <w:rPr>
          <w:rFonts w:ascii="Arial" w:hAnsi="Arial" w:cs="Arial"/>
          <w:color w:val="000000" w:themeColor="text1"/>
          <w:sz w:val="14"/>
          <w:szCs w:val="14"/>
          <w:lang w:val="ro-RO" w:eastAsia="en-GB"/>
        </w:rPr>
        <w:t>Intervalele de emisii de CO2 și de eficiență a consumului de combustibil pot varia în funcție de variantele de vehicule oferite de piețele individuale. Consumul WLTP declarat de combustibil/energie, emisiile de CO2 și autonomia electrică sunt determinate în conformitate cu cerințele și specificațiile tehnice ale Regulamentelor Europene (CE) 715/2007 și (UE) 2017/1151, astfel cum au fost modificate ultima dată. Procedurile standard de testare aplicate permit compararea între diferite tipuri de vehicule și diferiți producători.</w:t>
      </w:r>
    </w:p>
    <w:p w14:paraId="4A692A03" w14:textId="51C6B0C4" w:rsidR="0018436F" w:rsidRPr="00191A10" w:rsidRDefault="0018436F" w:rsidP="0018436F">
      <w:pPr>
        <w:rPr>
          <w:rFonts w:ascii="Arial" w:hAnsi="Arial" w:cs="Arial"/>
          <w:color w:val="000000" w:themeColor="text1"/>
          <w:sz w:val="14"/>
          <w:szCs w:val="14"/>
          <w:lang w:val="ro-RO" w:eastAsia="en-GB"/>
        </w:rPr>
      </w:pPr>
    </w:p>
    <w:p w14:paraId="57C9E535" w14:textId="234556E2" w:rsidR="0018436F" w:rsidRPr="00191A10" w:rsidRDefault="002A344E" w:rsidP="0018436F">
      <w:pPr>
        <w:rPr>
          <w:rFonts w:ascii="Arial" w:hAnsi="Arial" w:cs="Arial"/>
          <w:sz w:val="14"/>
          <w:szCs w:val="14"/>
          <w:lang w:val="ro-RO"/>
        </w:rPr>
      </w:pPr>
      <w:r w:rsidRPr="00191A10">
        <w:rPr>
          <w:rFonts w:ascii="Arial" w:hAnsi="Arial" w:cs="Arial"/>
          <w:sz w:val="14"/>
          <w:szCs w:val="14"/>
          <w:vertAlign w:val="superscript"/>
          <w:lang w:val="ro-RO"/>
        </w:rPr>
        <w:t xml:space="preserve">5 </w:t>
      </w:r>
      <w:r w:rsidR="0018436F" w:rsidRPr="00191A10">
        <w:rPr>
          <w:rFonts w:ascii="Arial" w:hAnsi="Arial" w:cs="Arial"/>
          <w:sz w:val="14"/>
          <w:szCs w:val="14"/>
          <w:lang w:val="ro-RO"/>
        </w:rPr>
        <w:t>Autonomia omologată oficial va fi publicată mai aproape de data punerii în vânzare. În conformitate cu procedura de testare a vehiculelor ușoare armonizată la nivel mondial (WLTP). Intervalul publicat (valoarea țintă dorită conform WLTP) poate fi atins cu o baterie complet încărcată - în funcție de seria existentă și de configurația bateriei. Autonomia reală poate varia în funcție de diverși factori (de exemplu, condițiile meteorologice, stilul de conducere, profilul traseului, starea vehiculului, vârsta și starea bateriei litiu-ion).</w:t>
      </w:r>
    </w:p>
    <w:p w14:paraId="0D9E32CC" w14:textId="77777777" w:rsidR="0018436F" w:rsidRPr="00191A10" w:rsidRDefault="0018436F" w:rsidP="0018436F">
      <w:pPr>
        <w:rPr>
          <w:rFonts w:ascii="Arial" w:hAnsi="Arial" w:cs="Arial"/>
          <w:color w:val="000000" w:themeColor="text1"/>
          <w:sz w:val="14"/>
          <w:szCs w:val="14"/>
          <w:vertAlign w:val="superscript"/>
          <w:lang w:val="ro-RO" w:eastAsia="en-GB"/>
        </w:rPr>
      </w:pPr>
    </w:p>
    <w:p w14:paraId="44F312BA" w14:textId="739E6E9D" w:rsidR="0018436F" w:rsidRPr="00191A10" w:rsidRDefault="002A344E" w:rsidP="0018436F">
      <w:pPr>
        <w:rPr>
          <w:rFonts w:ascii="Arial" w:hAnsi="Arial" w:cs="Arial"/>
          <w:color w:val="000000" w:themeColor="text1"/>
          <w:sz w:val="14"/>
          <w:szCs w:val="14"/>
          <w:lang w:val="ro-RO" w:eastAsia="en-GB"/>
        </w:rPr>
      </w:pPr>
      <w:r w:rsidRPr="00191A10">
        <w:rPr>
          <w:rFonts w:ascii="Arial" w:hAnsi="Arial" w:cs="Arial"/>
          <w:color w:val="000000" w:themeColor="text1"/>
          <w:sz w:val="14"/>
          <w:szCs w:val="14"/>
          <w:vertAlign w:val="superscript"/>
          <w:lang w:val="ro-RO" w:eastAsia="en-GB"/>
        </w:rPr>
        <w:t xml:space="preserve">6 </w:t>
      </w:r>
      <w:r w:rsidR="0018436F" w:rsidRPr="00191A10">
        <w:rPr>
          <w:rFonts w:ascii="Arial" w:hAnsi="Arial" w:cs="Arial"/>
          <w:color w:val="000000" w:themeColor="text1"/>
          <w:sz w:val="14"/>
          <w:szCs w:val="14"/>
          <w:lang w:val="ro-RO" w:eastAsia="en-GB"/>
        </w:rPr>
        <w:t>Nu conduceți în timp ce vă distrageți atenția sau utilizați dispozitive portabile. Utilizați sisteme operate vocal atunci când este posibil. Unele caracteristici pot fi blocate în timp ce vehiculul este în viteză. Nu toate caracteristicile sunt compatibile cu toate telefoanele.</w:t>
      </w:r>
    </w:p>
    <w:p w14:paraId="36DBC241" w14:textId="77777777" w:rsidR="0018436F" w:rsidRPr="00191A10" w:rsidRDefault="0018436F" w:rsidP="0018436F">
      <w:pPr>
        <w:rPr>
          <w:rFonts w:ascii="Arial" w:hAnsi="Arial" w:cs="Arial"/>
          <w:color w:val="000000" w:themeColor="text1"/>
          <w:sz w:val="14"/>
          <w:szCs w:val="14"/>
          <w:vertAlign w:val="superscript"/>
          <w:lang w:val="ro-RO" w:eastAsia="en-GB"/>
        </w:rPr>
      </w:pPr>
    </w:p>
    <w:p w14:paraId="461B64DF" w14:textId="17F38E3E" w:rsidR="0018436F" w:rsidRPr="00191A10" w:rsidRDefault="002A344E" w:rsidP="0018436F">
      <w:pPr>
        <w:rPr>
          <w:rFonts w:ascii="Arial" w:hAnsi="Arial" w:cs="Arial"/>
          <w:color w:val="000000" w:themeColor="text1"/>
          <w:sz w:val="14"/>
          <w:szCs w:val="14"/>
          <w:lang w:val="ro-RO" w:eastAsia="en-GB"/>
        </w:rPr>
      </w:pPr>
      <w:r w:rsidRPr="00191A10">
        <w:rPr>
          <w:rFonts w:ascii="Arial" w:hAnsi="Arial" w:cs="Arial"/>
          <w:color w:val="000000" w:themeColor="text1"/>
          <w:sz w:val="14"/>
          <w:szCs w:val="14"/>
          <w:vertAlign w:val="superscript"/>
          <w:lang w:val="ro-RO" w:eastAsia="en-GB"/>
        </w:rPr>
        <w:lastRenderedPageBreak/>
        <w:t xml:space="preserve">7 </w:t>
      </w:r>
      <w:r w:rsidR="0018436F" w:rsidRPr="00191A10">
        <w:rPr>
          <w:rFonts w:ascii="Arial" w:hAnsi="Arial" w:cs="Arial"/>
          <w:color w:val="000000" w:themeColor="text1"/>
          <w:sz w:val="14"/>
          <w:szCs w:val="14"/>
          <w:lang w:val="ro-RO" w:eastAsia="en-GB"/>
        </w:rPr>
        <w:t xml:space="preserve">Necesită telefon cu serviciu de date activ și software compatibil. SYNC 4 nu controlează produsele </w:t>
      </w:r>
      <w:r w:rsidR="006E0484" w:rsidRPr="00191A10">
        <w:rPr>
          <w:rFonts w:ascii="Arial" w:hAnsi="Arial" w:cs="Arial"/>
          <w:color w:val="000000" w:themeColor="text1"/>
          <w:sz w:val="14"/>
          <w:szCs w:val="14"/>
          <w:lang w:val="ro-RO" w:eastAsia="en-GB"/>
        </w:rPr>
        <w:t>terțe</w:t>
      </w:r>
      <w:r w:rsidR="0018436F" w:rsidRPr="00191A10">
        <w:rPr>
          <w:rFonts w:ascii="Arial" w:hAnsi="Arial" w:cs="Arial"/>
          <w:color w:val="000000" w:themeColor="text1"/>
          <w:sz w:val="14"/>
          <w:szCs w:val="14"/>
          <w:lang w:val="ro-RO" w:eastAsia="en-GB"/>
        </w:rPr>
        <w:t xml:space="preserve"> în timpul utilizării. </w:t>
      </w:r>
      <w:r w:rsidR="006E0484" w:rsidRPr="00191A10">
        <w:rPr>
          <w:rFonts w:ascii="Arial" w:hAnsi="Arial" w:cs="Arial"/>
          <w:color w:val="000000" w:themeColor="text1"/>
          <w:sz w:val="14"/>
          <w:szCs w:val="14"/>
          <w:lang w:val="ro-RO" w:eastAsia="en-GB"/>
        </w:rPr>
        <w:t>Acestea</w:t>
      </w:r>
      <w:r w:rsidR="0018436F" w:rsidRPr="00191A10">
        <w:rPr>
          <w:rFonts w:ascii="Arial" w:hAnsi="Arial" w:cs="Arial"/>
          <w:color w:val="000000" w:themeColor="text1"/>
          <w:sz w:val="14"/>
          <w:szCs w:val="14"/>
          <w:lang w:val="ro-RO" w:eastAsia="en-GB"/>
        </w:rPr>
        <w:t xml:space="preserve"> sunt singurele responsabile pentru funcționalitatea lor respectivă.</w:t>
      </w:r>
    </w:p>
    <w:p w14:paraId="3A295910" w14:textId="5F4A8AAF" w:rsidR="0018436F" w:rsidRPr="00191A10" w:rsidRDefault="0018436F" w:rsidP="0018436F">
      <w:pPr>
        <w:rPr>
          <w:rFonts w:ascii="Arial" w:hAnsi="Arial" w:cs="Arial"/>
          <w:color w:val="000000" w:themeColor="text1"/>
          <w:sz w:val="14"/>
          <w:szCs w:val="14"/>
          <w:lang w:val="ro-RO" w:eastAsia="en-GB"/>
        </w:rPr>
      </w:pPr>
    </w:p>
    <w:p w14:paraId="18268B8A" w14:textId="69D209E2" w:rsidR="0018436F" w:rsidRPr="00191A10" w:rsidRDefault="002A344E" w:rsidP="0018436F">
      <w:pPr>
        <w:rPr>
          <w:rFonts w:ascii="Arial" w:hAnsi="Arial" w:cs="Arial"/>
          <w:color w:val="000000" w:themeColor="text1"/>
          <w:sz w:val="14"/>
          <w:szCs w:val="14"/>
          <w:lang w:val="ro-RO" w:eastAsia="en-GB"/>
        </w:rPr>
      </w:pPr>
      <w:r w:rsidRPr="00191A10">
        <w:rPr>
          <w:rFonts w:ascii="Arial" w:hAnsi="Arial" w:cs="Arial"/>
          <w:color w:val="000000" w:themeColor="text1"/>
          <w:sz w:val="14"/>
          <w:szCs w:val="14"/>
          <w:vertAlign w:val="superscript"/>
          <w:lang w:val="ro-RO" w:eastAsia="en-GB"/>
        </w:rPr>
        <w:t xml:space="preserve">8 </w:t>
      </w:r>
      <w:r w:rsidR="0018436F" w:rsidRPr="00191A10">
        <w:rPr>
          <w:rFonts w:ascii="Arial" w:hAnsi="Arial" w:cs="Arial"/>
          <w:color w:val="000000" w:themeColor="text1"/>
          <w:sz w:val="14"/>
          <w:szCs w:val="14"/>
          <w:lang w:val="ro-RO" w:eastAsia="en-GB"/>
        </w:rPr>
        <w:t xml:space="preserve">Este posibil ca încărcarea wireless </w:t>
      </w:r>
      <w:proofErr w:type="spellStart"/>
      <w:r w:rsidR="0018436F" w:rsidRPr="00191A10">
        <w:rPr>
          <w:rFonts w:ascii="Arial" w:hAnsi="Arial" w:cs="Arial"/>
          <w:color w:val="000000" w:themeColor="text1"/>
          <w:sz w:val="14"/>
          <w:szCs w:val="14"/>
          <w:lang w:val="ro-RO" w:eastAsia="en-GB"/>
        </w:rPr>
        <w:t>Qi</w:t>
      </w:r>
      <w:proofErr w:type="spellEnd"/>
      <w:r w:rsidR="0018436F" w:rsidRPr="00191A10">
        <w:rPr>
          <w:rFonts w:ascii="Arial" w:hAnsi="Arial" w:cs="Arial"/>
          <w:color w:val="000000" w:themeColor="text1"/>
          <w:sz w:val="14"/>
          <w:szCs w:val="14"/>
          <w:lang w:val="ro-RO" w:eastAsia="en-GB"/>
        </w:rPr>
        <w:t xml:space="preserve"> disponibilă să nu fie compatibilă cu toate telefoanele mobile.</w:t>
      </w:r>
    </w:p>
    <w:p w14:paraId="49B74D8A" w14:textId="0CD6F7F7" w:rsidR="0018436F" w:rsidRPr="00191A10" w:rsidRDefault="0018436F" w:rsidP="0018436F">
      <w:pPr>
        <w:rPr>
          <w:rFonts w:ascii="Arial" w:hAnsi="Arial" w:cs="Arial"/>
          <w:color w:val="000000" w:themeColor="text1"/>
          <w:sz w:val="14"/>
          <w:szCs w:val="14"/>
          <w:lang w:val="ro-RO" w:eastAsia="en-GB"/>
        </w:rPr>
      </w:pPr>
    </w:p>
    <w:p w14:paraId="6FDE6802" w14:textId="19B74FF1" w:rsidR="0018436F" w:rsidRPr="00191A10" w:rsidRDefault="002A344E" w:rsidP="0018436F">
      <w:pPr>
        <w:shd w:val="clear" w:color="auto" w:fill="FFFFFF"/>
        <w:tabs>
          <w:tab w:val="left" w:pos="6570"/>
        </w:tabs>
        <w:rPr>
          <w:rFonts w:ascii="Arial" w:hAnsi="Arial" w:cs="Arial"/>
          <w:sz w:val="14"/>
          <w:szCs w:val="14"/>
          <w:lang w:val="ro-RO" w:eastAsia="en-GB"/>
        </w:rPr>
      </w:pPr>
      <w:r w:rsidRPr="00191A10">
        <w:rPr>
          <w:rFonts w:ascii="Arial" w:hAnsi="Arial" w:cs="Arial"/>
          <w:sz w:val="14"/>
          <w:szCs w:val="14"/>
          <w:vertAlign w:val="superscript"/>
          <w:lang w:val="ro-RO" w:eastAsia="en-GB"/>
        </w:rPr>
        <w:t xml:space="preserve">9 </w:t>
      </w:r>
      <w:r w:rsidR="0018436F" w:rsidRPr="00191A10">
        <w:rPr>
          <w:rFonts w:ascii="Arial" w:hAnsi="Arial" w:cs="Arial"/>
          <w:sz w:val="14"/>
          <w:szCs w:val="14"/>
          <w:lang w:val="ro-RO" w:eastAsia="en-GB"/>
        </w:rPr>
        <w:t>Caracteristică opțională.</w:t>
      </w:r>
    </w:p>
    <w:p w14:paraId="2DF3750E" w14:textId="082AC66B" w:rsidR="0018436F" w:rsidRPr="00191A10" w:rsidRDefault="0018436F" w:rsidP="0018436F">
      <w:pPr>
        <w:rPr>
          <w:rFonts w:ascii="Arial" w:hAnsi="Arial" w:cs="Arial"/>
          <w:color w:val="000000" w:themeColor="text1"/>
          <w:sz w:val="14"/>
          <w:szCs w:val="14"/>
          <w:lang w:val="ro-RO" w:eastAsia="en-GB"/>
        </w:rPr>
      </w:pPr>
    </w:p>
    <w:p w14:paraId="7215F467" w14:textId="39498565" w:rsidR="0018436F" w:rsidRPr="00191A10" w:rsidRDefault="002A344E" w:rsidP="0018436F">
      <w:pPr>
        <w:shd w:val="clear" w:color="auto" w:fill="FFFFFF"/>
        <w:tabs>
          <w:tab w:val="left" w:pos="6570"/>
        </w:tabs>
        <w:rPr>
          <w:rFonts w:ascii="Arial" w:hAnsi="Arial" w:cs="Arial"/>
          <w:sz w:val="14"/>
          <w:szCs w:val="14"/>
          <w:lang w:val="ro-RO" w:eastAsia="en-GB"/>
        </w:rPr>
      </w:pPr>
      <w:r w:rsidRPr="00191A10">
        <w:rPr>
          <w:rFonts w:ascii="Arial" w:hAnsi="Arial" w:cs="Arial"/>
          <w:color w:val="000000" w:themeColor="text1"/>
          <w:sz w:val="14"/>
          <w:szCs w:val="14"/>
          <w:vertAlign w:val="superscript"/>
          <w:lang w:val="ro-RO" w:eastAsia="en-GB"/>
        </w:rPr>
        <w:t xml:space="preserve">10 </w:t>
      </w:r>
      <w:r w:rsidR="0018436F" w:rsidRPr="00191A10">
        <w:rPr>
          <w:rFonts w:ascii="Arial" w:hAnsi="Arial" w:cs="Arial"/>
          <w:sz w:val="14"/>
          <w:szCs w:val="14"/>
          <w:lang w:val="ro-RO" w:eastAsia="en-GB"/>
        </w:rPr>
        <w:t>Funcțiile de asistență a șoferului sunt suplimentare și nu înlocuiesc atenția, judecata și nevoia șoferului de a controla vehiculul.</w:t>
      </w:r>
    </w:p>
    <w:p w14:paraId="6C0AB6DC" w14:textId="77777777" w:rsidR="0018436F" w:rsidRPr="00191A10" w:rsidRDefault="0018436F" w:rsidP="0018436F">
      <w:pPr>
        <w:rPr>
          <w:rFonts w:ascii="Arial" w:hAnsi="Arial" w:cs="Arial"/>
          <w:color w:val="000000" w:themeColor="text1"/>
          <w:sz w:val="14"/>
          <w:szCs w:val="14"/>
          <w:lang w:val="ro-RO" w:eastAsia="en-GB"/>
        </w:rPr>
      </w:pPr>
    </w:p>
    <w:p w14:paraId="68116E4A" w14:textId="6865A35C" w:rsidR="00DD18D7" w:rsidRPr="00191A10" w:rsidRDefault="00DD18D7" w:rsidP="00DD18D7">
      <w:pPr>
        <w:shd w:val="clear" w:color="auto" w:fill="FFFFFF"/>
        <w:tabs>
          <w:tab w:val="left" w:pos="6570"/>
        </w:tabs>
        <w:rPr>
          <w:rFonts w:ascii="Arial" w:hAnsi="Arial" w:cs="Arial"/>
          <w:sz w:val="14"/>
          <w:szCs w:val="14"/>
          <w:lang w:val="ro-RO" w:eastAsia="en-GB"/>
        </w:rPr>
      </w:pPr>
      <w:r w:rsidRPr="00191A10">
        <w:rPr>
          <w:rFonts w:ascii="Arial" w:hAnsi="Arial" w:cs="Arial"/>
          <w:color w:val="000000" w:themeColor="text1"/>
          <w:sz w:val="14"/>
          <w:szCs w:val="14"/>
          <w:vertAlign w:val="superscript"/>
          <w:lang w:val="ro-RO" w:eastAsia="en-GB"/>
        </w:rPr>
        <w:t xml:space="preserve">11 </w:t>
      </w:r>
      <w:r w:rsidRPr="00191A10">
        <w:rPr>
          <w:rFonts w:ascii="Arial" w:hAnsi="Arial" w:cs="Arial"/>
          <w:sz w:val="14"/>
          <w:szCs w:val="14"/>
          <w:lang w:val="ro-RO" w:eastAsia="en-GB"/>
        </w:rPr>
        <w:t>Dacă oprirea durează mai mult de trei secunde, șoferul trebuie să intervină și să apese butonul "</w:t>
      </w:r>
      <w:r w:rsidR="00786FB1" w:rsidRPr="00191A10">
        <w:rPr>
          <w:rFonts w:ascii="Arial" w:hAnsi="Arial" w:cs="Arial"/>
          <w:sz w:val="14"/>
          <w:szCs w:val="14"/>
          <w:lang w:val="ro-RO" w:eastAsia="en-GB"/>
        </w:rPr>
        <w:t>RES</w:t>
      </w:r>
      <w:r w:rsidRPr="00191A10">
        <w:rPr>
          <w:rFonts w:ascii="Arial" w:hAnsi="Arial" w:cs="Arial"/>
          <w:sz w:val="14"/>
          <w:szCs w:val="14"/>
          <w:lang w:val="ro-RO" w:eastAsia="en-GB"/>
        </w:rPr>
        <w:t>" sau pedala de accelerație pentru a relua funcționarea sistemului.</w:t>
      </w:r>
    </w:p>
    <w:p w14:paraId="7BAA3CFC" w14:textId="29E8A477" w:rsidR="0018436F" w:rsidRPr="00191A10" w:rsidRDefault="0018436F" w:rsidP="0018436F">
      <w:pPr>
        <w:rPr>
          <w:rFonts w:ascii="Arial" w:hAnsi="Arial" w:cs="Arial"/>
          <w:color w:val="000000" w:themeColor="text1"/>
          <w:sz w:val="14"/>
          <w:szCs w:val="14"/>
          <w:lang w:val="ro-RO" w:eastAsia="en-GB"/>
        </w:rPr>
      </w:pPr>
    </w:p>
    <w:p w14:paraId="276E4CB9" w14:textId="7AC57BF9" w:rsidR="00DD18D7" w:rsidRPr="00191A10" w:rsidRDefault="00DD18D7" w:rsidP="00DD18D7">
      <w:pPr>
        <w:shd w:val="clear" w:color="auto" w:fill="FFFFFF"/>
        <w:tabs>
          <w:tab w:val="left" w:pos="6570"/>
        </w:tabs>
        <w:rPr>
          <w:rFonts w:ascii="Arial" w:hAnsi="Arial" w:cs="Arial"/>
          <w:sz w:val="14"/>
          <w:szCs w:val="14"/>
          <w:lang w:val="ro-RO" w:eastAsia="en-GB"/>
        </w:rPr>
      </w:pPr>
      <w:r w:rsidRPr="00191A10">
        <w:rPr>
          <w:rFonts w:ascii="Arial" w:hAnsi="Arial" w:cs="Arial"/>
          <w:color w:val="000000" w:themeColor="text1"/>
          <w:sz w:val="14"/>
          <w:szCs w:val="14"/>
          <w:vertAlign w:val="superscript"/>
          <w:lang w:val="ro-RO" w:eastAsia="en-GB"/>
        </w:rPr>
        <w:t xml:space="preserve">12 </w:t>
      </w:r>
      <w:r w:rsidRPr="00191A10">
        <w:rPr>
          <w:rFonts w:ascii="Arial" w:hAnsi="Arial" w:cs="Arial"/>
          <w:sz w:val="14"/>
          <w:szCs w:val="14"/>
          <w:lang w:val="ro-RO" w:eastAsia="en-GB"/>
        </w:rPr>
        <w:t>Camerele funcționează numai la viteze mai mici de 10 km/h.</w:t>
      </w:r>
    </w:p>
    <w:p w14:paraId="5CFA20D3" w14:textId="04542F6C" w:rsidR="00DD18D7" w:rsidRPr="00191A10" w:rsidRDefault="00DD18D7" w:rsidP="0018436F">
      <w:pPr>
        <w:rPr>
          <w:rFonts w:ascii="Arial" w:hAnsi="Arial" w:cs="Arial"/>
          <w:color w:val="000000" w:themeColor="text1"/>
          <w:sz w:val="14"/>
          <w:szCs w:val="14"/>
          <w:lang w:val="ro-RO" w:eastAsia="en-GB"/>
        </w:rPr>
      </w:pPr>
    </w:p>
    <w:p w14:paraId="2CABFB7B" w14:textId="67E52243" w:rsidR="00DD18D7" w:rsidRPr="00191A10" w:rsidRDefault="00DD18D7" w:rsidP="0018436F">
      <w:pPr>
        <w:rPr>
          <w:rFonts w:ascii="Arial" w:hAnsi="Arial" w:cs="Arial"/>
          <w:color w:val="000000" w:themeColor="text1"/>
          <w:sz w:val="14"/>
          <w:szCs w:val="14"/>
          <w:lang w:val="ro-RO" w:eastAsia="en-GB"/>
        </w:rPr>
      </w:pPr>
      <w:r w:rsidRPr="00191A10">
        <w:rPr>
          <w:rFonts w:ascii="Arial" w:hAnsi="Arial" w:cs="Arial"/>
          <w:color w:val="000000" w:themeColor="text1"/>
          <w:sz w:val="14"/>
          <w:szCs w:val="14"/>
          <w:vertAlign w:val="superscript"/>
          <w:lang w:val="ro-RO" w:eastAsia="en-GB"/>
        </w:rPr>
        <w:t xml:space="preserve">13 </w:t>
      </w:r>
      <w:r w:rsidRPr="00191A10">
        <w:rPr>
          <w:rFonts w:ascii="Arial" w:hAnsi="Arial" w:cs="Arial"/>
          <w:color w:val="000000" w:themeColor="text1"/>
          <w:sz w:val="14"/>
          <w:szCs w:val="14"/>
          <w:lang w:val="ro-RO" w:eastAsia="en-GB"/>
        </w:rPr>
        <w:t>Încărcătura și capacitatea de încărcare limitate de greutatea și distribuția greutății.</w:t>
      </w:r>
    </w:p>
    <w:p w14:paraId="730297DA" w14:textId="77777777" w:rsidR="0018436F" w:rsidRPr="00707E7F" w:rsidRDefault="0018436F" w:rsidP="0018436F">
      <w:pPr>
        <w:rPr>
          <w:rFonts w:ascii="Arial" w:hAnsi="Arial" w:cs="Arial"/>
          <w:color w:val="000000" w:themeColor="text1"/>
          <w:szCs w:val="20"/>
          <w:lang w:val="ro-RO" w:eastAsia="en-GB"/>
        </w:rPr>
      </w:pPr>
    </w:p>
    <w:p w14:paraId="482DB5DB" w14:textId="77777777" w:rsidR="00C52D8D" w:rsidRPr="00013ADA" w:rsidRDefault="00C52D8D" w:rsidP="00C52D8D">
      <w:pPr>
        <w:rPr>
          <w:sz w:val="16"/>
          <w:szCs w:val="16"/>
          <w:lang w:val="ro-RO"/>
        </w:rPr>
      </w:pPr>
      <w:r w:rsidRPr="00013ADA">
        <w:rPr>
          <w:rFonts w:ascii="Arial" w:hAnsi="Arial" w:cs="Arial"/>
          <w:b/>
          <w:bCs/>
          <w:i/>
          <w:iCs/>
          <w:sz w:val="16"/>
          <w:szCs w:val="16"/>
          <w:lang w:val="ro-RO"/>
        </w:rPr>
        <w:t>Ford</w:t>
      </w:r>
      <w:r w:rsidRPr="00013ADA">
        <w:rPr>
          <w:rFonts w:ascii="Arial" w:hAnsi="Arial" w:cs="Arial"/>
          <w:i/>
          <w:iCs/>
          <w:sz w:val="16"/>
          <w:szCs w:val="16"/>
          <w:lang w:val="ro-RO"/>
        </w:rPr>
        <w:t xml:space="preserve"> este o marcă americană globală prezentă în Europa de mai bine de 100 de ani, care este dedicată libertății de mișcare care merge mână în mână cu îngrijirea planetei și a celorlalți. Planul Ford+ al companiei, cu unitățile de afaceri Model e, Ford Pro și Ford Blue, accelerează transformarea europeană către un viitor complet electric, cu o amprentă neutră de carbon până în 2035. Compania progresează cu noi vehicule electrice îndrăznețe, fiecare proiectate pentru clienții europeni. Vânzând și întreținând vehicule Ford pe 50 de piețe europene individuale, operațiunile includ, de asemenea, Ford Motor Credit Company, Ford </w:t>
      </w:r>
      <w:proofErr w:type="spellStart"/>
      <w:r w:rsidRPr="00013ADA">
        <w:rPr>
          <w:rFonts w:ascii="Arial" w:hAnsi="Arial" w:cs="Arial"/>
          <w:i/>
          <w:iCs/>
          <w:sz w:val="16"/>
          <w:szCs w:val="16"/>
          <w:lang w:val="ro-RO"/>
        </w:rPr>
        <w:t>Customer</w:t>
      </w:r>
      <w:proofErr w:type="spellEnd"/>
      <w:r w:rsidRPr="00013ADA">
        <w:rPr>
          <w:rFonts w:ascii="Arial" w:hAnsi="Arial" w:cs="Arial"/>
          <w:i/>
          <w:iCs/>
          <w:sz w:val="16"/>
          <w:szCs w:val="16"/>
          <w:lang w:val="ro-RO"/>
        </w:rPr>
        <w:t xml:space="preserve"> Service Division și 14 unități de producție (opt unități deținute în totalitate și șase unități mixte) cu patru centre cu sediul în Köln, Germania; Valencia, Spania și la </w:t>
      </w:r>
      <w:proofErr w:type="spellStart"/>
      <w:r w:rsidRPr="00013ADA">
        <w:rPr>
          <w:rFonts w:ascii="Arial" w:hAnsi="Arial" w:cs="Arial"/>
          <w:i/>
          <w:iCs/>
          <w:sz w:val="16"/>
          <w:szCs w:val="16"/>
          <w:lang w:val="ro-RO"/>
        </w:rPr>
        <w:t>joint</w:t>
      </w:r>
      <w:proofErr w:type="spellEnd"/>
      <w:r w:rsidRPr="00013ADA">
        <w:rPr>
          <w:rFonts w:ascii="Arial" w:hAnsi="Arial" w:cs="Arial"/>
          <w:i/>
          <w:iCs/>
          <w:sz w:val="16"/>
          <w:szCs w:val="16"/>
          <w:lang w:val="ro-RO"/>
        </w:rPr>
        <w:t xml:space="preserve"> </w:t>
      </w:r>
      <w:proofErr w:type="spellStart"/>
      <w:r w:rsidRPr="00013ADA">
        <w:rPr>
          <w:rFonts w:ascii="Arial" w:hAnsi="Arial" w:cs="Arial"/>
          <w:i/>
          <w:iCs/>
          <w:sz w:val="16"/>
          <w:szCs w:val="16"/>
          <w:lang w:val="ro-RO"/>
        </w:rPr>
        <w:t>venture-ul</w:t>
      </w:r>
      <w:proofErr w:type="spellEnd"/>
      <w:r w:rsidRPr="00013ADA">
        <w:rPr>
          <w:rFonts w:ascii="Arial" w:hAnsi="Arial" w:cs="Arial"/>
          <w:i/>
          <w:iCs/>
          <w:sz w:val="16"/>
          <w:szCs w:val="16"/>
          <w:lang w:val="ro-RO"/>
        </w:rPr>
        <w:t xml:space="preserve"> nostru din Craiova, România și </w:t>
      </w:r>
      <w:proofErr w:type="spellStart"/>
      <w:r w:rsidRPr="00013ADA">
        <w:rPr>
          <w:rFonts w:ascii="Arial" w:hAnsi="Arial" w:cs="Arial"/>
          <w:i/>
          <w:iCs/>
          <w:sz w:val="16"/>
          <w:szCs w:val="16"/>
          <w:lang w:val="ro-RO"/>
        </w:rPr>
        <w:t>Kocaeli</w:t>
      </w:r>
      <w:proofErr w:type="spellEnd"/>
      <w:r w:rsidRPr="00013ADA">
        <w:rPr>
          <w:rFonts w:ascii="Arial" w:hAnsi="Arial" w:cs="Arial"/>
          <w:i/>
          <w:iCs/>
          <w:sz w:val="16"/>
          <w:szCs w:val="16"/>
          <w:lang w:val="ro-RO"/>
        </w:rPr>
        <w:t>, Turcia. Ford are aproximativ 34.000 de angajați la unitățile sale deținute în totalitate și la întreprinderile mixte consolidate și aproximativ 57.000 de oameni, dacă includem companiile neconsolidate din Europa. Mai multe informații despre companie, produsele sale și Ford Credit sunt disponibile la corporate.ford.com.</w:t>
      </w:r>
    </w:p>
    <w:p w14:paraId="7D3FD211" w14:textId="4794DB85" w:rsidR="000B69E9" w:rsidRPr="00707E7F" w:rsidRDefault="000B69E9" w:rsidP="00C52D8D">
      <w:pPr>
        <w:rPr>
          <w:lang w:val="ro-RO"/>
        </w:rPr>
      </w:pPr>
    </w:p>
    <w:sectPr w:rsidR="000B69E9" w:rsidRPr="00707E7F" w:rsidSect="00124998">
      <w:footerReference w:type="even" r:id="rId8"/>
      <w:footerReference w:type="default" r:id="rId9"/>
      <w:headerReference w:type="first" r:id="rId10"/>
      <w:footerReference w:type="first" r:id="rId1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55F91" w14:textId="77777777" w:rsidR="000023A5" w:rsidRDefault="000023A5">
      <w:r>
        <w:separator/>
      </w:r>
    </w:p>
  </w:endnote>
  <w:endnote w:type="continuationSeparator" w:id="0">
    <w:p w14:paraId="1EF7FDD3" w14:textId="77777777" w:rsidR="000023A5" w:rsidRDefault="000023A5">
      <w:r>
        <w:continuationSeparator/>
      </w:r>
    </w:p>
  </w:endnote>
  <w:endnote w:type="continuationNotice" w:id="1">
    <w:p w14:paraId="3C5F7E6A" w14:textId="77777777" w:rsidR="000023A5" w:rsidRDefault="00002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4BA6DFBC" w14:textId="06B615EA" w:rsidR="004217E8" w:rsidRPr="00591CEC" w:rsidRDefault="00591CEC" w:rsidP="00157D01">
          <w:pPr>
            <w:jc w:val="center"/>
            <w:rPr>
              <w:rFonts w:ascii="Arial" w:eastAsia="Calibri" w:hAnsi="Arial" w:cs="Arial"/>
              <w:color w:val="000000"/>
              <w:sz w:val="18"/>
              <w:szCs w:val="18"/>
              <w:lang w:eastAsia="en-GB"/>
            </w:rPr>
          </w:pPr>
          <w:proofErr w:type="spellStart"/>
          <w:r w:rsidRPr="00AF6A89">
            <w:rPr>
              <w:rFonts w:ascii="Arial" w:eastAsia="Calibri" w:hAnsi="Arial" w:cs="Arial"/>
              <w:color w:val="000000"/>
              <w:sz w:val="18"/>
              <w:szCs w:val="18"/>
              <w:lang w:eastAsia="en-GB"/>
            </w:rPr>
            <w:t>Pentru</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comunicate</w:t>
          </w:r>
          <w:proofErr w:type="spellEnd"/>
          <w:r w:rsidRPr="00AF6A89">
            <w:rPr>
              <w:rFonts w:ascii="Arial" w:eastAsia="Calibri" w:hAnsi="Arial" w:cs="Arial"/>
              <w:color w:val="000000"/>
              <w:sz w:val="18"/>
              <w:szCs w:val="18"/>
              <w:lang w:eastAsia="en-GB"/>
            </w:rPr>
            <w:t xml:space="preserve"> de </w:t>
          </w:r>
          <w:proofErr w:type="spellStart"/>
          <w:r w:rsidRPr="00AF6A89">
            <w:rPr>
              <w:rFonts w:ascii="Arial" w:eastAsia="Calibri" w:hAnsi="Arial" w:cs="Arial"/>
              <w:color w:val="000000"/>
              <w:sz w:val="18"/>
              <w:szCs w:val="18"/>
              <w:lang w:eastAsia="en-GB"/>
            </w:rPr>
            <w:t>presă</w:t>
          </w:r>
          <w:proofErr w:type="spellEnd"/>
          <w:r w:rsidRPr="00AF6A89">
            <w:rPr>
              <w:rFonts w:ascii="Arial" w:eastAsia="Calibri" w:hAnsi="Arial" w:cs="Arial"/>
              <w:color w:val="000000"/>
              <w:sz w:val="18"/>
              <w:szCs w:val="18"/>
              <w:lang w:eastAsia="en-GB"/>
            </w:rPr>
            <w:t xml:space="preserve">, materiale conexe, fotografii și videoclipuri, vizitați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sau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sidR="00157D01">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rPr>
            <w:t>Urmați</w:t>
          </w:r>
          <w:proofErr w:type="spellEnd"/>
          <w:r w:rsidRPr="00AF6A89">
            <w:rPr>
              <w:rFonts w:ascii="Arial" w:eastAsia="Calibri" w:hAnsi="Arial" w:cs="Arial"/>
              <w:color w:val="000000"/>
              <w:sz w:val="18"/>
              <w:szCs w:val="18"/>
            </w:rPr>
            <w:t xml:space="preserve"> </w:t>
          </w:r>
          <w:hyperlink r:id="rId3" w:history="1">
            <w:r w:rsidRPr="00DC1ED3">
              <w:rPr>
                <w:rStyle w:val="Hyperlink"/>
                <w:rFonts w:ascii="Arial" w:eastAsia="Calibri" w:hAnsi="Arial" w:cs="Arial"/>
                <w:sz w:val="18"/>
                <w:szCs w:val="18"/>
              </w:rPr>
              <w:t>www.x.com/FordNewsEurope</w:t>
            </w:r>
          </w:hyperlink>
          <w:r>
            <w:rPr>
              <w:rFonts w:ascii="Arial" w:eastAsia="Calibri" w:hAnsi="Arial" w:cs="Arial"/>
              <w:sz w:val="18"/>
              <w:szCs w:val="18"/>
            </w:rPr>
            <w:t xml:space="preserve">, </w:t>
          </w:r>
          <w:hyperlink r:id="rId4" w:history="1">
            <w:r w:rsidRPr="00D32770">
              <w:rPr>
                <w:rStyle w:val="Hyperlink"/>
                <w:rFonts w:ascii="Arial" w:eastAsia="Calibri" w:hAnsi="Arial" w:cs="Arial"/>
                <w:sz w:val="18"/>
                <w:szCs w:val="18"/>
              </w:rPr>
              <w:t>www.youtube.com/FordNewsEurope</w:t>
            </w:r>
          </w:hyperlink>
          <w:r>
            <w:rPr>
              <w:rFonts w:ascii="Arial" w:eastAsia="Calibri" w:hAnsi="Arial" w:cs="Arial"/>
              <w:color w:val="000000"/>
              <w:sz w:val="18"/>
              <w:szCs w:val="18"/>
            </w:rPr>
            <w:t xml:space="preserve">, </w:t>
          </w:r>
          <w:hyperlink r:id="rId5" w:history="1">
            <w:r w:rsidRPr="000205C7">
              <w:rPr>
                <w:rStyle w:val="Hyperlink"/>
                <w:rFonts w:ascii="Arial" w:eastAsia="Calibri" w:hAnsi="Arial" w:cs="Arial"/>
                <w:sz w:val="18"/>
                <w:szCs w:val="18"/>
              </w:rPr>
              <w:t>www.instagram.com/FordNewsEurope</w:t>
            </w:r>
          </w:hyperlink>
          <w:r>
            <w:rPr>
              <w:rFonts w:ascii="Arial" w:eastAsia="Calibri" w:hAnsi="Arial" w:cs="Arial"/>
              <w:color w:val="000000"/>
              <w:sz w:val="18"/>
              <w:szCs w:val="18"/>
            </w:rPr>
            <w:t xml:space="preserve"> și </w:t>
          </w:r>
          <w:hyperlink r:id="rId6" w:history="1">
            <w:r w:rsidRPr="000205C7">
              <w:rPr>
                <w:rStyle w:val="Hyperlink"/>
                <w:rFonts w:ascii="Arial" w:eastAsia="Calibri" w:hAnsi="Arial" w:cs="Arial"/>
                <w:sz w:val="18"/>
                <w:szCs w:val="18"/>
              </w:rPr>
              <w:t>www.tiktok.com/@FordNewsEurope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1A49" w14:textId="77777777" w:rsidR="00697034" w:rsidRDefault="00697034" w:rsidP="00AB7F93">
    <w:pPr>
      <w:pStyle w:val="Footer"/>
      <w:jc w:val="center"/>
    </w:pPr>
  </w:p>
  <w:p w14:paraId="249B2CEF" w14:textId="625A95AB" w:rsidR="008A1DF4" w:rsidRDefault="00AF6A89" w:rsidP="002107C1">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sau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sidR="00157D01">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rPr>
      <w:t>Urmați</w:t>
    </w:r>
    <w:proofErr w:type="spellEnd"/>
    <w:r w:rsidRPr="00AF6A89">
      <w:rPr>
        <w:rFonts w:ascii="Arial" w:eastAsia="Calibri" w:hAnsi="Arial" w:cs="Arial"/>
        <w:color w:val="000000"/>
        <w:sz w:val="18"/>
        <w:szCs w:val="18"/>
      </w:rPr>
      <w:t xml:space="preserve"> </w:t>
    </w:r>
    <w:hyperlink r:id="rId3" w:history="1">
      <w:r w:rsidR="0055402F" w:rsidRPr="00DC1ED3">
        <w:rPr>
          <w:rStyle w:val="Hyperlink"/>
          <w:rFonts w:ascii="Arial" w:eastAsia="Calibri" w:hAnsi="Arial" w:cs="Arial"/>
          <w:sz w:val="18"/>
          <w:szCs w:val="18"/>
        </w:rPr>
        <w:t>www.x.com/FordNewsEurope</w:t>
      </w:r>
    </w:hyperlink>
    <w:r w:rsidR="00207A05">
      <w:rPr>
        <w:rFonts w:ascii="Arial" w:eastAsia="Calibri" w:hAnsi="Arial" w:cs="Arial"/>
        <w:sz w:val="18"/>
        <w:szCs w:val="18"/>
      </w:rPr>
      <w:t xml:space="preserve">, </w:t>
    </w:r>
    <w:hyperlink r:id="rId4" w:history="1">
      <w:r w:rsidR="002D1487" w:rsidRPr="00D32770">
        <w:rPr>
          <w:rStyle w:val="Hyperlink"/>
          <w:rFonts w:ascii="Arial" w:eastAsia="Calibri" w:hAnsi="Arial" w:cs="Arial"/>
          <w:sz w:val="18"/>
          <w:szCs w:val="18"/>
        </w:rPr>
        <w:t>www.youtube.com/FordNewsEurope</w:t>
      </w:r>
    </w:hyperlink>
    <w:r w:rsidR="00591CEC">
      <w:rPr>
        <w:rFonts w:ascii="Arial" w:eastAsia="Calibri" w:hAnsi="Arial" w:cs="Arial"/>
        <w:color w:val="000000"/>
        <w:sz w:val="18"/>
        <w:szCs w:val="18"/>
      </w:rPr>
      <w:t xml:space="preserve">, </w:t>
    </w:r>
    <w:hyperlink r:id="rId5" w:history="1">
      <w:r w:rsidR="00591CEC" w:rsidRPr="000205C7">
        <w:rPr>
          <w:rStyle w:val="Hyperlink"/>
          <w:rFonts w:ascii="Arial" w:eastAsia="Calibri" w:hAnsi="Arial" w:cs="Arial"/>
          <w:sz w:val="18"/>
          <w:szCs w:val="18"/>
        </w:rPr>
        <w:t>www.instagram.com/FordNewsEurope</w:t>
      </w:r>
    </w:hyperlink>
    <w:r w:rsidR="00591CEC">
      <w:rPr>
        <w:rFonts w:ascii="Arial" w:eastAsia="Calibri" w:hAnsi="Arial" w:cs="Arial"/>
        <w:color w:val="000000"/>
        <w:sz w:val="18"/>
        <w:szCs w:val="18"/>
      </w:rPr>
      <w:t xml:space="preserve"> și </w:t>
    </w:r>
    <w:hyperlink r:id="rId6" w:history="1">
      <w:r w:rsidR="00207A05" w:rsidRPr="000205C7">
        <w:rPr>
          <w:rStyle w:val="Hyperlink"/>
          <w:rFonts w:ascii="Arial" w:eastAsia="Calibri" w:hAnsi="Arial" w:cs="Arial"/>
          <w:sz w:val="18"/>
          <w:szCs w:val="18"/>
        </w:rPr>
        <w:t>www.tiktok.com/@FordNewsEurope</w:t>
      </w:r>
    </w:hyperlink>
  </w:p>
  <w:p w14:paraId="614FD028" w14:textId="77777777" w:rsidR="00207A05" w:rsidRPr="002107C1" w:rsidRDefault="00207A05" w:rsidP="002107C1">
    <w:pPr>
      <w:jc w:val="center"/>
      <w:rPr>
        <w:rFonts w:ascii="Arial" w:eastAsia="Calibri" w:hAnsi="Arial" w:cs="Arial"/>
        <w:color w:val="0000FF"/>
        <w:sz w:val="18"/>
        <w:szCs w:val="18"/>
        <w:u w:val="single"/>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1EA1" w14:textId="77777777" w:rsidR="000023A5" w:rsidRDefault="000023A5">
      <w:r>
        <w:separator/>
      </w:r>
    </w:p>
  </w:footnote>
  <w:footnote w:type="continuationSeparator" w:id="0">
    <w:p w14:paraId="69638092" w14:textId="77777777" w:rsidR="000023A5" w:rsidRDefault="000023A5">
      <w:r>
        <w:continuationSeparator/>
      </w:r>
    </w:p>
  </w:footnote>
  <w:footnote w:type="continuationNotice" w:id="1">
    <w:p w14:paraId="57C4A4D5" w14:textId="77777777" w:rsidR="000023A5" w:rsidRDefault="00002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E51088B" w:rsidR="005532D6" w:rsidRPr="00315ADB" w:rsidRDefault="00874B72"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643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57E0492E">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5411" behindDoc="0" locked="0" layoutInCell="1" allowOverlap="1" wp14:anchorId="0ED19299" wp14:editId="6ED6037B">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1315" behindDoc="0" locked="0" layoutInCell="1" allowOverlap="1" wp14:anchorId="6F342062" wp14:editId="0A4247AD">
          <wp:simplePos x="0" y="0"/>
          <wp:positionH relativeFrom="column">
            <wp:posOffset>4814380</wp:posOffset>
          </wp:positionH>
          <wp:positionV relativeFrom="paragraph">
            <wp:posOffset>63500</wp:posOffset>
          </wp:positionV>
          <wp:extent cx="346075" cy="3536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460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3B362132">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from="102pt,6.2pt" to="102pt,24.2pt" w14:anchorId="4FDE3D94">
              <o:lock v:ext="edit" shapetype="f"/>
            </v:line>
          </w:pict>
        </mc:Fallback>
      </mc:AlternateContent>
    </w:r>
    <w:r w:rsidR="00674D79">
      <w:rPr>
        <w:rFonts w:ascii="Book Antiqua" w:hAnsi="Book Antiqua"/>
        <w:smallCaps/>
        <w:position w:val="110"/>
        <w:sz w:val="48"/>
      </w:rPr>
      <w:t xml:space="preserve">    </w:t>
    </w:r>
    <w:r w:rsidR="00AB6D0D">
      <w:rPr>
        <w:rFonts w:ascii="Book Antiqua" w:hAnsi="Book Antiqua"/>
        <w:smallCaps/>
        <w:position w:val="132"/>
        <w:sz w:val="44"/>
        <w:szCs w:val="44"/>
      </w:rPr>
      <w:t>Știri</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AA3B35"/>
    <w:multiLevelType w:val="hybridMultilevel"/>
    <w:tmpl w:val="269C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1"/>
  </w:num>
  <w:num w:numId="2" w16cid:durableId="1491867749">
    <w:abstractNumId w:val="22"/>
  </w:num>
  <w:num w:numId="3" w16cid:durableId="128205504">
    <w:abstractNumId w:val="7"/>
  </w:num>
  <w:num w:numId="4" w16cid:durableId="654185090">
    <w:abstractNumId w:val="6"/>
  </w:num>
  <w:num w:numId="5" w16cid:durableId="703991625">
    <w:abstractNumId w:val="15"/>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8"/>
  </w:num>
  <w:num w:numId="11" w16cid:durableId="2130471297">
    <w:abstractNumId w:val="4"/>
  </w:num>
  <w:num w:numId="12" w16cid:durableId="1472283269">
    <w:abstractNumId w:val="20"/>
  </w:num>
  <w:num w:numId="13" w16cid:durableId="344940570">
    <w:abstractNumId w:val="12"/>
  </w:num>
  <w:num w:numId="14" w16cid:durableId="646252838">
    <w:abstractNumId w:val="5"/>
  </w:num>
  <w:num w:numId="15" w16cid:durableId="1742294682">
    <w:abstractNumId w:val="3"/>
  </w:num>
  <w:num w:numId="16" w16cid:durableId="931666320">
    <w:abstractNumId w:val="17"/>
  </w:num>
  <w:num w:numId="17" w16cid:durableId="2042514672">
    <w:abstractNumId w:val="11"/>
  </w:num>
  <w:num w:numId="18" w16cid:durableId="1614357352">
    <w:abstractNumId w:val="2"/>
  </w:num>
  <w:num w:numId="19" w16cid:durableId="544760034">
    <w:abstractNumId w:val="19"/>
  </w:num>
  <w:num w:numId="20" w16cid:durableId="92170221">
    <w:abstractNumId w:val="1"/>
  </w:num>
  <w:num w:numId="21" w16cid:durableId="1161697103">
    <w:abstractNumId w:val="16"/>
  </w:num>
  <w:num w:numId="22" w16cid:durableId="1871911448">
    <w:abstractNumId w:val="13"/>
  </w:num>
  <w:num w:numId="23" w16cid:durableId="438918243">
    <w:abstractNumId w:val="14"/>
  </w:num>
  <w:num w:numId="24" w16cid:durableId="383142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23A5"/>
    <w:rsid w:val="00003759"/>
    <w:rsid w:val="000051E9"/>
    <w:rsid w:val="00005B4D"/>
    <w:rsid w:val="000074D6"/>
    <w:rsid w:val="00007C7C"/>
    <w:rsid w:val="000101F4"/>
    <w:rsid w:val="00010BD4"/>
    <w:rsid w:val="00010F60"/>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7098"/>
    <w:rsid w:val="000576A8"/>
    <w:rsid w:val="0006148A"/>
    <w:rsid w:val="00061B7F"/>
    <w:rsid w:val="00062C82"/>
    <w:rsid w:val="000645BD"/>
    <w:rsid w:val="00064B23"/>
    <w:rsid w:val="00064EF2"/>
    <w:rsid w:val="000662B3"/>
    <w:rsid w:val="000701D8"/>
    <w:rsid w:val="00072191"/>
    <w:rsid w:val="00073627"/>
    <w:rsid w:val="00074D61"/>
    <w:rsid w:val="000756AC"/>
    <w:rsid w:val="00081158"/>
    <w:rsid w:val="00081406"/>
    <w:rsid w:val="00081DCB"/>
    <w:rsid w:val="00081DCF"/>
    <w:rsid w:val="00084F44"/>
    <w:rsid w:val="0008510A"/>
    <w:rsid w:val="00085E9D"/>
    <w:rsid w:val="00086AA4"/>
    <w:rsid w:val="00090D36"/>
    <w:rsid w:val="0009130A"/>
    <w:rsid w:val="00092664"/>
    <w:rsid w:val="00093E25"/>
    <w:rsid w:val="000940EB"/>
    <w:rsid w:val="0009778A"/>
    <w:rsid w:val="00097C38"/>
    <w:rsid w:val="000A04CE"/>
    <w:rsid w:val="000A1066"/>
    <w:rsid w:val="000A12EF"/>
    <w:rsid w:val="000A145F"/>
    <w:rsid w:val="000A29C2"/>
    <w:rsid w:val="000A4040"/>
    <w:rsid w:val="000A6F8B"/>
    <w:rsid w:val="000B1108"/>
    <w:rsid w:val="000B2060"/>
    <w:rsid w:val="000B20AF"/>
    <w:rsid w:val="000B3307"/>
    <w:rsid w:val="000B3D08"/>
    <w:rsid w:val="000B554A"/>
    <w:rsid w:val="000B68CF"/>
    <w:rsid w:val="000B69E9"/>
    <w:rsid w:val="000B7AAF"/>
    <w:rsid w:val="000C041C"/>
    <w:rsid w:val="000C0AC9"/>
    <w:rsid w:val="000C239A"/>
    <w:rsid w:val="000C2461"/>
    <w:rsid w:val="000C3244"/>
    <w:rsid w:val="000C3BFB"/>
    <w:rsid w:val="000C4193"/>
    <w:rsid w:val="000C42E8"/>
    <w:rsid w:val="000C4FA1"/>
    <w:rsid w:val="000C66D1"/>
    <w:rsid w:val="000D12D3"/>
    <w:rsid w:val="000D18B7"/>
    <w:rsid w:val="000D307B"/>
    <w:rsid w:val="000D34EA"/>
    <w:rsid w:val="000E141C"/>
    <w:rsid w:val="000E2171"/>
    <w:rsid w:val="000E2487"/>
    <w:rsid w:val="000E26A4"/>
    <w:rsid w:val="000E2CE6"/>
    <w:rsid w:val="000E3353"/>
    <w:rsid w:val="000E4570"/>
    <w:rsid w:val="000E4A32"/>
    <w:rsid w:val="000E666E"/>
    <w:rsid w:val="000E709D"/>
    <w:rsid w:val="000F4C93"/>
    <w:rsid w:val="00101713"/>
    <w:rsid w:val="00101ADF"/>
    <w:rsid w:val="001033CB"/>
    <w:rsid w:val="00103F4F"/>
    <w:rsid w:val="001043E5"/>
    <w:rsid w:val="00105AC1"/>
    <w:rsid w:val="00106474"/>
    <w:rsid w:val="00107AA3"/>
    <w:rsid w:val="00107E10"/>
    <w:rsid w:val="00107E61"/>
    <w:rsid w:val="00110985"/>
    <w:rsid w:val="00114532"/>
    <w:rsid w:val="00115E6A"/>
    <w:rsid w:val="00117A11"/>
    <w:rsid w:val="001201B5"/>
    <w:rsid w:val="001201D1"/>
    <w:rsid w:val="00121507"/>
    <w:rsid w:val="00123596"/>
    <w:rsid w:val="001236DC"/>
    <w:rsid w:val="00123C6E"/>
    <w:rsid w:val="00123CE0"/>
    <w:rsid w:val="00124998"/>
    <w:rsid w:val="00124E70"/>
    <w:rsid w:val="001257CC"/>
    <w:rsid w:val="00127CD0"/>
    <w:rsid w:val="00127D59"/>
    <w:rsid w:val="00127D66"/>
    <w:rsid w:val="001301FD"/>
    <w:rsid w:val="0013102B"/>
    <w:rsid w:val="00131090"/>
    <w:rsid w:val="00131103"/>
    <w:rsid w:val="00131548"/>
    <w:rsid w:val="00131DAD"/>
    <w:rsid w:val="0013348A"/>
    <w:rsid w:val="00133E47"/>
    <w:rsid w:val="00134150"/>
    <w:rsid w:val="001351FE"/>
    <w:rsid w:val="00135451"/>
    <w:rsid w:val="0013623D"/>
    <w:rsid w:val="001366DC"/>
    <w:rsid w:val="00136DEA"/>
    <w:rsid w:val="00137154"/>
    <w:rsid w:val="00140056"/>
    <w:rsid w:val="00140CB0"/>
    <w:rsid w:val="00141293"/>
    <w:rsid w:val="001413BB"/>
    <w:rsid w:val="001413CE"/>
    <w:rsid w:val="00142F2B"/>
    <w:rsid w:val="001435EF"/>
    <w:rsid w:val="00143867"/>
    <w:rsid w:val="00143A10"/>
    <w:rsid w:val="00147530"/>
    <w:rsid w:val="00147882"/>
    <w:rsid w:val="00147D32"/>
    <w:rsid w:val="00147F98"/>
    <w:rsid w:val="00154DB2"/>
    <w:rsid w:val="00155444"/>
    <w:rsid w:val="00155C9C"/>
    <w:rsid w:val="00155CA2"/>
    <w:rsid w:val="00157D01"/>
    <w:rsid w:val="001600A8"/>
    <w:rsid w:val="00160D85"/>
    <w:rsid w:val="00160E88"/>
    <w:rsid w:val="00162104"/>
    <w:rsid w:val="00162322"/>
    <w:rsid w:val="00162BD5"/>
    <w:rsid w:val="00171ACD"/>
    <w:rsid w:val="00172FFE"/>
    <w:rsid w:val="00175A3C"/>
    <w:rsid w:val="0018069F"/>
    <w:rsid w:val="00181B19"/>
    <w:rsid w:val="0018256F"/>
    <w:rsid w:val="00184197"/>
    <w:rsid w:val="0018436F"/>
    <w:rsid w:val="00185D28"/>
    <w:rsid w:val="00187A8A"/>
    <w:rsid w:val="00190BBD"/>
    <w:rsid w:val="00191A10"/>
    <w:rsid w:val="00191E20"/>
    <w:rsid w:val="00192957"/>
    <w:rsid w:val="00193DBC"/>
    <w:rsid w:val="00194834"/>
    <w:rsid w:val="00195975"/>
    <w:rsid w:val="0019773F"/>
    <w:rsid w:val="0019783F"/>
    <w:rsid w:val="001A20B8"/>
    <w:rsid w:val="001A2415"/>
    <w:rsid w:val="001A286C"/>
    <w:rsid w:val="001A340C"/>
    <w:rsid w:val="001A3A42"/>
    <w:rsid w:val="001A57BF"/>
    <w:rsid w:val="001A5C5E"/>
    <w:rsid w:val="001A6C36"/>
    <w:rsid w:val="001A715A"/>
    <w:rsid w:val="001A7172"/>
    <w:rsid w:val="001B01B7"/>
    <w:rsid w:val="001B0A2C"/>
    <w:rsid w:val="001B1131"/>
    <w:rsid w:val="001B1BA9"/>
    <w:rsid w:val="001B2EC9"/>
    <w:rsid w:val="001B331D"/>
    <w:rsid w:val="001B406E"/>
    <w:rsid w:val="001B4CB7"/>
    <w:rsid w:val="001B55FC"/>
    <w:rsid w:val="001B6108"/>
    <w:rsid w:val="001B6874"/>
    <w:rsid w:val="001B764E"/>
    <w:rsid w:val="001C1190"/>
    <w:rsid w:val="001C16AB"/>
    <w:rsid w:val="001C20BD"/>
    <w:rsid w:val="001C37F5"/>
    <w:rsid w:val="001C4203"/>
    <w:rsid w:val="001C5B8D"/>
    <w:rsid w:val="001C655C"/>
    <w:rsid w:val="001C66B0"/>
    <w:rsid w:val="001C6BC3"/>
    <w:rsid w:val="001C6ED4"/>
    <w:rsid w:val="001D0B2C"/>
    <w:rsid w:val="001D0C27"/>
    <w:rsid w:val="001D2E3D"/>
    <w:rsid w:val="001D4073"/>
    <w:rsid w:val="001D5206"/>
    <w:rsid w:val="001D528F"/>
    <w:rsid w:val="001E1528"/>
    <w:rsid w:val="001E1901"/>
    <w:rsid w:val="001E2533"/>
    <w:rsid w:val="001E4705"/>
    <w:rsid w:val="001E6922"/>
    <w:rsid w:val="001E6C4E"/>
    <w:rsid w:val="001E72EC"/>
    <w:rsid w:val="001E7BD9"/>
    <w:rsid w:val="001F0BD5"/>
    <w:rsid w:val="001F18F3"/>
    <w:rsid w:val="001F1FBC"/>
    <w:rsid w:val="001F2763"/>
    <w:rsid w:val="001F3631"/>
    <w:rsid w:val="001F3F33"/>
    <w:rsid w:val="001F4BD3"/>
    <w:rsid w:val="001F5A85"/>
    <w:rsid w:val="0020613C"/>
    <w:rsid w:val="00206339"/>
    <w:rsid w:val="0020791B"/>
    <w:rsid w:val="00207A05"/>
    <w:rsid w:val="002107C1"/>
    <w:rsid w:val="00212E50"/>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20E"/>
    <w:rsid w:val="002545BB"/>
    <w:rsid w:val="00255C8B"/>
    <w:rsid w:val="00255E7C"/>
    <w:rsid w:val="00256E48"/>
    <w:rsid w:val="00257953"/>
    <w:rsid w:val="002619D0"/>
    <w:rsid w:val="00261C9B"/>
    <w:rsid w:val="00262744"/>
    <w:rsid w:val="00264222"/>
    <w:rsid w:val="00264BB7"/>
    <w:rsid w:val="0026576F"/>
    <w:rsid w:val="002662AF"/>
    <w:rsid w:val="0026716C"/>
    <w:rsid w:val="00271E5E"/>
    <w:rsid w:val="00272EDC"/>
    <w:rsid w:val="0027446B"/>
    <w:rsid w:val="002768C4"/>
    <w:rsid w:val="00277942"/>
    <w:rsid w:val="00277C71"/>
    <w:rsid w:val="00280FCB"/>
    <w:rsid w:val="0028232A"/>
    <w:rsid w:val="0028435B"/>
    <w:rsid w:val="00285D93"/>
    <w:rsid w:val="00286103"/>
    <w:rsid w:val="00286C4E"/>
    <w:rsid w:val="002877C5"/>
    <w:rsid w:val="00291F94"/>
    <w:rsid w:val="00293276"/>
    <w:rsid w:val="00297DC6"/>
    <w:rsid w:val="002A344E"/>
    <w:rsid w:val="002A434B"/>
    <w:rsid w:val="002A5218"/>
    <w:rsid w:val="002A79D6"/>
    <w:rsid w:val="002A7D65"/>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517F"/>
    <w:rsid w:val="002D6C11"/>
    <w:rsid w:val="002D7077"/>
    <w:rsid w:val="002D74A8"/>
    <w:rsid w:val="002E06E6"/>
    <w:rsid w:val="002E0D83"/>
    <w:rsid w:val="002E216C"/>
    <w:rsid w:val="002E2756"/>
    <w:rsid w:val="002E2BA7"/>
    <w:rsid w:val="002E2E80"/>
    <w:rsid w:val="002E3FA5"/>
    <w:rsid w:val="002E59B9"/>
    <w:rsid w:val="002E7D6A"/>
    <w:rsid w:val="002F0D24"/>
    <w:rsid w:val="002F341F"/>
    <w:rsid w:val="002F4C3E"/>
    <w:rsid w:val="002F679B"/>
    <w:rsid w:val="002F7925"/>
    <w:rsid w:val="003007BB"/>
    <w:rsid w:val="00300EF9"/>
    <w:rsid w:val="003011EA"/>
    <w:rsid w:val="0030289D"/>
    <w:rsid w:val="0030298F"/>
    <w:rsid w:val="00304C4A"/>
    <w:rsid w:val="00311374"/>
    <w:rsid w:val="0031329E"/>
    <w:rsid w:val="003149AE"/>
    <w:rsid w:val="00315ADB"/>
    <w:rsid w:val="00315F06"/>
    <w:rsid w:val="00316C15"/>
    <w:rsid w:val="00317F04"/>
    <w:rsid w:val="00320750"/>
    <w:rsid w:val="00323611"/>
    <w:rsid w:val="00324CD9"/>
    <w:rsid w:val="003252BB"/>
    <w:rsid w:val="00325583"/>
    <w:rsid w:val="00326D8D"/>
    <w:rsid w:val="003314BF"/>
    <w:rsid w:val="00331C3A"/>
    <w:rsid w:val="00331FAC"/>
    <w:rsid w:val="0033270A"/>
    <w:rsid w:val="00332D0E"/>
    <w:rsid w:val="00333C05"/>
    <w:rsid w:val="00335B2D"/>
    <w:rsid w:val="00335C97"/>
    <w:rsid w:val="00340904"/>
    <w:rsid w:val="0034157D"/>
    <w:rsid w:val="00342744"/>
    <w:rsid w:val="00343269"/>
    <w:rsid w:val="00343358"/>
    <w:rsid w:val="003434A0"/>
    <w:rsid w:val="00343DFF"/>
    <w:rsid w:val="0034405D"/>
    <w:rsid w:val="00344529"/>
    <w:rsid w:val="00345A4B"/>
    <w:rsid w:val="00345EE2"/>
    <w:rsid w:val="003475F9"/>
    <w:rsid w:val="00353395"/>
    <w:rsid w:val="003541DD"/>
    <w:rsid w:val="003556DD"/>
    <w:rsid w:val="00355CC4"/>
    <w:rsid w:val="003601E0"/>
    <w:rsid w:val="00361384"/>
    <w:rsid w:val="00361B8A"/>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0128"/>
    <w:rsid w:val="00394072"/>
    <w:rsid w:val="00394BA8"/>
    <w:rsid w:val="00395200"/>
    <w:rsid w:val="0039662F"/>
    <w:rsid w:val="003979E1"/>
    <w:rsid w:val="003A367C"/>
    <w:rsid w:val="003A3733"/>
    <w:rsid w:val="003A4888"/>
    <w:rsid w:val="003A50EF"/>
    <w:rsid w:val="003B0549"/>
    <w:rsid w:val="003B25FA"/>
    <w:rsid w:val="003B2DB3"/>
    <w:rsid w:val="003B2FBC"/>
    <w:rsid w:val="003B445D"/>
    <w:rsid w:val="003B4EA9"/>
    <w:rsid w:val="003B5885"/>
    <w:rsid w:val="003B66E5"/>
    <w:rsid w:val="003B6D5E"/>
    <w:rsid w:val="003C01F9"/>
    <w:rsid w:val="003C0F90"/>
    <w:rsid w:val="003C1391"/>
    <w:rsid w:val="003C1DE6"/>
    <w:rsid w:val="003C3D6B"/>
    <w:rsid w:val="003C42AB"/>
    <w:rsid w:val="003C50C1"/>
    <w:rsid w:val="003C50D3"/>
    <w:rsid w:val="003C7DB4"/>
    <w:rsid w:val="003C7F26"/>
    <w:rsid w:val="003D0446"/>
    <w:rsid w:val="003D19E2"/>
    <w:rsid w:val="003D2419"/>
    <w:rsid w:val="003E162D"/>
    <w:rsid w:val="003E17DD"/>
    <w:rsid w:val="003E1D03"/>
    <w:rsid w:val="003E31B8"/>
    <w:rsid w:val="003E6000"/>
    <w:rsid w:val="003E745A"/>
    <w:rsid w:val="003E7D05"/>
    <w:rsid w:val="003F0415"/>
    <w:rsid w:val="003F1464"/>
    <w:rsid w:val="003F5E57"/>
    <w:rsid w:val="00401A9C"/>
    <w:rsid w:val="004030DD"/>
    <w:rsid w:val="004045F8"/>
    <w:rsid w:val="004063B2"/>
    <w:rsid w:val="00406835"/>
    <w:rsid w:val="00406ECB"/>
    <w:rsid w:val="0040759F"/>
    <w:rsid w:val="00407B03"/>
    <w:rsid w:val="00410DB0"/>
    <w:rsid w:val="00411C7F"/>
    <w:rsid w:val="00411FDC"/>
    <w:rsid w:val="00412D3F"/>
    <w:rsid w:val="004130C6"/>
    <w:rsid w:val="004133C6"/>
    <w:rsid w:val="00413F8E"/>
    <w:rsid w:val="004151E2"/>
    <w:rsid w:val="00415545"/>
    <w:rsid w:val="00415661"/>
    <w:rsid w:val="00415AD4"/>
    <w:rsid w:val="00416EBB"/>
    <w:rsid w:val="0042177A"/>
    <w:rsid w:val="004217E8"/>
    <w:rsid w:val="00421B0E"/>
    <w:rsid w:val="00422202"/>
    <w:rsid w:val="00422DF4"/>
    <w:rsid w:val="00423D68"/>
    <w:rsid w:val="00424F01"/>
    <w:rsid w:val="00424FD5"/>
    <w:rsid w:val="00430428"/>
    <w:rsid w:val="004304C4"/>
    <w:rsid w:val="00430C1F"/>
    <w:rsid w:val="00432AA3"/>
    <w:rsid w:val="004338B1"/>
    <w:rsid w:val="00435981"/>
    <w:rsid w:val="00435D77"/>
    <w:rsid w:val="0043633D"/>
    <w:rsid w:val="004372FE"/>
    <w:rsid w:val="00440D16"/>
    <w:rsid w:val="004411C3"/>
    <w:rsid w:val="00441411"/>
    <w:rsid w:val="0044272A"/>
    <w:rsid w:val="00444C97"/>
    <w:rsid w:val="00445E35"/>
    <w:rsid w:val="00447CDE"/>
    <w:rsid w:val="00451355"/>
    <w:rsid w:val="0045165E"/>
    <w:rsid w:val="00455AA5"/>
    <w:rsid w:val="00455BD3"/>
    <w:rsid w:val="00455C89"/>
    <w:rsid w:val="00460FC5"/>
    <w:rsid w:val="00461B6F"/>
    <w:rsid w:val="00462C50"/>
    <w:rsid w:val="00463FCF"/>
    <w:rsid w:val="00465022"/>
    <w:rsid w:val="004669C3"/>
    <w:rsid w:val="00467BE9"/>
    <w:rsid w:val="00471810"/>
    <w:rsid w:val="00472A82"/>
    <w:rsid w:val="004739F2"/>
    <w:rsid w:val="0047444C"/>
    <w:rsid w:val="00474A78"/>
    <w:rsid w:val="004751A1"/>
    <w:rsid w:val="004752EA"/>
    <w:rsid w:val="00475E58"/>
    <w:rsid w:val="0047779F"/>
    <w:rsid w:val="0048215F"/>
    <w:rsid w:val="0048255A"/>
    <w:rsid w:val="00482F56"/>
    <w:rsid w:val="00486812"/>
    <w:rsid w:val="004914E1"/>
    <w:rsid w:val="0049188E"/>
    <w:rsid w:val="00491BC9"/>
    <w:rsid w:val="00491CD8"/>
    <w:rsid w:val="00493988"/>
    <w:rsid w:val="00493DBB"/>
    <w:rsid w:val="004942FC"/>
    <w:rsid w:val="00497B13"/>
    <w:rsid w:val="004A3BAB"/>
    <w:rsid w:val="004A5282"/>
    <w:rsid w:val="004A7953"/>
    <w:rsid w:val="004B04AD"/>
    <w:rsid w:val="004B0AE2"/>
    <w:rsid w:val="004B47F8"/>
    <w:rsid w:val="004B5FF7"/>
    <w:rsid w:val="004B7656"/>
    <w:rsid w:val="004B7D7B"/>
    <w:rsid w:val="004C13B7"/>
    <w:rsid w:val="004C1E14"/>
    <w:rsid w:val="004C276F"/>
    <w:rsid w:val="004C2A25"/>
    <w:rsid w:val="004C36D6"/>
    <w:rsid w:val="004C417D"/>
    <w:rsid w:val="004C4A2C"/>
    <w:rsid w:val="004C6146"/>
    <w:rsid w:val="004C6BF2"/>
    <w:rsid w:val="004D04A4"/>
    <w:rsid w:val="004D105A"/>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04F"/>
    <w:rsid w:val="004F3C04"/>
    <w:rsid w:val="004F5E8D"/>
    <w:rsid w:val="004F6291"/>
    <w:rsid w:val="004F7442"/>
    <w:rsid w:val="005006C1"/>
    <w:rsid w:val="00502B4A"/>
    <w:rsid w:val="0050430A"/>
    <w:rsid w:val="00504BEB"/>
    <w:rsid w:val="005062CA"/>
    <w:rsid w:val="005109BD"/>
    <w:rsid w:val="005117EA"/>
    <w:rsid w:val="005126A9"/>
    <w:rsid w:val="005130C0"/>
    <w:rsid w:val="005139BA"/>
    <w:rsid w:val="00515E9A"/>
    <w:rsid w:val="0051693F"/>
    <w:rsid w:val="00517AC8"/>
    <w:rsid w:val="005200CC"/>
    <w:rsid w:val="005202FB"/>
    <w:rsid w:val="0052113C"/>
    <w:rsid w:val="005214A1"/>
    <w:rsid w:val="00521E0F"/>
    <w:rsid w:val="005260E2"/>
    <w:rsid w:val="00526189"/>
    <w:rsid w:val="005268F9"/>
    <w:rsid w:val="0053055B"/>
    <w:rsid w:val="005351E6"/>
    <w:rsid w:val="0054008F"/>
    <w:rsid w:val="00541342"/>
    <w:rsid w:val="005424E4"/>
    <w:rsid w:val="00542F5D"/>
    <w:rsid w:val="00543AD0"/>
    <w:rsid w:val="00543C63"/>
    <w:rsid w:val="0054622C"/>
    <w:rsid w:val="00546FF2"/>
    <w:rsid w:val="005473B9"/>
    <w:rsid w:val="00547A38"/>
    <w:rsid w:val="00551911"/>
    <w:rsid w:val="00553182"/>
    <w:rsid w:val="005532D6"/>
    <w:rsid w:val="00553813"/>
    <w:rsid w:val="0055402F"/>
    <w:rsid w:val="00555379"/>
    <w:rsid w:val="00556DC8"/>
    <w:rsid w:val="0056147C"/>
    <w:rsid w:val="00561A2E"/>
    <w:rsid w:val="00562BE2"/>
    <w:rsid w:val="00562D1C"/>
    <w:rsid w:val="00563304"/>
    <w:rsid w:val="00564B7F"/>
    <w:rsid w:val="005654AD"/>
    <w:rsid w:val="005663D7"/>
    <w:rsid w:val="00573C4B"/>
    <w:rsid w:val="005741F3"/>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52A7"/>
    <w:rsid w:val="0059689C"/>
    <w:rsid w:val="0059696F"/>
    <w:rsid w:val="00597098"/>
    <w:rsid w:val="005A0B62"/>
    <w:rsid w:val="005A13A3"/>
    <w:rsid w:val="005A357F"/>
    <w:rsid w:val="005A3E17"/>
    <w:rsid w:val="005B06EB"/>
    <w:rsid w:val="005B0E48"/>
    <w:rsid w:val="005B1897"/>
    <w:rsid w:val="005B27D4"/>
    <w:rsid w:val="005B2CBB"/>
    <w:rsid w:val="005B3C92"/>
    <w:rsid w:val="005B61E6"/>
    <w:rsid w:val="005B767B"/>
    <w:rsid w:val="005B7CAD"/>
    <w:rsid w:val="005C3BC5"/>
    <w:rsid w:val="005C691D"/>
    <w:rsid w:val="005D1937"/>
    <w:rsid w:val="005D2427"/>
    <w:rsid w:val="005D5DC7"/>
    <w:rsid w:val="005D6699"/>
    <w:rsid w:val="005D70B0"/>
    <w:rsid w:val="005E00E0"/>
    <w:rsid w:val="005E1365"/>
    <w:rsid w:val="005E1473"/>
    <w:rsid w:val="005E147E"/>
    <w:rsid w:val="005E59BD"/>
    <w:rsid w:val="005E5C7E"/>
    <w:rsid w:val="005E6302"/>
    <w:rsid w:val="005E7C82"/>
    <w:rsid w:val="005F0789"/>
    <w:rsid w:val="005F0F4D"/>
    <w:rsid w:val="005F1F3D"/>
    <w:rsid w:val="005F4889"/>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13DC"/>
    <w:rsid w:val="006233B7"/>
    <w:rsid w:val="00623727"/>
    <w:rsid w:val="006239E7"/>
    <w:rsid w:val="006252D5"/>
    <w:rsid w:val="00625D68"/>
    <w:rsid w:val="00626517"/>
    <w:rsid w:val="006309C8"/>
    <w:rsid w:val="006311C7"/>
    <w:rsid w:val="006315F3"/>
    <w:rsid w:val="00631700"/>
    <w:rsid w:val="00631A15"/>
    <w:rsid w:val="00632482"/>
    <w:rsid w:val="0063295E"/>
    <w:rsid w:val="00633950"/>
    <w:rsid w:val="00633D51"/>
    <w:rsid w:val="006342CA"/>
    <w:rsid w:val="006346AC"/>
    <w:rsid w:val="0063586A"/>
    <w:rsid w:val="00635EBF"/>
    <w:rsid w:val="00635F3C"/>
    <w:rsid w:val="00636342"/>
    <w:rsid w:val="00637B68"/>
    <w:rsid w:val="00637D2B"/>
    <w:rsid w:val="0064023A"/>
    <w:rsid w:val="006409F5"/>
    <w:rsid w:val="00641656"/>
    <w:rsid w:val="00641735"/>
    <w:rsid w:val="00641DA1"/>
    <w:rsid w:val="00643511"/>
    <w:rsid w:val="0064408E"/>
    <w:rsid w:val="00646AD4"/>
    <w:rsid w:val="006511A7"/>
    <w:rsid w:val="0065251D"/>
    <w:rsid w:val="00654F6F"/>
    <w:rsid w:val="00656121"/>
    <w:rsid w:val="0066189D"/>
    <w:rsid w:val="00661A4F"/>
    <w:rsid w:val="00662773"/>
    <w:rsid w:val="00662D88"/>
    <w:rsid w:val="00666DBF"/>
    <w:rsid w:val="00667110"/>
    <w:rsid w:val="0066753A"/>
    <w:rsid w:val="00667584"/>
    <w:rsid w:val="006718FD"/>
    <w:rsid w:val="00672C96"/>
    <w:rsid w:val="00674D79"/>
    <w:rsid w:val="00675933"/>
    <w:rsid w:val="0067596F"/>
    <w:rsid w:val="00675D64"/>
    <w:rsid w:val="00677470"/>
    <w:rsid w:val="00677A84"/>
    <w:rsid w:val="00680D9A"/>
    <w:rsid w:val="00682BA1"/>
    <w:rsid w:val="00684AF8"/>
    <w:rsid w:val="00684DED"/>
    <w:rsid w:val="00685F75"/>
    <w:rsid w:val="00686FC7"/>
    <w:rsid w:val="0068709B"/>
    <w:rsid w:val="00690EC1"/>
    <w:rsid w:val="00691879"/>
    <w:rsid w:val="0069538B"/>
    <w:rsid w:val="00697034"/>
    <w:rsid w:val="00697AE4"/>
    <w:rsid w:val="006A133A"/>
    <w:rsid w:val="006A2BB5"/>
    <w:rsid w:val="006A3954"/>
    <w:rsid w:val="006A6F13"/>
    <w:rsid w:val="006B085A"/>
    <w:rsid w:val="006B0EF4"/>
    <w:rsid w:val="006B10FE"/>
    <w:rsid w:val="006B19EC"/>
    <w:rsid w:val="006B5B76"/>
    <w:rsid w:val="006B78F4"/>
    <w:rsid w:val="006B7E2A"/>
    <w:rsid w:val="006C1D7D"/>
    <w:rsid w:val="006C2958"/>
    <w:rsid w:val="006C3066"/>
    <w:rsid w:val="006C4105"/>
    <w:rsid w:val="006C5426"/>
    <w:rsid w:val="006C782F"/>
    <w:rsid w:val="006D0A38"/>
    <w:rsid w:val="006D14C5"/>
    <w:rsid w:val="006D14E3"/>
    <w:rsid w:val="006D2484"/>
    <w:rsid w:val="006D2734"/>
    <w:rsid w:val="006D35EB"/>
    <w:rsid w:val="006D3D27"/>
    <w:rsid w:val="006D46BD"/>
    <w:rsid w:val="006D5F7A"/>
    <w:rsid w:val="006E0484"/>
    <w:rsid w:val="006F0141"/>
    <w:rsid w:val="006F03B0"/>
    <w:rsid w:val="006F063F"/>
    <w:rsid w:val="006F06F0"/>
    <w:rsid w:val="006F27CE"/>
    <w:rsid w:val="006F3537"/>
    <w:rsid w:val="006F4619"/>
    <w:rsid w:val="006F6225"/>
    <w:rsid w:val="006F7D36"/>
    <w:rsid w:val="0070197A"/>
    <w:rsid w:val="00704361"/>
    <w:rsid w:val="00706E00"/>
    <w:rsid w:val="00707E7F"/>
    <w:rsid w:val="00707FBA"/>
    <w:rsid w:val="007115C3"/>
    <w:rsid w:val="007116C9"/>
    <w:rsid w:val="00712776"/>
    <w:rsid w:val="007138FB"/>
    <w:rsid w:val="007141CE"/>
    <w:rsid w:val="007169BB"/>
    <w:rsid w:val="00717F66"/>
    <w:rsid w:val="0072062F"/>
    <w:rsid w:val="0072132B"/>
    <w:rsid w:val="007232AE"/>
    <w:rsid w:val="00724028"/>
    <w:rsid w:val="0072476C"/>
    <w:rsid w:val="00724F9B"/>
    <w:rsid w:val="007270B1"/>
    <w:rsid w:val="007273C6"/>
    <w:rsid w:val="00730910"/>
    <w:rsid w:val="00730BD2"/>
    <w:rsid w:val="00732759"/>
    <w:rsid w:val="00732A67"/>
    <w:rsid w:val="00732AE5"/>
    <w:rsid w:val="00733C35"/>
    <w:rsid w:val="00734F07"/>
    <w:rsid w:val="007425A2"/>
    <w:rsid w:val="007435FB"/>
    <w:rsid w:val="00744AD7"/>
    <w:rsid w:val="00745104"/>
    <w:rsid w:val="00750188"/>
    <w:rsid w:val="007533BD"/>
    <w:rsid w:val="00755551"/>
    <w:rsid w:val="00755E22"/>
    <w:rsid w:val="0075653C"/>
    <w:rsid w:val="007576FC"/>
    <w:rsid w:val="00757C96"/>
    <w:rsid w:val="00760E57"/>
    <w:rsid w:val="00761B9D"/>
    <w:rsid w:val="00762D26"/>
    <w:rsid w:val="00763057"/>
    <w:rsid w:val="0076400B"/>
    <w:rsid w:val="00765F06"/>
    <w:rsid w:val="00767630"/>
    <w:rsid w:val="00777955"/>
    <w:rsid w:val="00782798"/>
    <w:rsid w:val="00783BC2"/>
    <w:rsid w:val="0078420B"/>
    <w:rsid w:val="00786FB1"/>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1AD4"/>
    <w:rsid w:val="007C2157"/>
    <w:rsid w:val="007C233A"/>
    <w:rsid w:val="007C2FBE"/>
    <w:rsid w:val="007C305D"/>
    <w:rsid w:val="007C4F12"/>
    <w:rsid w:val="007C59D5"/>
    <w:rsid w:val="007C65E8"/>
    <w:rsid w:val="007D00EE"/>
    <w:rsid w:val="007D1366"/>
    <w:rsid w:val="007D3AA8"/>
    <w:rsid w:val="007D426C"/>
    <w:rsid w:val="007D5CDD"/>
    <w:rsid w:val="007D5CE2"/>
    <w:rsid w:val="007D6A5E"/>
    <w:rsid w:val="007D7966"/>
    <w:rsid w:val="007E0B8C"/>
    <w:rsid w:val="007E1E94"/>
    <w:rsid w:val="007E4169"/>
    <w:rsid w:val="007E4877"/>
    <w:rsid w:val="007E67C6"/>
    <w:rsid w:val="007F17A5"/>
    <w:rsid w:val="007F215E"/>
    <w:rsid w:val="007F3D6F"/>
    <w:rsid w:val="007F78AE"/>
    <w:rsid w:val="007F7BBB"/>
    <w:rsid w:val="00801C48"/>
    <w:rsid w:val="0080374A"/>
    <w:rsid w:val="00803A16"/>
    <w:rsid w:val="00804DDE"/>
    <w:rsid w:val="00804F96"/>
    <w:rsid w:val="0080627A"/>
    <w:rsid w:val="00806AB3"/>
    <w:rsid w:val="00806C3D"/>
    <w:rsid w:val="00810793"/>
    <w:rsid w:val="0081085A"/>
    <w:rsid w:val="0081087B"/>
    <w:rsid w:val="00811539"/>
    <w:rsid w:val="008115D4"/>
    <w:rsid w:val="0081179E"/>
    <w:rsid w:val="00811F2D"/>
    <w:rsid w:val="008139FB"/>
    <w:rsid w:val="00814C2C"/>
    <w:rsid w:val="00820461"/>
    <w:rsid w:val="00820FE3"/>
    <w:rsid w:val="00822874"/>
    <w:rsid w:val="0082296A"/>
    <w:rsid w:val="008248C6"/>
    <w:rsid w:val="00824A23"/>
    <w:rsid w:val="00827301"/>
    <w:rsid w:val="00827677"/>
    <w:rsid w:val="008301BA"/>
    <w:rsid w:val="0083181A"/>
    <w:rsid w:val="00831B36"/>
    <w:rsid w:val="00837730"/>
    <w:rsid w:val="0084443F"/>
    <w:rsid w:val="008450F6"/>
    <w:rsid w:val="008469DE"/>
    <w:rsid w:val="008476ED"/>
    <w:rsid w:val="008519DC"/>
    <w:rsid w:val="00852335"/>
    <w:rsid w:val="00857686"/>
    <w:rsid w:val="00857EAF"/>
    <w:rsid w:val="00857FAE"/>
    <w:rsid w:val="00861419"/>
    <w:rsid w:val="008614C5"/>
    <w:rsid w:val="00862632"/>
    <w:rsid w:val="008654D3"/>
    <w:rsid w:val="00867574"/>
    <w:rsid w:val="00870D68"/>
    <w:rsid w:val="00871519"/>
    <w:rsid w:val="00871533"/>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97259"/>
    <w:rsid w:val="008A1537"/>
    <w:rsid w:val="008A1DF4"/>
    <w:rsid w:val="008A38E1"/>
    <w:rsid w:val="008A501B"/>
    <w:rsid w:val="008B1653"/>
    <w:rsid w:val="008B1B78"/>
    <w:rsid w:val="008B2D36"/>
    <w:rsid w:val="008B3670"/>
    <w:rsid w:val="008B4D54"/>
    <w:rsid w:val="008C17AB"/>
    <w:rsid w:val="008C205E"/>
    <w:rsid w:val="008C2F25"/>
    <w:rsid w:val="008C4256"/>
    <w:rsid w:val="008C5DEE"/>
    <w:rsid w:val="008C6D0D"/>
    <w:rsid w:val="008C7531"/>
    <w:rsid w:val="008D26E8"/>
    <w:rsid w:val="008D42F6"/>
    <w:rsid w:val="008D6C02"/>
    <w:rsid w:val="008D740D"/>
    <w:rsid w:val="008D76E3"/>
    <w:rsid w:val="008E00BF"/>
    <w:rsid w:val="008E0587"/>
    <w:rsid w:val="008E1819"/>
    <w:rsid w:val="008E1FF5"/>
    <w:rsid w:val="008E27E0"/>
    <w:rsid w:val="008E311C"/>
    <w:rsid w:val="008E341B"/>
    <w:rsid w:val="008E407F"/>
    <w:rsid w:val="008E6823"/>
    <w:rsid w:val="008E682C"/>
    <w:rsid w:val="008E6C77"/>
    <w:rsid w:val="008E7FEC"/>
    <w:rsid w:val="008F0965"/>
    <w:rsid w:val="008F0C09"/>
    <w:rsid w:val="008F1CDC"/>
    <w:rsid w:val="008F359C"/>
    <w:rsid w:val="008F4BEE"/>
    <w:rsid w:val="008F506C"/>
    <w:rsid w:val="008F5240"/>
    <w:rsid w:val="008F5B28"/>
    <w:rsid w:val="008F6BBF"/>
    <w:rsid w:val="009007C7"/>
    <w:rsid w:val="009011D3"/>
    <w:rsid w:val="00901FAC"/>
    <w:rsid w:val="009036A0"/>
    <w:rsid w:val="0090404C"/>
    <w:rsid w:val="00906A39"/>
    <w:rsid w:val="00907256"/>
    <w:rsid w:val="00910428"/>
    <w:rsid w:val="009105CF"/>
    <w:rsid w:val="00911414"/>
    <w:rsid w:val="00912F95"/>
    <w:rsid w:val="00912FB7"/>
    <w:rsid w:val="00914DBA"/>
    <w:rsid w:val="00915FA5"/>
    <w:rsid w:val="0092086A"/>
    <w:rsid w:val="00921D16"/>
    <w:rsid w:val="009231D9"/>
    <w:rsid w:val="00923DC7"/>
    <w:rsid w:val="0092659B"/>
    <w:rsid w:val="00926BCC"/>
    <w:rsid w:val="00926D90"/>
    <w:rsid w:val="0092710E"/>
    <w:rsid w:val="00927946"/>
    <w:rsid w:val="00927B1A"/>
    <w:rsid w:val="00930838"/>
    <w:rsid w:val="00932756"/>
    <w:rsid w:val="00934181"/>
    <w:rsid w:val="0093457F"/>
    <w:rsid w:val="00934A9C"/>
    <w:rsid w:val="0093536F"/>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6558"/>
    <w:rsid w:val="00957549"/>
    <w:rsid w:val="00957DAC"/>
    <w:rsid w:val="009626C5"/>
    <w:rsid w:val="009641B2"/>
    <w:rsid w:val="00965477"/>
    <w:rsid w:val="00966A5F"/>
    <w:rsid w:val="00966AA0"/>
    <w:rsid w:val="009702FA"/>
    <w:rsid w:val="00971321"/>
    <w:rsid w:val="009749FB"/>
    <w:rsid w:val="009753AF"/>
    <w:rsid w:val="00977280"/>
    <w:rsid w:val="0098199A"/>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5FCB"/>
    <w:rsid w:val="009A65B1"/>
    <w:rsid w:val="009A7C0D"/>
    <w:rsid w:val="009B3401"/>
    <w:rsid w:val="009B3642"/>
    <w:rsid w:val="009B3DCF"/>
    <w:rsid w:val="009B4C50"/>
    <w:rsid w:val="009B60A5"/>
    <w:rsid w:val="009B7B82"/>
    <w:rsid w:val="009C1BFC"/>
    <w:rsid w:val="009C2672"/>
    <w:rsid w:val="009C2A64"/>
    <w:rsid w:val="009C2C29"/>
    <w:rsid w:val="009C4FA1"/>
    <w:rsid w:val="009C73CC"/>
    <w:rsid w:val="009D0C95"/>
    <w:rsid w:val="009D10A8"/>
    <w:rsid w:val="009D3AB4"/>
    <w:rsid w:val="009D3AFC"/>
    <w:rsid w:val="009D3D3D"/>
    <w:rsid w:val="009D4466"/>
    <w:rsid w:val="009D493E"/>
    <w:rsid w:val="009D637D"/>
    <w:rsid w:val="009E03B3"/>
    <w:rsid w:val="009E13D7"/>
    <w:rsid w:val="009E2411"/>
    <w:rsid w:val="009E356D"/>
    <w:rsid w:val="009E378A"/>
    <w:rsid w:val="009E43EB"/>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3EEA"/>
    <w:rsid w:val="00A0497B"/>
    <w:rsid w:val="00A0759B"/>
    <w:rsid w:val="00A07761"/>
    <w:rsid w:val="00A1112F"/>
    <w:rsid w:val="00A12E3D"/>
    <w:rsid w:val="00A13A31"/>
    <w:rsid w:val="00A15423"/>
    <w:rsid w:val="00A17715"/>
    <w:rsid w:val="00A213C7"/>
    <w:rsid w:val="00A21BD5"/>
    <w:rsid w:val="00A2204F"/>
    <w:rsid w:val="00A224EA"/>
    <w:rsid w:val="00A23061"/>
    <w:rsid w:val="00A2593C"/>
    <w:rsid w:val="00A269DD"/>
    <w:rsid w:val="00A27FA4"/>
    <w:rsid w:val="00A3101D"/>
    <w:rsid w:val="00A33901"/>
    <w:rsid w:val="00A35123"/>
    <w:rsid w:val="00A35A3A"/>
    <w:rsid w:val="00A360AA"/>
    <w:rsid w:val="00A36A97"/>
    <w:rsid w:val="00A36D4B"/>
    <w:rsid w:val="00A36F90"/>
    <w:rsid w:val="00A36FFB"/>
    <w:rsid w:val="00A37901"/>
    <w:rsid w:val="00A37A6F"/>
    <w:rsid w:val="00A37DB8"/>
    <w:rsid w:val="00A41581"/>
    <w:rsid w:val="00A41B60"/>
    <w:rsid w:val="00A425C2"/>
    <w:rsid w:val="00A43DB2"/>
    <w:rsid w:val="00A44DA1"/>
    <w:rsid w:val="00A46A54"/>
    <w:rsid w:val="00A46D55"/>
    <w:rsid w:val="00A47612"/>
    <w:rsid w:val="00A477EB"/>
    <w:rsid w:val="00A47A70"/>
    <w:rsid w:val="00A50122"/>
    <w:rsid w:val="00A52418"/>
    <w:rsid w:val="00A5273E"/>
    <w:rsid w:val="00A52BD0"/>
    <w:rsid w:val="00A5565C"/>
    <w:rsid w:val="00A55749"/>
    <w:rsid w:val="00A55CB0"/>
    <w:rsid w:val="00A560A4"/>
    <w:rsid w:val="00A56EDF"/>
    <w:rsid w:val="00A60BCB"/>
    <w:rsid w:val="00A61245"/>
    <w:rsid w:val="00A615EE"/>
    <w:rsid w:val="00A61CC8"/>
    <w:rsid w:val="00A637A5"/>
    <w:rsid w:val="00A63E1E"/>
    <w:rsid w:val="00A64978"/>
    <w:rsid w:val="00A65049"/>
    <w:rsid w:val="00A65D38"/>
    <w:rsid w:val="00A67C35"/>
    <w:rsid w:val="00A711EB"/>
    <w:rsid w:val="00A71F7A"/>
    <w:rsid w:val="00A7228F"/>
    <w:rsid w:val="00A72FD3"/>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977BB"/>
    <w:rsid w:val="00AA0865"/>
    <w:rsid w:val="00AA1770"/>
    <w:rsid w:val="00AA26D4"/>
    <w:rsid w:val="00AA2CAA"/>
    <w:rsid w:val="00AA5C8C"/>
    <w:rsid w:val="00AB0FC4"/>
    <w:rsid w:val="00AB2B89"/>
    <w:rsid w:val="00AB3347"/>
    <w:rsid w:val="00AB4019"/>
    <w:rsid w:val="00AB4076"/>
    <w:rsid w:val="00AB6D0D"/>
    <w:rsid w:val="00AB7854"/>
    <w:rsid w:val="00AB7F93"/>
    <w:rsid w:val="00AC0180"/>
    <w:rsid w:val="00AC0318"/>
    <w:rsid w:val="00AC0854"/>
    <w:rsid w:val="00AC1A92"/>
    <w:rsid w:val="00AC20B6"/>
    <w:rsid w:val="00AC3EE1"/>
    <w:rsid w:val="00AD070A"/>
    <w:rsid w:val="00AD070D"/>
    <w:rsid w:val="00AD0F75"/>
    <w:rsid w:val="00AD3059"/>
    <w:rsid w:val="00AD423E"/>
    <w:rsid w:val="00AD480B"/>
    <w:rsid w:val="00AD65D5"/>
    <w:rsid w:val="00AE0267"/>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BD5"/>
    <w:rsid w:val="00B15DC8"/>
    <w:rsid w:val="00B16798"/>
    <w:rsid w:val="00B16808"/>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3738"/>
    <w:rsid w:val="00B569D3"/>
    <w:rsid w:val="00B56DF6"/>
    <w:rsid w:val="00B57C4D"/>
    <w:rsid w:val="00B65100"/>
    <w:rsid w:val="00B6795B"/>
    <w:rsid w:val="00B70B44"/>
    <w:rsid w:val="00B71F68"/>
    <w:rsid w:val="00B75462"/>
    <w:rsid w:val="00B7687D"/>
    <w:rsid w:val="00B8027E"/>
    <w:rsid w:val="00B8138D"/>
    <w:rsid w:val="00B84861"/>
    <w:rsid w:val="00B84FAB"/>
    <w:rsid w:val="00B85B4B"/>
    <w:rsid w:val="00B86962"/>
    <w:rsid w:val="00B86BD3"/>
    <w:rsid w:val="00B8784F"/>
    <w:rsid w:val="00B935F1"/>
    <w:rsid w:val="00B93877"/>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0374"/>
    <w:rsid w:val="00BB1071"/>
    <w:rsid w:val="00BB1EE5"/>
    <w:rsid w:val="00BB2C2F"/>
    <w:rsid w:val="00BB3206"/>
    <w:rsid w:val="00BB42EF"/>
    <w:rsid w:val="00BB5689"/>
    <w:rsid w:val="00BB56F0"/>
    <w:rsid w:val="00BB5934"/>
    <w:rsid w:val="00BB5CA1"/>
    <w:rsid w:val="00BB71DB"/>
    <w:rsid w:val="00BC0E73"/>
    <w:rsid w:val="00BC72CE"/>
    <w:rsid w:val="00BC7683"/>
    <w:rsid w:val="00BC7C19"/>
    <w:rsid w:val="00BD0F23"/>
    <w:rsid w:val="00BD10D8"/>
    <w:rsid w:val="00BD42D7"/>
    <w:rsid w:val="00BD456E"/>
    <w:rsid w:val="00BD4C62"/>
    <w:rsid w:val="00BD60E2"/>
    <w:rsid w:val="00BE00B6"/>
    <w:rsid w:val="00BE05D4"/>
    <w:rsid w:val="00BE11AE"/>
    <w:rsid w:val="00BE2899"/>
    <w:rsid w:val="00BE41AC"/>
    <w:rsid w:val="00BE423B"/>
    <w:rsid w:val="00BE4898"/>
    <w:rsid w:val="00BE67FC"/>
    <w:rsid w:val="00BE68DB"/>
    <w:rsid w:val="00BE6C4D"/>
    <w:rsid w:val="00BE7F26"/>
    <w:rsid w:val="00BF1676"/>
    <w:rsid w:val="00BF1B08"/>
    <w:rsid w:val="00BF1BFC"/>
    <w:rsid w:val="00BF2F54"/>
    <w:rsid w:val="00BF554A"/>
    <w:rsid w:val="00BF7691"/>
    <w:rsid w:val="00BF7B54"/>
    <w:rsid w:val="00C00719"/>
    <w:rsid w:val="00C0103C"/>
    <w:rsid w:val="00C0111D"/>
    <w:rsid w:val="00C01C7F"/>
    <w:rsid w:val="00C03BD7"/>
    <w:rsid w:val="00C03D0E"/>
    <w:rsid w:val="00C04076"/>
    <w:rsid w:val="00C05973"/>
    <w:rsid w:val="00C05E59"/>
    <w:rsid w:val="00C06327"/>
    <w:rsid w:val="00C06A7D"/>
    <w:rsid w:val="00C07670"/>
    <w:rsid w:val="00C10E61"/>
    <w:rsid w:val="00C148FE"/>
    <w:rsid w:val="00C149DC"/>
    <w:rsid w:val="00C1509D"/>
    <w:rsid w:val="00C16A83"/>
    <w:rsid w:val="00C17CE4"/>
    <w:rsid w:val="00C20D8F"/>
    <w:rsid w:val="00C21413"/>
    <w:rsid w:val="00C23D21"/>
    <w:rsid w:val="00C23F2E"/>
    <w:rsid w:val="00C252DA"/>
    <w:rsid w:val="00C25523"/>
    <w:rsid w:val="00C27A4D"/>
    <w:rsid w:val="00C340CA"/>
    <w:rsid w:val="00C35016"/>
    <w:rsid w:val="00C37035"/>
    <w:rsid w:val="00C40A1E"/>
    <w:rsid w:val="00C40C9E"/>
    <w:rsid w:val="00C412A8"/>
    <w:rsid w:val="00C435F1"/>
    <w:rsid w:val="00C45738"/>
    <w:rsid w:val="00C45B8B"/>
    <w:rsid w:val="00C470D3"/>
    <w:rsid w:val="00C50FCE"/>
    <w:rsid w:val="00C52D8D"/>
    <w:rsid w:val="00C53C57"/>
    <w:rsid w:val="00C53CED"/>
    <w:rsid w:val="00C53E86"/>
    <w:rsid w:val="00C55117"/>
    <w:rsid w:val="00C554A5"/>
    <w:rsid w:val="00C56382"/>
    <w:rsid w:val="00C5669D"/>
    <w:rsid w:val="00C60368"/>
    <w:rsid w:val="00C605F5"/>
    <w:rsid w:val="00C60D42"/>
    <w:rsid w:val="00C616BD"/>
    <w:rsid w:val="00C64C92"/>
    <w:rsid w:val="00C64F37"/>
    <w:rsid w:val="00C6725B"/>
    <w:rsid w:val="00C7216F"/>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A0689"/>
    <w:rsid w:val="00CA176E"/>
    <w:rsid w:val="00CA2259"/>
    <w:rsid w:val="00CA329D"/>
    <w:rsid w:val="00CA36DF"/>
    <w:rsid w:val="00CA3994"/>
    <w:rsid w:val="00CA3D7C"/>
    <w:rsid w:val="00CA55E7"/>
    <w:rsid w:val="00CA663C"/>
    <w:rsid w:val="00CA6C5E"/>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176"/>
    <w:rsid w:val="00CD0592"/>
    <w:rsid w:val="00CD0E50"/>
    <w:rsid w:val="00CD117D"/>
    <w:rsid w:val="00CD2D19"/>
    <w:rsid w:val="00CD3F0B"/>
    <w:rsid w:val="00CE0847"/>
    <w:rsid w:val="00CE11F8"/>
    <w:rsid w:val="00CE24DE"/>
    <w:rsid w:val="00CE296B"/>
    <w:rsid w:val="00CE3004"/>
    <w:rsid w:val="00CE38DD"/>
    <w:rsid w:val="00CE441E"/>
    <w:rsid w:val="00CE5710"/>
    <w:rsid w:val="00CF2C98"/>
    <w:rsid w:val="00CF3A3A"/>
    <w:rsid w:val="00CF4796"/>
    <w:rsid w:val="00CF6E69"/>
    <w:rsid w:val="00D03218"/>
    <w:rsid w:val="00D063BD"/>
    <w:rsid w:val="00D06C48"/>
    <w:rsid w:val="00D06C6E"/>
    <w:rsid w:val="00D06E58"/>
    <w:rsid w:val="00D075F3"/>
    <w:rsid w:val="00D077B2"/>
    <w:rsid w:val="00D07858"/>
    <w:rsid w:val="00D11235"/>
    <w:rsid w:val="00D1223B"/>
    <w:rsid w:val="00D15D44"/>
    <w:rsid w:val="00D16F8B"/>
    <w:rsid w:val="00D20B9B"/>
    <w:rsid w:val="00D24931"/>
    <w:rsid w:val="00D25384"/>
    <w:rsid w:val="00D263C0"/>
    <w:rsid w:val="00D2718A"/>
    <w:rsid w:val="00D27262"/>
    <w:rsid w:val="00D2766A"/>
    <w:rsid w:val="00D33C9F"/>
    <w:rsid w:val="00D373BC"/>
    <w:rsid w:val="00D378DF"/>
    <w:rsid w:val="00D40F43"/>
    <w:rsid w:val="00D434A1"/>
    <w:rsid w:val="00D43D4B"/>
    <w:rsid w:val="00D43EB3"/>
    <w:rsid w:val="00D44856"/>
    <w:rsid w:val="00D456A3"/>
    <w:rsid w:val="00D4738C"/>
    <w:rsid w:val="00D51963"/>
    <w:rsid w:val="00D52BDA"/>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76B2A"/>
    <w:rsid w:val="00D80769"/>
    <w:rsid w:val="00D8076E"/>
    <w:rsid w:val="00D80F0A"/>
    <w:rsid w:val="00D81F09"/>
    <w:rsid w:val="00D838F0"/>
    <w:rsid w:val="00D864D6"/>
    <w:rsid w:val="00D86A72"/>
    <w:rsid w:val="00D87D62"/>
    <w:rsid w:val="00D91684"/>
    <w:rsid w:val="00D91A14"/>
    <w:rsid w:val="00D93EFD"/>
    <w:rsid w:val="00D948B3"/>
    <w:rsid w:val="00D94A9E"/>
    <w:rsid w:val="00D95D18"/>
    <w:rsid w:val="00D96A83"/>
    <w:rsid w:val="00D97F8E"/>
    <w:rsid w:val="00DA07F0"/>
    <w:rsid w:val="00DA185C"/>
    <w:rsid w:val="00DA2288"/>
    <w:rsid w:val="00DA49A0"/>
    <w:rsid w:val="00DA569D"/>
    <w:rsid w:val="00DA6E47"/>
    <w:rsid w:val="00DB03DD"/>
    <w:rsid w:val="00DB0FEC"/>
    <w:rsid w:val="00DB29D1"/>
    <w:rsid w:val="00DB2D33"/>
    <w:rsid w:val="00DB3D92"/>
    <w:rsid w:val="00DB4126"/>
    <w:rsid w:val="00DB4B08"/>
    <w:rsid w:val="00DB5974"/>
    <w:rsid w:val="00DB5A1C"/>
    <w:rsid w:val="00DB5C4A"/>
    <w:rsid w:val="00DB76A9"/>
    <w:rsid w:val="00DB782C"/>
    <w:rsid w:val="00DC14D7"/>
    <w:rsid w:val="00DC18D7"/>
    <w:rsid w:val="00DC2F53"/>
    <w:rsid w:val="00DC2FF0"/>
    <w:rsid w:val="00DC3655"/>
    <w:rsid w:val="00DC3760"/>
    <w:rsid w:val="00DC4F30"/>
    <w:rsid w:val="00DC7EC8"/>
    <w:rsid w:val="00DD0DD7"/>
    <w:rsid w:val="00DD183C"/>
    <w:rsid w:val="00DD18D7"/>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7F2"/>
    <w:rsid w:val="00DF09E5"/>
    <w:rsid w:val="00DF0D12"/>
    <w:rsid w:val="00DF18D2"/>
    <w:rsid w:val="00DF1923"/>
    <w:rsid w:val="00DF399C"/>
    <w:rsid w:val="00DF4BB4"/>
    <w:rsid w:val="00DF5AC2"/>
    <w:rsid w:val="00DF5D35"/>
    <w:rsid w:val="00DF5FD0"/>
    <w:rsid w:val="00E00FC5"/>
    <w:rsid w:val="00E01D63"/>
    <w:rsid w:val="00E06421"/>
    <w:rsid w:val="00E074EC"/>
    <w:rsid w:val="00E07CBA"/>
    <w:rsid w:val="00E108B8"/>
    <w:rsid w:val="00E11D2F"/>
    <w:rsid w:val="00E14541"/>
    <w:rsid w:val="00E15595"/>
    <w:rsid w:val="00E1574A"/>
    <w:rsid w:val="00E15DA8"/>
    <w:rsid w:val="00E16AE1"/>
    <w:rsid w:val="00E21685"/>
    <w:rsid w:val="00E21990"/>
    <w:rsid w:val="00E2278C"/>
    <w:rsid w:val="00E24F21"/>
    <w:rsid w:val="00E25C14"/>
    <w:rsid w:val="00E27AC8"/>
    <w:rsid w:val="00E31792"/>
    <w:rsid w:val="00E323F0"/>
    <w:rsid w:val="00E3244C"/>
    <w:rsid w:val="00E3268D"/>
    <w:rsid w:val="00E32FAB"/>
    <w:rsid w:val="00E348B9"/>
    <w:rsid w:val="00E34DF7"/>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5E3"/>
    <w:rsid w:val="00E60F7E"/>
    <w:rsid w:val="00E61EE7"/>
    <w:rsid w:val="00E6331F"/>
    <w:rsid w:val="00E634AC"/>
    <w:rsid w:val="00E63F88"/>
    <w:rsid w:val="00E647AF"/>
    <w:rsid w:val="00E659E5"/>
    <w:rsid w:val="00E65B70"/>
    <w:rsid w:val="00E662FD"/>
    <w:rsid w:val="00E66E73"/>
    <w:rsid w:val="00E67937"/>
    <w:rsid w:val="00E67E81"/>
    <w:rsid w:val="00E70E53"/>
    <w:rsid w:val="00E7105D"/>
    <w:rsid w:val="00E7139B"/>
    <w:rsid w:val="00E72AE4"/>
    <w:rsid w:val="00E72FA7"/>
    <w:rsid w:val="00E74315"/>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603"/>
    <w:rsid w:val="00EA5F5E"/>
    <w:rsid w:val="00EA70DF"/>
    <w:rsid w:val="00EB045F"/>
    <w:rsid w:val="00EB126A"/>
    <w:rsid w:val="00EB2ED4"/>
    <w:rsid w:val="00EC263E"/>
    <w:rsid w:val="00EC3A10"/>
    <w:rsid w:val="00EC61E7"/>
    <w:rsid w:val="00ED1061"/>
    <w:rsid w:val="00ED110D"/>
    <w:rsid w:val="00ED2AA5"/>
    <w:rsid w:val="00ED3C56"/>
    <w:rsid w:val="00ED5528"/>
    <w:rsid w:val="00ED6F2B"/>
    <w:rsid w:val="00ED73CD"/>
    <w:rsid w:val="00EE0589"/>
    <w:rsid w:val="00EE06D8"/>
    <w:rsid w:val="00EE0869"/>
    <w:rsid w:val="00EE3255"/>
    <w:rsid w:val="00EE4330"/>
    <w:rsid w:val="00EF157C"/>
    <w:rsid w:val="00EF4BC2"/>
    <w:rsid w:val="00EF55AC"/>
    <w:rsid w:val="00EF5AA0"/>
    <w:rsid w:val="00EF7629"/>
    <w:rsid w:val="00EF7834"/>
    <w:rsid w:val="00F00580"/>
    <w:rsid w:val="00F00C8C"/>
    <w:rsid w:val="00F0283C"/>
    <w:rsid w:val="00F02BB2"/>
    <w:rsid w:val="00F03481"/>
    <w:rsid w:val="00F059AB"/>
    <w:rsid w:val="00F06FB3"/>
    <w:rsid w:val="00F114BD"/>
    <w:rsid w:val="00F12172"/>
    <w:rsid w:val="00F1333E"/>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5F38"/>
    <w:rsid w:val="00F36B33"/>
    <w:rsid w:val="00F41513"/>
    <w:rsid w:val="00F4639D"/>
    <w:rsid w:val="00F518AE"/>
    <w:rsid w:val="00F51A19"/>
    <w:rsid w:val="00F53D0F"/>
    <w:rsid w:val="00F54A7C"/>
    <w:rsid w:val="00F54FC4"/>
    <w:rsid w:val="00F6156E"/>
    <w:rsid w:val="00F63042"/>
    <w:rsid w:val="00F66437"/>
    <w:rsid w:val="00F67ACF"/>
    <w:rsid w:val="00F70284"/>
    <w:rsid w:val="00F70CBD"/>
    <w:rsid w:val="00F72AC4"/>
    <w:rsid w:val="00F778A5"/>
    <w:rsid w:val="00F81046"/>
    <w:rsid w:val="00F810A4"/>
    <w:rsid w:val="00F829E1"/>
    <w:rsid w:val="00F8422B"/>
    <w:rsid w:val="00F84624"/>
    <w:rsid w:val="00F91028"/>
    <w:rsid w:val="00F921C6"/>
    <w:rsid w:val="00F922BE"/>
    <w:rsid w:val="00F92A56"/>
    <w:rsid w:val="00F944E3"/>
    <w:rsid w:val="00F94A4D"/>
    <w:rsid w:val="00F94F05"/>
    <w:rsid w:val="00F95ECD"/>
    <w:rsid w:val="00F96402"/>
    <w:rsid w:val="00F96807"/>
    <w:rsid w:val="00F96A69"/>
    <w:rsid w:val="00FA06A6"/>
    <w:rsid w:val="00FA1593"/>
    <w:rsid w:val="00FA2AED"/>
    <w:rsid w:val="00FA4281"/>
    <w:rsid w:val="00FA55EA"/>
    <w:rsid w:val="00FA6E2D"/>
    <w:rsid w:val="00FB092B"/>
    <w:rsid w:val="00FB0D1A"/>
    <w:rsid w:val="00FB11B6"/>
    <w:rsid w:val="00FB205B"/>
    <w:rsid w:val="00FB22A7"/>
    <w:rsid w:val="00FB32D4"/>
    <w:rsid w:val="00FB34C7"/>
    <w:rsid w:val="00FB3FEF"/>
    <w:rsid w:val="00FB4AAE"/>
    <w:rsid w:val="00FB7B9B"/>
    <w:rsid w:val="00FC1EE3"/>
    <w:rsid w:val="00FC4F83"/>
    <w:rsid w:val="00FC5A8C"/>
    <w:rsid w:val="00FC642B"/>
    <w:rsid w:val="00FC75BC"/>
    <w:rsid w:val="00FC76B6"/>
    <w:rsid w:val="00FC7B8E"/>
    <w:rsid w:val="00FD0017"/>
    <w:rsid w:val="00FD25B6"/>
    <w:rsid w:val="00FD3026"/>
    <w:rsid w:val="00FD446F"/>
    <w:rsid w:val="00FD456C"/>
    <w:rsid w:val="00FD625F"/>
    <w:rsid w:val="00FE0815"/>
    <w:rsid w:val="00FE226E"/>
    <w:rsid w:val="00FE2342"/>
    <w:rsid w:val="00FE2477"/>
    <w:rsid w:val="00FE4F97"/>
    <w:rsid w:val="00FE5365"/>
    <w:rsid w:val="00FE652B"/>
    <w:rsid w:val="00FE6B6D"/>
    <w:rsid w:val="00FF0310"/>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リスト段落,Plan,Fo"/>
    <w:basedOn w:val="Normal"/>
    <w:link w:val="ListParagraphChar"/>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48255A"/>
    <w:rPr>
      <w:szCs w:val="24"/>
      <w:lang w:eastAsia="en-US"/>
    </w:rPr>
  </w:style>
  <w:style w:type="character" w:styleId="PlaceholderText">
    <w:name w:val="Placeholder Text"/>
    <w:basedOn w:val="DefaultParagraphFont"/>
    <w:uiPriority w:val="99"/>
    <w:semiHidden/>
    <w:rsid w:val="00707E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11573</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2024-02-07T06:21:00Z</dcterms:created>
  <dcterms:modified xsi:type="dcterms:W3CDTF">2024-02-07T06:21:00Z</dcterms:modified>
</cp:coreProperties>
</file>