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C790F" w14:textId="21B86953" w:rsidR="00566338" w:rsidRPr="00E92EF7" w:rsidRDefault="00240875" w:rsidP="00183569">
      <w:pPr>
        <w:pStyle w:val="Tittel"/>
        <w:rPr>
          <w:rFonts w:ascii="Arial" w:hAnsi="Arial" w:cs="Arial"/>
          <w:color w:val="003C6A"/>
          <w:sz w:val="44"/>
          <w:szCs w:val="44"/>
        </w:rPr>
      </w:pPr>
      <w:r>
        <w:rPr>
          <w:rFonts w:ascii="Arial" w:hAnsi="Arial"/>
          <w:color w:val="003C6A"/>
          <w:sz w:val="44"/>
        </w:rPr>
        <w:t>ELPRISET UPP 1282%</w:t>
      </w:r>
    </w:p>
    <w:p w14:paraId="6DBCF3E9" w14:textId="77777777" w:rsidR="00F6239D" w:rsidRPr="00E92EF7" w:rsidRDefault="007D6C87" w:rsidP="007D6C87">
      <w:pPr>
        <w:tabs>
          <w:tab w:val="left" w:pos="2948"/>
        </w:tabs>
        <w:spacing w:after="0"/>
        <w:rPr>
          <w:rFonts w:ascii="Arial" w:hAnsi="Arial" w:cs="Arial"/>
        </w:rPr>
      </w:pPr>
      <w:r>
        <w:rPr>
          <w:rFonts w:ascii="Arial" w:hAnsi="Arial"/>
        </w:rPr>
        <w:tab/>
      </w:r>
    </w:p>
    <w:p w14:paraId="04E62C15" w14:textId="445C8FAD" w:rsidR="00DD230E" w:rsidRPr="00E92EF7" w:rsidRDefault="00DD230E" w:rsidP="00DD230E">
      <w:pPr>
        <w:spacing w:after="0"/>
        <w:rPr>
          <w:rFonts w:ascii="Arial" w:hAnsi="Arial" w:cs="Arial"/>
          <w:sz w:val="32"/>
          <w:szCs w:val="24"/>
        </w:rPr>
      </w:pPr>
      <w:r>
        <w:rPr>
          <w:rFonts w:ascii="Arial" w:hAnsi="Arial"/>
        </w:rPr>
        <w:t xml:space="preserve">(Kristiansand, 30 juli 2021) </w:t>
      </w:r>
    </w:p>
    <w:p w14:paraId="4337A8A1" w14:textId="2F8A45AE" w:rsidR="002B1ACF" w:rsidRDefault="00606E8E" w:rsidP="00847E2C">
      <w:pPr>
        <w:spacing w:after="0"/>
        <w:rPr>
          <w:rFonts w:ascii="Arial" w:hAnsi="Arial" w:cs="Arial"/>
          <w:b/>
          <w:bCs/>
          <w:sz w:val="28"/>
          <w:szCs w:val="28"/>
        </w:rPr>
      </w:pPr>
      <w:r>
        <w:rPr>
          <w:rFonts w:ascii="Arial" w:hAnsi="Arial"/>
          <w:b/>
          <w:sz w:val="28"/>
        </w:rPr>
        <w:br/>
        <w:t>Kontrasten mellan elpriset i juni i år och i juni i fjol är helt galet: Årets junipris är hela tretton gånger högre än i fjol.</w:t>
      </w:r>
    </w:p>
    <w:p w14:paraId="1B64B443" w14:textId="77777777" w:rsidR="002B1ACF" w:rsidRDefault="002B1ACF" w:rsidP="00847E2C">
      <w:pPr>
        <w:spacing w:after="0"/>
        <w:rPr>
          <w:rFonts w:ascii="Arial" w:hAnsi="Arial" w:cs="Arial"/>
          <w:b/>
          <w:bCs/>
          <w:sz w:val="28"/>
          <w:szCs w:val="28"/>
        </w:rPr>
      </w:pPr>
    </w:p>
    <w:p w14:paraId="71E36022" w14:textId="16A85551" w:rsidR="00186C43" w:rsidRPr="00186C43" w:rsidRDefault="00BA7C8B" w:rsidP="0082692B">
      <w:pPr>
        <w:spacing w:after="0"/>
        <w:rPr>
          <w:rFonts w:ascii="Arial" w:hAnsi="Arial" w:cs="Arial"/>
          <w:u w:val="double"/>
        </w:rPr>
      </w:pPr>
      <w:r>
        <w:rPr>
          <w:rFonts w:ascii="Arial" w:hAnsi="Arial"/>
        </w:rPr>
        <w:t xml:space="preserve">Det stämmer visserligen att fjolårets sommarpriser var de lägsta vi någonsin har sett i Norden. Men i gengäld är årets sommarpris bland de högsta vi har sett: Junipriset i Norden landade på hela 43,54 €/MWh, men det är värt att notera att prisskillnaderna inom Norden var stora. </w:t>
      </w:r>
      <w:r>
        <w:rPr>
          <w:rFonts w:ascii="Arial" w:hAnsi="Arial"/>
        </w:rPr>
        <w:br/>
      </w:r>
      <w:r>
        <w:rPr>
          <w:rFonts w:ascii="Arial" w:hAnsi="Arial"/>
        </w:rPr>
        <w:br/>
        <w:t>De lägsta elpriserna för juni 2021 hittar vi i norr, som denna månad hade priser från strax över tjugo upp till runt trettiofem. Rör vi oss från Tromsø till Oslo mer än fördubblas priset, och det samma gäller Stockholm. De avgjort högsta priserna hittar vi i södra Sverige och i Danmark, som där snittpriset under juni har legat på över 70 €/MWh.</w:t>
      </w:r>
    </w:p>
    <w:p w14:paraId="064CD822" w14:textId="5837FF5B" w:rsidR="00186C43" w:rsidRDefault="00186C43" w:rsidP="0082692B">
      <w:pPr>
        <w:spacing w:after="0"/>
        <w:rPr>
          <w:rFonts w:ascii="Arial" w:hAnsi="Arial" w:cs="Arial"/>
        </w:rPr>
      </w:pPr>
    </w:p>
    <w:p w14:paraId="774C18B4" w14:textId="3E0BCB68" w:rsidR="002957D2" w:rsidRPr="002957D2" w:rsidRDefault="002957D2" w:rsidP="0082692B">
      <w:pPr>
        <w:spacing w:after="0"/>
        <w:rPr>
          <w:rFonts w:ascii="Arial" w:hAnsi="Arial" w:cs="Arial"/>
          <w:b/>
          <w:bCs/>
        </w:rPr>
      </w:pPr>
      <w:r>
        <w:rPr>
          <w:rFonts w:ascii="Arial" w:hAnsi="Arial"/>
          <w:b/>
        </w:rPr>
        <w:t>Orsaken till prisuppgången</w:t>
      </w:r>
    </w:p>
    <w:p w14:paraId="63A3DA40" w14:textId="255258F1" w:rsidR="002957D2" w:rsidRDefault="00F22254" w:rsidP="0082692B">
      <w:pPr>
        <w:spacing w:after="0"/>
        <w:rPr>
          <w:rFonts w:ascii="Arial" w:hAnsi="Arial" w:cs="Arial"/>
        </w:rPr>
      </w:pPr>
      <w:r>
        <w:rPr>
          <w:rFonts w:ascii="Arial" w:hAnsi="Arial"/>
        </w:rPr>
        <w:t xml:space="preserve">Den stora frågan är förstås varför priserna har stuckit iväg så här dramatiskt just nu. Svaret brukar ofta handla om vädret, men så är det inte den här gången. Nu handlar det mindre om vått eller torrt, kallt eller varmt – orsaken står att finna i de ovanligt höga elpriserna i Europa. Det är där vi hittar förklaringen till den enorma uppgången i elpriset på hemmaplan i sommar. </w:t>
      </w:r>
      <w:r>
        <w:rPr>
          <w:rFonts w:ascii="Arial" w:hAnsi="Arial"/>
        </w:rPr>
        <w:br/>
      </w:r>
    </w:p>
    <w:p w14:paraId="7FA4D2B7" w14:textId="1E93283A" w:rsidR="00AE7869" w:rsidRDefault="00186C43" w:rsidP="0082692B">
      <w:pPr>
        <w:spacing w:after="0"/>
        <w:rPr>
          <w:rFonts w:ascii="Arial" w:hAnsi="Arial" w:cs="Arial"/>
        </w:rPr>
      </w:pPr>
      <w:r>
        <w:rPr>
          <w:rFonts w:ascii="Arial" w:hAnsi="Arial"/>
        </w:rPr>
        <w:t>Även om EU är världsledande i det gröna skiftet, så är man fortfarande helt beroende av fossil kraftproduktion för att täcka efterfrågan på marknaden. Och bland de fossila energibärarna som används inom EU är gas den</w:t>
      </w:r>
      <w:r w:rsidR="0005245E">
        <w:rPr>
          <w:rFonts w:ascii="Arial" w:hAnsi="Arial"/>
        </w:rPr>
        <w:t xml:space="preserve"> </w:t>
      </w:r>
      <w:r>
        <w:rPr>
          <w:rFonts w:ascii="Arial" w:hAnsi="Arial"/>
        </w:rPr>
        <w:t xml:space="preserve">billigaste och miljövänliga. Denna gas är en global handelsvara som för närvarande är enormt populär och därmed har även priset gått upp. </w:t>
      </w:r>
    </w:p>
    <w:p w14:paraId="0C9F1CC7" w14:textId="77777777" w:rsidR="00AE7869" w:rsidRDefault="00AE7869" w:rsidP="0082692B">
      <w:pPr>
        <w:spacing w:after="0"/>
        <w:rPr>
          <w:rFonts w:ascii="Arial" w:hAnsi="Arial" w:cs="Arial"/>
        </w:rPr>
      </w:pPr>
    </w:p>
    <w:p w14:paraId="2BFEBA9A" w14:textId="4F1FB9DC" w:rsidR="00246F3E" w:rsidRDefault="00E50714" w:rsidP="0082692B">
      <w:pPr>
        <w:spacing w:after="0"/>
        <w:rPr>
          <w:rFonts w:ascii="Arial" w:hAnsi="Arial" w:cs="Arial"/>
        </w:rPr>
      </w:pPr>
      <w:r>
        <w:rPr>
          <w:rFonts w:ascii="Arial" w:hAnsi="Arial"/>
        </w:rPr>
        <w:t>Men ovanpå själva gaspriset måste producenterna även lägga på avgiften de måste betala för koldioxidutsläpp, något som sammantaget gör att priserna i Europa nu ligger nära gamla prisrekord. Denna pristopp smittar av sig på de nordiska priserna, särskilt i de prisområden som ligger närmst Europa.</w:t>
      </w:r>
    </w:p>
    <w:p w14:paraId="2B55B3DC" w14:textId="11E1CB21" w:rsidR="00DC3ABA" w:rsidRDefault="00DC3ABA" w:rsidP="0082692B">
      <w:pPr>
        <w:spacing w:after="0"/>
        <w:rPr>
          <w:rFonts w:ascii="Arial" w:hAnsi="Arial" w:cs="Arial"/>
        </w:rPr>
      </w:pPr>
    </w:p>
    <w:p w14:paraId="2964FD51" w14:textId="42D9AE48" w:rsidR="001574C2" w:rsidRPr="00EC1AA5" w:rsidRDefault="00EC1AA5" w:rsidP="0082692B">
      <w:pPr>
        <w:spacing w:after="0"/>
        <w:rPr>
          <w:rFonts w:ascii="Arial" w:hAnsi="Arial" w:cs="Arial"/>
          <w:b/>
          <w:bCs/>
        </w:rPr>
      </w:pPr>
      <w:r>
        <w:rPr>
          <w:rFonts w:ascii="Arial" w:hAnsi="Arial"/>
          <w:b/>
        </w:rPr>
        <w:t>Stora överskott i Norden</w:t>
      </w:r>
    </w:p>
    <w:p w14:paraId="33FFC850" w14:textId="090425BD" w:rsidR="00EC1AA5" w:rsidRDefault="00EC1AA5" w:rsidP="0082692B">
      <w:pPr>
        <w:spacing w:after="0"/>
        <w:rPr>
          <w:rFonts w:ascii="Arial" w:hAnsi="Arial" w:cs="Arial"/>
        </w:rPr>
      </w:pPr>
      <w:r>
        <w:rPr>
          <w:rFonts w:ascii="Arial" w:hAnsi="Arial"/>
        </w:rPr>
        <w:t xml:space="preserve">I teorin är Norden en energibubbla. Det betyder att om vi får normalt väder (i form av vind, temperatur och nederbörd), så förfogar vi som regel över ett enormt överskott av el. Och när vi har större utbud än efterfrågan betyder det press på priserna. Denna </w:t>
      </w:r>
      <w:r>
        <w:rPr>
          <w:rFonts w:ascii="Arial" w:hAnsi="Arial"/>
        </w:rPr>
        <w:lastRenderedPageBreak/>
        <w:t>teori fungerar i praktiken inom de prisområden i Norden där det råder störst överskott. Där är priserna verkligen pressade. Men så är inte fallet överallt. Det finns en del begränsningar i överföringskapaciteten mellan de olika prisområdena i Norden. Därför kommer de sydligaste prisområdena – inklusive Finland – i högre grad att prissättas baserat på utvecklingen i Europa. Och när priserna på kontinenten stiger i vädret, så sugs grannländerna med i uppåtspiralen.</w:t>
      </w:r>
    </w:p>
    <w:p w14:paraId="572528BD" w14:textId="4798C056" w:rsidR="00290C69" w:rsidRDefault="00290C69" w:rsidP="0082692B">
      <w:pPr>
        <w:spacing w:after="0"/>
        <w:rPr>
          <w:rFonts w:ascii="Arial" w:hAnsi="Arial" w:cs="Arial"/>
        </w:rPr>
      </w:pPr>
    </w:p>
    <w:p w14:paraId="4A178FBD" w14:textId="1FB27154" w:rsidR="00290C69" w:rsidRDefault="00AE7869" w:rsidP="0082692B">
      <w:pPr>
        <w:spacing w:after="0"/>
        <w:rPr>
          <w:rFonts w:ascii="Arial" w:hAnsi="Arial" w:cs="Arial"/>
        </w:rPr>
      </w:pPr>
      <w:r>
        <w:rPr>
          <w:rFonts w:ascii="Arial" w:hAnsi="Arial"/>
        </w:rPr>
        <w:t>Detta ser inte heller ut att förändra sig i första taget. Marknadsaktörerna har prisat in en oförändrad prisnivå fram till och med vintern, men räknar med att kurvan kommer att peka neråt igen när vi skriver 2022: Framemot nästa sommar har man därmed priset in en avsevärd nedgång i elpriserna.</w:t>
      </w:r>
    </w:p>
    <w:p w14:paraId="5990B678" w14:textId="1FB4FCE0" w:rsidR="004C0864" w:rsidRDefault="004C0864" w:rsidP="0082692B">
      <w:pPr>
        <w:spacing w:after="0"/>
        <w:rPr>
          <w:rFonts w:ascii="Arial" w:hAnsi="Arial" w:cs="Arial"/>
        </w:rPr>
      </w:pPr>
    </w:p>
    <w:p w14:paraId="7D55EAB3" w14:textId="6419C03F" w:rsidR="004C0864" w:rsidRDefault="004C0864" w:rsidP="0082692B">
      <w:pPr>
        <w:spacing w:after="0"/>
        <w:rPr>
          <w:rFonts w:ascii="Arial" w:hAnsi="Arial" w:cs="Arial"/>
        </w:rPr>
      </w:pPr>
    </w:p>
    <w:p w14:paraId="4AF12E64" w14:textId="218D95AF" w:rsidR="004C0864" w:rsidRDefault="004C0864" w:rsidP="0082692B">
      <w:pPr>
        <w:spacing w:after="0"/>
        <w:rPr>
          <w:rFonts w:ascii="Arial" w:hAnsi="Arial" w:cs="Arial"/>
        </w:rPr>
      </w:pPr>
    </w:p>
    <w:p w14:paraId="4FB42EDE" w14:textId="77777777" w:rsidR="004C0864" w:rsidRDefault="004C0864" w:rsidP="0082692B">
      <w:pPr>
        <w:spacing w:after="0"/>
        <w:rPr>
          <w:rFonts w:ascii="Arial" w:hAnsi="Arial" w:cs="Arial"/>
        </w:rPr>
      </w:pPr>
    </w:p>
    <w:p w14:paraId="39E1EB37" w14:textId="77777777" w:rsidR="00397D4B" w:rsidRPr="00BC67F5" w:rsidRDefault="00397D4B" w:rsidP="005E4FA6">
      <w:pPr>
        <w:spacing w:after="260" w:line="260" w:lineRule="exact"/>
        <w:rPr>
          <w:rFonts w:ascii="Arial" w:hAnsi="Arial" w:cs="Arial"/>
          <w:b/>
          <w:sz w:val="22"/>
        </w:rPr>
      </w:pPr>
      <w:r>
        <w:rPr>
          <w:rFonts w:ascii="Arial" w:hAnsi="Arial"/>
          <w:b/>
          <w:sz w:val="22"/>
        </w:rPr>
        <w:t xml:space="preserve">Om Entelios </w:t>
      </w:r>
    </w:p>
    <w:p w14:paraId="2B097BFE" w14:textId="77777777" w:rsidR="005E4FA6" w:rsidRPr="00BC67F5" w:rsidRDefault="005E4FA6" w:rsidP="005E4FA6">
      <w:pPr>
        <w:spacing w:after="260" w:line="260" w:lineRule="exact"/>
        <w:rPr>
          <w:rFonts w:ascii="Arial" w:hAnsi="Arial" w:cs="Arial"/>
          <w:b/>
          <w:sz w:val="22"/>
        </w:rPr>
      </w:pPr>
    </w:p>
    <w:p w14:paraId="25E67F0A" w14:textId="77777777" w:rsidR="00397D4B" w:rsidRDefault="00397D4B" w:rsidP="005E4FA6">
      <w:pPr>
        <w:spacing w:after="260" w:line="260" w:lineRule="exact"/>
        <w:rPr>
          <w:rFonts w:ascii="Arial" w:hAnsi="Arial" w:cs="Arial"/>
          <w:sz w:val="22"/>
        </w:rPr>
      </w:pPr>
      <w:r>
        <w:rPr>
          <w:rFonts w:ascii="Arial" w:hAnsi="Arial"/>
          <w:sz w:val="22"/>
        </w:rPr>
        <w:t>Entelios erbjuder ren energi, spetskompetens och teknologi som gör det möjligt för industribolag samt små och stora företag i näringslivet och offentliga verksamhet att bli ledande på området klimatvänliga energilösningar.</w:t>
      </w:r>
    </w:p>
    <w:p w14:paraId="16A46C37" w14:textId="77777777" w:rsidR="00397D4B" w:rsidRPr="00397D4B" w:rsidRDefault="00397D4B" w:rsidP="005E4FA6">
      <w:pPr>
        <w:spacing w:after="260" w:line="260" w:lineRule="exact"/>
        <w:rPr>
          <w:rFonts w:ascii="Arial" w:hAnsi="Arial" w:cs="Arial"/>
          <w:sz w:val="22"/>
        </w:rPr>
      </w:pPr>
    </w:p>
    <w:p w14:paraId="3CD83BB1" w14:textId="34C22B01" w:rsidR="00397D4B" w:rsidRDefault="00397D4B" w:rsidP="005E4FA6">
      <w:pPr>
        <w:spacing w:after="260" w:line="260" w:lineRule="exact"/>
        <w:rPr>
          <w:rFonts w:ascii="Arial" w:hAnsi="Arial" w:cs="Arial"/>
          <w:sz w:val="22"/>
        </w:rPr>
      </w:pPr>
      <w:r>
        <w:rPr>
          <w:rFonts w:ascii="Arial" w:hAnsi="Arial"/>
          <w:sz w:val="22"/>
        </w:rPr>
        <w:t>Kärnverksamheten är styrning av och handel med förnybar energi på den nordiska och europeiska elmarknaden å kundernas vägnar.</w:t>
      </w:r>
    </w:p>
    <w:p w14:paraId="4E76DA9A" w14:textId="77777777" w:rsidR="00397D4B" w:rsidRPr="00397D4B" w:rsidRDefault="00397D4B" w:rsidP="005E4FA6">
      <w:pPr>
        <w:spacing w:after="260" w:line="260" w:lineRule="exact"/>
        <w:rPr>
          <w:rFonts w:ascii="Arial" w:hAnsi="Arial" w:cs="Arial"/>
          <w:sz w:val="22"/>
        </w:rPr>
      </w:pPr>
    </w:p>
    <w:p w14:paraId="40AD35F7" w14:textId="57A28EFB" w:rsidR="00397D4B" w:rsidRDefault="00397D4B" w:rsidP="005E4FA6">
      <w:pPr>
        <w:numPr>
          <w:ilvl w:val="0"/>
          <w:numId w:val="12"/>
        </w:numPr>
        <w:spacing w:after="260" w:line="260" w:lineRule="exact"/>
        <w:rPr>
          <w:rFonts w:ascii="Arial" w:hAnsi="Arial" w:cs="Arial"/>
          <w:sz w:val="22"/>
        </w:rPr>
      </w:pPr>
      <w:r>
        <w:rPr>
          <w:rFonts w:ascii="Arial" w:hAnsi="Arial"/>
          <w:sz w:val="22"/>
        </w:rPr>
        <w:t>Entelios har 150 anställda fördelade på nio platser (Oslo, Arendal, Kristiansand, Stockholm, Göteborg, Vantaa, Berlin, München och Zürich)</w:t>
      </w:r>
    </w:p>
    <w:p w14:paraId="4FFC0D69" w14:textId="77777777" w:rsidR="002D7715" w:rsidRPr="00397D4B" w:rsidRDefault="002D7715" w:rsidP="002D7715">
      <w:pPr>
        <w:spacing w:after="260" w:line="260" w:lineRule="exact"/>
        <w:ind w:left="720"/>
        <w:rPr>
          <w:rFonts w:ascii="Arial" w:hAnsi="Arial" w:cs="Arial"/>
          <w:sz w:val="22"/>
        </w:rPr>
      </w:pPr>
    </w:p>
    <w:p w14:paraId="139B5654" w14:textId="77777777" w:rsidR="00397D4B" w:rsidRDefault="00397D4B" w:rsidP="005E4FA6">
      <w:pPr>
        <w:numPr>
          <w:ilvl w:val="0"/>
          <w:numId w:val="12"/>
        </w:numPr>
        <w:spacing w:after="260" w:line="260" w:lineRule="exact"/>
        <w:rPr>
          <w:rFonts w:ascii="Arial" w:hAnsi="Arial" w:cs="Arial"/>
          <w:sz w:val="22"/>
        </w:rPr>
      </w:pPr>
      <w:r>
        <w:rPr>
          <w:rFonts w:ascii="Arial" w:hAnsi="Arial"/>
          <w:sz w:val="22"/>
        </w:rPr>
        <w:t>I Norden har Entelios ansvar för en kundportfölj på över 20 TWh (årsförbrukning för ca 1,3 miljoner hushåll).</w:t>
      </w:r>
    </w:p>
    <w:p w14:paraId="494B9E8B" w14:textId="77777777" w:rsidR="002D7715" w:rsidRPr="002D7715" w:rsidRDefault="002D7715" w:rsidP="002D7715">
      <w:pPr>
        <w:ind w:left="357" w:hanging="357"/>
        <w:rPr>
          <w:rFonts w:ascii="Arial" w:hAnsi="Arial" w:cs="Arial"/>
          <w:sz w:val="22"/>
        </w:rPr>
      </w:pPr>
    </w:p>
    <w:p w14:paraId="750E2604" w14:textId="77777777" w:rsidR="00397D4B" w:rsidRDefault="00397D4B" w:rsidP="005E4FA6">
      <w:pPr>
        <w:numPr>
          <w:ilvl w:val="0"/>
          <w:numId w:val="12"/>
        </w:numPr>
        <w:spacing w:after="260" w:line="260" w:lineRule="exact"/>
        <w:rPr>
          <w:rFonts w:ascii="Arial" w:hAnsi="Arial" w:cs="Arial"/>
          <w:sz w:val="22"/>
        </w:rPr>
      </w:pPr>
      <w:r>
        <w:rPr>
          <w:rFonts w:ascii="Arial" w:hAnsi="Arial"/>
          <w:sz w:val="22"/>
        </w:rPr>
        <w:t>Bolaget erbjuder alla uppdragsgivare en 100 % förnybar energi-garanti.</w:t>
      </w:r>
    </w:p>
    <w:p w14:paraId="3AD55A65" w14:textId="77777777" w:rsidR="002D7715" w:rsidRPr="002D7715" w:rsidRDefault="002D7715" w:rsidP="002D7715">
      <w:pPr>
        <w:ind w:left="357" w:hanging="357"/>
        <w:rPr>
          <w:rFonts w:ascii="Arial" w:hAnsi="Arial" w:cs="Arial"/>
          <w:sz w:val="22"/>
        </w:rPr>
      </w:pPr>
    </w:p>
    <w:p w14:paraId="25F9A0BF" w14:textId="77777777" w:rsidR="00397D4B" w:rsidRPr="00397D4B" w:rsidRDefault="00397D4B" w:rsidP="005E4FA6">
      <w:pPr>
        <w:numPr>
          <w:ilvl w:val="0"/>
          <w:numId w:val="12"/>
        </w:numPr>
        <w:spacing w:after="260" w:line="260" w:lineRule="exact"/>
        <w:rPr>
          <w:rFonts w:ascii="Arial" w:hAnsi="Arial" w:cs="Arial"/>
          <w:sz w:val="22"/>
        </w:rPr>
      </w:pPr>
      <w:r>
        <w:rPr>
          <w:rFonts w:ascii="Arial" w:hAnsi="Arial"/>
          <w:sz w:val="22"/>
        </w:rPr>
        <w:t xml:space="preserve">Entelios är ett helägt dotterbolag till </w:t>
      </w:r>
      <w:hyperlink r:id="rId8" w:history="1">
        <w:r>
          <w:rPr>
            <w:rStyle w:val="Hyperkobling"/>
            <w:rFonts w:ascii="Arial" w:hAnsi="Arial"/>
            <w:sz w:val="22"/>
          </w:rPr>
          <w:t>Agder Energi AS</w:t>
        </w:r>
      </w:hyperlink>
    </w:p>
    <w:p w14:paraId="749880DF" w14:textId="77777777" w:rsidR="00397D4B" w:rsidRPr="00397D4B" w:rsidRDefault="00397D4B" w:rsidP="005E4FA6">
      <w:pPr>
        <w:spacing w:after="260" w:line="260" w:lineRule="exact"/>
        <w:rPr>
          <w:rFonts w:ascii="Arial" w:hAnsi="Arial" w:cs="Arial"/>
          <w:sz w:val="22"/>
        </w:rPr>
      </w:pPr>
    </w:p>
    <w:p w14:paraId="1994E1C7" w14:textId="77777777" w:rsidR="00397D4B" w:rsidRPr="00397D4B" w:rsidRDefault="00397D4B" w:rsidP="006C1ABA">
      <w:pPr>
        <w:spacing w:after="0"/>
        <w:rPr>
          <w:rFonts w:ascii="Arial" w:hAnsi="Arial" w:cs="Arial"/>
          <w:i/>
          <w:sz w:val="22"/>
        </w:rPr>
      </w:pPr>
    </w:p>
    <w:sectPr w:rsidR="00397D4B" w:rsidRPr="00397D4B" w:rsidSect="00070B41">
      <w:headerReference w:type="default" r:id="rId9"/>
      <w:footerReference w:type="default" r:id="rId10"/>
      <w:pgSz w:w="11906" w:h="16838"/>
      <w:pgMar w:top="2381" w:right="1304" w:bottom="187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431CD" w14:textId="77777777" w:rsidR="004C5676" w:rsidRDefault="004C5676" w:rsidP="0002014D">
      <w:pPr>
        <w:spacing w:after="0" w:line="240" w:lineRule="auto"/>
      </w:pPr>
      <w:r>
        <w:separator/>
      </w:r>
    </w:p>
  </w:endnote>
  <w:endnote w:type="continuationSeparator" w:id="0">
    <w:p w14:paraId="0060E913" w14:textId="77777777" w:rsidR="004C5676" w:rsidRDefault="004C5676" w:rsidP="0002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FCD" w14:textId="7F71D8F2" w:rsidR="00397D4B" w:rsidRPr="00397D4B" w:rsidRDefault="00EA2C0C" w:rsidP="00397D4B">
    <w:pPr>
      <w:pStyle w:val="Bunntekst"/>
      <w:jc w:val="left"/>
      <w:rPr>
        <w:rFonts w:ascii="Arial" w:hAnsi="Arial" w:cs="Arial"/>
        <w:color w:val="003C6A"/>
      </w:rPr>
    </w:pPr>
    <w:r>
      <w:rPr>
        <w:rFonts w:ascii="Arial" w:hAnsi="Arial"/>
        <w:noProof/>
        <w:color w:val="003C6A"/>
        <w:lang w:val="nb-NO" w:eastAsia="nb-NO"/>
      </w:rPr>
      <mc:AlternateContent>
        <mc:Choice Requires="wps">
          <w:drawing>
            <wp:anchor distT="0" distB="0" distL="114300" distR="114300" simplePos="0" relativeHeight="251659264" behindDoc="0" locked="0" layoutInCell="0" allowOverlap="1" wp14:anchorId="3ED0A227" wp14:editId="3EA7520F">
              <wp:simplePos x="0" y="0"/>
              <wp:positionH relativeFrom="page">
                <wp:posOffset>0</wp:posOffset>
              </wp:positionH>
              <wp:positionV relativeFrom="page">
                <wp:posOffset>10228580</wp:posOffset>
              </wp:positionV>
              <wp:extent cx="7560310" cy="273050"/>
              <wp:effectExtent l="0" t="0" r="0" b="12700"/>
              <wp:wrapNone/>
              <wp:docPr id="2" name="MSIPCM1a16482e877e045f64535f81" descr="{&quot;HashCode&quot;:77711425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DBB366" w14:textId="16D70ADB" w:rsidR="00EA2C0C" w:rsidRPr="00E57574" w:rsidRDefault="00E57574" w:rsidP="00E57574">
                          <w:pPr>
                            <w:spacing w:after="0"/>
                            <w:rPr>
                              <w:rFonts w:ascii="Calibri" w:hAnsi="Calibri" w:cs="Calibri"/>
                              <w:color w:val="000000"/>
                              <w:sz w:val="18"/>
                            </w:rPr>
                          </w:pPr>
                          <w:r>
                            <w:rPr>
                              <w:rFonts w:ascii="Calibri" w:hAnsi="Calibri"/>
                              <w:color w:val="000000"/>
                              <w:sz w:val="18"/>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ED0A227" id="_x0000_t202" coordsize="21600,21600" o:spt="202" path="m,l,21600r21600,l21600,xe">
              <v:stroke joinstyle="miter"/>
              <v:path gradientshapeok="t" o:connecttype="rect"/>
            </v:shapetype>
            <v:shape id="MSIPCM1a16482e877e045f64535f81" o:spid="_x0000_s1026" type="#_x0000_t202" alt="{&quot;HashCode&quot;:777114250,&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Q3sQIAAEYFAAAOAAAAZHJzL2Uyb0RvYy54bWysVN9v2yAQfp+0/wHxsKetthM7SbM6VZYq&#10;a6W0jZROfSYYYks2UCCNs2n/+w6M07Xb07QXOO6O+/HxHReXbVOjZ6ZNJUWOk7MYIyaoLCqxy/G3&#10;h+WnCUbGElGQWgqW4yMz+HL2/t3FQU3ZQJayLphGEESY6UHluLRWTaPI0JI1xJxJxQQYudQNsXDU&#10;u6jQ5ADRmzoaxPEoOkhdKC0pMwa0V50Rz3x8zhm195wbZlGdY6jN+lX7devWaHZBpjtNVFnRUAb5&#10;hyoaUglIegp1RSxBe139EaqpqJZGcntGZRNJzivKfA/QTRK/6WZTEsV8LwCOUSeYzP8LS++e1xpV&#10;RY4HGAnSwBPdbm7Wi9uEJKN0MmCT8ZjFacZHaTbM+CTBqGCGAoI/Pjztpf18TUy5kAXrTtPxeJwk&#10;6SCLPwYzq3alDcZJCgQJhseqsGXQZ+fZSb+uCWUNE/2dzmUppWW6k0OAG1GwNgTotrWuGqKPr7w2&#10;wACgZvBLwt0HqYImPiVeMd7nBOVPx4yDMlMAaKMAItt+kS0wvNcbULoHb7lu3A5PicAOHDueeMVa&#10;iygox9koHiZgomAbjIdx5okXvdxW2tivTDbICTnWULWnE3leGQuVgGvv4pIJuazq2nO3FuiQ49EQ&#10;Qr6ywI1awEXXQ1erk2y7bUNjW1kcoS8tu5kwii4rSL4ixq6JhiGAemGw7T0svJaQRAYJo1Lq73/T&#10;O3/gJlgxOsBQ5dg87YlmGNU3Alg7yNI4dmPoTyBoL5wnaQqHba8V+2YhYWCBbFCWF52vrXuRa9k8&#10;wuDPXTowEUEhaY63vbiwcAIDfByUzedehoFTxK7ERlEX2qHlMH1oH4lWAXgLT3Yn+7kj0zf4d74d&#10;zvO9lbzyj+OQ7eAMgMOw+jcLH4v7DX4/e6+X72/2CwAA//8DAFBLAwQUAAYACAAAACEAJ4OCid4A&#10;AAALAQAADwAAAGRycy9kb3ducmV2LnhtbEyPwU7DMBBE70j8g7VI3KgdEFEb4lRVpSLBAUHoB7jx&#10;NklrryPbacPf45zguDOj2XnlerKGXdCH3pGEbCGAITVO99RK2H/vHpbAQlSklXGEEn4wwLq6vSlV&#10;od2VvvBSx5alEgqFktDFOBSch6ZDq8LCDUjJOzpvVUynb7n26prKreGPQuTcqp7Sh04NuO2wOdej&#10;lbDBMQtvZnd67ff15/vpI3q9XUl5fzdtXoBFnOJfGOb5aTpUadPBjaQDMxISSExqnolEMPvZSuTA&#10;DrP2/LQEXpX8P0P1CwAA//8DAFBLAQItABQABgAIAAAAIQC2gziS/gAAAOEBAAATAAAAAAAAAAAA&#10;AAAAAAAAAABbQ29udGVudF9UeXBlc10ueG1sUEsBAi0AFAAGAAgAAAAhADj9If/WAAAAlAEAAAsA&#10;AAAAAAAAAAAAAAAALwEAAF9yZWxzLy5yZWxzUEsBAi0AFAAGAAgAAAAhAImhBDexAgAARgUAAA4A&#10;AAAAAAAAAAAAAAAALgIAAGRycy9lMm9Eb2MueG1sUEsBAi0AFAAGAAgAAAAhACeDgoneAAAACwEA&#10;AA8AAAAAAAAAAAAAAAAACwUAAGRycy9kb3ducmV2LnhtbFBLBQYAAAAABAAEAPMAAAAWBgAAAAA=&#10;" o:allowincell="f" filled="f" stroked="f" strokeweight=".5pt">
              <v:textbox inset="20pt,0,,0">
                <w:txbxContent>
                  <w:p w14:paraId="6EDBB366" w14:textId="16D70ADB" w:rsidR="00EA2C0C" w:rsidRPr="00E57574" w:rsidRDefault="00E57574" w:rsidP="00E57574">
                    <w:pPr>
                      <w:spacing w:after="0"/>
                      <w:rPr>
                        <w:rFonts w:ascii="Calibri" w:hAnsi="Calibri" w:cs="Calibri"/>
                        <w:color w:val="000000"/>
                        <w:sz w:val="18"/>
                      </w:rPr>
                    </w:pPr>
                    <w:r>
                      <w:rPr>
                        <w:rFonts w:ascii="Calibri" w:hAnsi="Calibri"/>
                        <w:color w:val="000000"/>
                        <w:sz w:val="18"/>
                      </w:rPr>
                      <w:t>Sensitivity: Internal</w:t>
                    </w:r>
                  </w:p>
                </w:txbxContent>
              </v:textbox>
              <w10:wrap anchorx="page" anchory="page"/>
            </v:shape>
          </w:pict>
        </mc:Fallback>
      </mc:AlternateContent>
    </w:r>
    <w:r>
      <w:rPr>
        <w:rFonts w:ascii="Arial" w:hAnsi="Arial"/>
        <w:color w:val="003C6A"/>
      </w:rPr>
      <w:t>Entelios Priskommentar juni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5330E" w14:textId="77777777" w:rsidR="004C5676" w:rsidRDefault="004C5676" w:rsidP="0002014D">
      <w:pPr>
        <w:spacing w:after="0" w:line="240" w:lineRule="auto"/>
      </w:pPr>
      <w:r>
        <w:separator/>
      </w:r>
    </w:p>
  </w:footnote>
  <w:footnote w:type="continuationSeparator" w:id="0">
    <w:p w14:paraId="795C2B9D" w14:textId="77777777" w:rsidR="004C5676" w:rsidRDefault="004C5676" w:rsidP="00020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3F05" w14:textId="77777777" w:rsidR="00397D4B" w:rsidRDefault="00397D4B" w:rsidP="00397D4B">
    <w:pPr>
      <w:pStyle w:val="Topptekst"/>
      <w:rPr>
        <w:rFonts w:ascii="Arial" w:hAnsi="Arial" w:cs="Arial"/>
        <w:b/>
        <w:sz w:val="20"/>
        <w:szCs w:val="20"/>
      </w:rPr>
    </w:pPr>
    <w:r>
      <w:rPr>
        <w:rFonts w:ascii="Arial" w:hAnsi="Arial"/>
        <w:b/>
        <w:noProof/>
        <w:sz w:val="20"/>
        <w:lang w:val="nb-NO" w:eastAsia="nb-NO"/>
      </w:rPr>
      <w:drawing>
        <wp:anchor distT="0" distB="0" distL="114300" distR="114300" simplePos="0" relativeHeight="251657216" behindDoc="0" locked="0" layoutInCell="1" allowOverlap="1" wp14:anchorId="4495678B" wp14:editId="32B20D46">
          <wp:simplePos x="0" y="0"/>
          <wp:positionH relativeFrom="column">
            <wp:posOffset>4440653</wp:posOffset>
          </wp:positionH>
          <wp:positionV relativeFrom="paragraph">
            <wp:posOffset>3560</wp:posOffset>
          </wp:positionV>
          <wp:extent cx="1930400" cy="690245"/>
          <wp:effectExtent l="0" t="0" r="0" b="0"/>
          <wp:wrapThrough wrapText="bothSides">
            <wp:wrapPolygon edited="0">
              <wp:start x="0" y="0"/>
              <wp:lineTo x="0" y="21063"/>
              <wp:lineTo x="21458" y="21063"/>
              <wp:lineTo x="2145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30400" cy="690245"/>
                  </a:xfrm>
                  <a:prstGeom prst="rect">
                    <a:avLst/>
                  </a:prstGeom>
                </pic:spPr>
              </pic:pic>
            </a:graphicData>
          </a:graphic>
          <wp14:sizeRelH relativeFrom="margin">
            <wp14:pctWidth>0</wp14:pctWidth>
          </wp14:sizeRelH>
          <wp14:sizeRelV relativeFrom="margin">
            <wp14:pctHeight>0</wp14:pctHeight>
          </wp14:sizeRelV>
        </wp:anchor>
      </w:drawing>
    </w:r>
  </w:p>
  <w:p w14:paraId="27CC97B5" w14:textId="77777777" w:rsidR="00397D4B" w:rsidRDefault="00397D4B" w:rsidP="00397D4B">
    <w:pPr>
      <w:pStyle w:val="Topptekst"/>
      <w:rPr>
        <w:rFonts w:ascii="Arial" w:hAnsi="Arial" w:cs="Arial"/>
        <w:b/>
        <w:sz w:val="20"/>
        <w:szCs w:val="20"/>
        <w:lang w:val="en-US"/>
      </w:rPr>
    </w:pPr>
  </w:p>
  <w:p w14:paraId="6EE4BC04" w14:textId="77777777" w:rsidR="00397D4B" w:rsidRPr="00CC601D" w:rsidRDefault="00397D4B" w:rsidP="00397D4B">
    <w:pPr>
      <w:pStyle w:val="Topptekst"/>
      <w:rPr>
        <w:rFonts w:ascii="Arial" w:hAnsi="Arial" w:cs="Arial"/>
        <w:sz w:val="20"/>
        <w:szCs w:val="20"/>
        <w:lang w:val="en-US"/>
      </w:rPr>
    </w:pPr>
    <w:r w:rsidRPr="00CC601D">
      <w:rPr>
        <w:rFonts w:ascii="Arial" w:hAnsi="Arial"/>
        <w:b/>
        <w:sz w:val="20"/>
        <w:lang w:val="en-US"/>
      </w:rPr>
      <w:t>Entelios AS</w:t>
    </w:r>
    <w:r w:rsidRPr="00CC601D">
      <w:rPr>
        <w:rFonts w:ascii="Arial" w:hAnsi="Arial"/>
        <w:b/>
        <w:sz w:val="20"/>
        <w:lang w:val="en-US"/>
      </w:rPr>
      <w:tab/>
      <w:t>A part of Agder Energi</w:t>
    </w:r>
    <w:r w:rsidRPr="00CC601D">
      <w:rPr>
        <w:rFonts w:ascii="Arial" w:hAnsi="Arial"/>
        <w:sz w:val="20"/>
        <w:lang w:val="en-US"/>
      </w:rPr>
      <w:t xml:space="preserve"> </w:t>
    </w:r>
  </w:p>
  <w:p w14:paraId="580DC74F" w14:textId="77777777" w:rsidR="000702B0" w:rsidRPr="00397D4B" w:rsidRDefault="000702B0">
    <w:pPr>
      <w:pStyle w:val="Topptekst"/>
      <w:rPr>
        <w:rFonts w:ascii="Arial"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1E1E"/>
    <w:multiLevelType w:val="hybridMultilevel"/>
    <w:tmpl w:val="38FEE03E"/>
    <w:lvl w:ilvl="0" w:tplc="CD6E8A76">
      <w:start w:val="1"/>
      <w:numFmt w:val="bullet"/>
      <w:lvlText w:val=""/>
      <w:lvlJc w:val="left"/>
      <w:pPr>
        <w:ind w:left="720" w:hanging="360"/>
      </w:pPr>
      <w:rPr>
        <w:rFonts w:ascii="Symbol" w:hAnsi="Symbol"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CAF1954"/>
    <w:multiLevelType w:val="hybridMultilevel"/>
    <w:tmpl w:val="8E8ACB08"/>
    <w:lvl w:ilvl="0" w:tplc="4E78B9C0">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DD055A"/>
    <w:multiLevelType w:val="multilevel"/>
    <w:tmpl w:val="01A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92121"/>
    <w:multiLevelType w:val="hybridMultilevel"/>
    <w:tmpl w:val="68FE5A1A"/>
    <w:lvl w:ilvl="0" w:tplc="ECAC09B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393DFB"/>
    <w:multiLevelType w:val="hybridMultilevel"/>
    <w:tmpl w:val="84123650"/>
    <w:lvl w:ilvl="0" w:tplc="CA42E81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9423C35"/>
    <w:multiLevelType w:val="multilevel"/>
    <w:tmpl w:val="0A66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1D5275"/>
    <w:multiLevelType w:val="multilevel"/>
    <w:tmpl w:val="2D3E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1308BE"/>
    <w:multiLevelType w:val="hybridMultilevel"/>
    <w:tmpl w:val="3354907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37E45F8"/>
    <w:multiLevelType w:val="multilevel"/>
    <w:tmpl w:val="0AB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C355C"/>
    <w:multiLevelType w:val="hybridMultilevel"/>
    <w:tmpl w:val="75D86C60"/>
    <w:lvl w:ilvl="0" w:tplc="2A289FE2">
      <w:start w:val="1"/>
      <w:numFmt w:val="decimal"/>
      <w:pStyle w:val="Listeavsnitt"/>
      <w:lvlText w:val="%1."/>
      <w:lvlJc w:val="left"/>
      <w:pPr>
        <w:ind w:left="720" w:hanging="360"/>
      </w:pPr>
      <w:rPr>
        <w:rFonts w:hint="default"/>
        <w:b/>
        <w:i w:val="0"/>
        <w:color w:val="62C0BE"/>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5AF6231"/>
    <w:multiLevelType w:val="hybridMultilevel"/>
    <w:tmpl w:val="F23ED9F2"/>
    <w:lvl w:ilvl="0" w:tplc="10C48A94">
      <w:numFmt w:val="bullet"/>
      <w:lvlText w:val="-"/>
      <w:lvlJc w:val="left"/>
      <w:pPr>
        <w:ind w:left="420" w:hanging="360"/>
      </w:pPr>
      <w:rPr>
        <w:rFonts w:ascii="Calibri" w:eastAsiaTheme="minorHAnsi" w:hAnsi="Calibri" w:cstheme="minorBidi"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1" w15:restartNumberingAfterBreak="0">
    <w:nsid w:val="55B25BFB"/>
    <w:multiLevelType w:val="hybridMultilevel"/>
    <w:tmpl w:val="0874BA80"/>
    <w:lvl w:ilvl="0" w:tplc="775C8BC6">
      <w:start w:val="1"/>
      <w:numFmt w:val="bullet"/>
      <w:pStyle w:val="Bulletliste"/>
      <w:lvlText w:val="&gt;"/>
      <w:lvlJc w:val="left"/>
      <w:pPr>
        <w:ind w:left="720" w:hanging="360"/>
      </w:pPr>
      <w:rPr>
        <w:rFonts w:ascii="Calibri" w:hAnsi="Calibri" w:hint="default"/>
        <w:b/>
        <w:i w:val="0"/>
        <w:color w:val="62C0B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7"/>
  </w:num>
  <w:num w:numId="5">
    <w:abstractNumId w:val="2"/>
  </w:num>
  <w:num w:numId="6">
    <w:abstractNumId w:val="3"/>
  </w:num>
  <w:num w:numId="7">
    <w:abstractNumId w:val="10"/>
  </w:num>
  <w:num w:numId="8">
    <w:abstractNumId w:val="4"/>
  </w:num>
  <w:num w:numId="9">
    <w:abstractNumId w:val="1"/>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54E"/>
    <w:rsid w:val="00005080"/>
    <w:rsid w:val="0000605E"/>
    <w:rsid w:val="00010282"/>
    <w:rsid w:val="00010352"/>
    <w:rsid w:val="00011392"/>
    <w:rsid w:val="00012F3F"/>
    <w:rsid w:val="00014CB2"/>
    <w:rsid w:val="0001650C"/>
    <w:rsid w:val="00016583"/>
    <w:rsid w:val="00016E48"/>
    <w:rsid w:val="0002014D"/>
    <w:rsid w:val="0002044E"/>
    <w:rsid w:val="00020974"/>
    <w:rsid w:val="000225BE"/>
    <w:rsid w:val="00024EF6"/>
    <w:rsid w:val="00026137"/>
    <w:rsid w:val="0002679D"/>
    <w:rsid w:val="00027F81"/>
    <w:rsid w:val="00043041"/>
    <w:rsid w:val="0004569D"/>
    <w:rsid w:val="000456D6"/>
    <w:rsid w:val="00047195"/>
    <w:rsid w:val="00050DFD"/>
    <w:rsid w:val="00051333"/>
    <w:rsid w:val="0005245E"/>
    <w:rsid w:val="00052955"/>
    <w:rsid w:val="00052D82"/>
    <w:rsid w:val="000536F7"/>
    <w:rsid w:val="00056CC5"/>
    <w:rsid w:val="000570D0"/>
    <w:rsid w:val="00064E66"/>
    <w:rsid w:val="000662F4"/>
    <w:rsid w:val="00066A1A"/>
    <w:rsid w:val="00067062"/>
    <w:rsid w:val="000702B0"/>
    <w:rsid w:val="00070B41"/>
    <w:rsid w:val="000733F9"/>
    <w:rsid w:val="00074DFD"/>
    <w:rsid w:val="000767B8"/>
    <w:rsid w:val="000843AC"/>
    <w:rsid w:val="00084865"/>
    <w:rsid w:val="00085037"/>
    <w:rsid w:val="0008591A"/>
    <w:rsid w:val="0008767E"/>
    <w:rsid w:val="0009025B"/>
    <w:rsid w:val="000907F6"/>
    <w:rsid w:val="00093825"/>
    <w:rsid w:val="000947E8"/>
    <w:rsid w:val="00094EDA"/>
    <w:rsid w:val="00096305"/>
    <w:rsid w:val="000A017D"/>
    <w:rsid w:val="000A3CF3"/>
    <w:rsid w:val="000A5475"/>
    <w:rsid w:val="000A5D27"/>
    <w:rsid w:val="000B1DA7"/>
    <w:rsid w:val="000B32D7"/>
    <w:rsid w:val="000B34B0"/>
    <w:rsid w:val="000B454E"/>
    <w:rsid w:val="000B7BA3"/>
    <w:rsid w:val="000C15E6"/>
    <w:rsid w:val="000C3835"/>
    <w:rsid w:val="000C4280"/>
    <w:rsid w:val="000C48EF"/>
    <w:rsid w:val="000C7279"/>
    <w:rsid w:val="000D0547"/>
    <w:rsid w:val="000D38AD"/>
    <w:rsid w:val="000D42DB"/>
    <w:rsid w:val="000D498F"/>
    <w:rsid w:val="000D4D0D"/>
    <w:rsid w:val="000D6808"/>
    <w:rsid w:val="000D7820"/>
    <w:rsid w:val="000E06AC"/>
    <w:rsid w:val="000E2534"/>
    <w:rsid w:val="000E314C"/>
    <w:rsid w:val="000E5E93"/>
    <w:rsid w:val="000F264F"/>
    <w:rsid w:val="000F28A9"/>
    <w:rsid w:val="000F2DB5"/>
    <w:rsid w:val="000F33CA"/>
    <w:rsid w:val="000F494D"/>
    <w:rsid w:val="000F4FA3"/>
    <w:rsid w:val="0010229F"/>
    <w:rsid w:val="00102878"/>
    <w:rsid w:val="001056D3"/>
    <w:rsid w:val="00105A99"/>
    <w:rsid w:val="001063F2"/>
    <w:rsid w:val="00111B3D"/>
    <w:rsid w:val="00112E13"/>
    <w:rsid w:val="00116050"/>
    <w:rsid w:val="00116733"/>
    <w:rsid w:val="001216A6"/>
    <w:rsid w:val="001229CD"/>
    <w:rsid w:val="001237CE"/>
    <w:rsid w:val="00124821"/>
    <w:rsid w:val="00126D35"/>
    <w:rsid w:val="00130926"/>
    <w:rsid w:val="00130E3F"/>
    <w:rsid w:val="001310EE"/>
    <w:rsid w:val="00131633"/>
    <w:rsid w:val="00131866"/>
    <w:rsid w:val="0013194B"/>
    <w:rsid w:val="00132719"/>
    <w:rsid w:val="001328E6"/>
    <w:rsid w:val="00132A49"/>
    <w:rsid w:val="00133026"/>
    <w:rsid w:val="001330B0"/>
    <w:rsid w:val="001405D3"/>
    <w:rsid w:val="001454A3"/>
    <w:rsid w:val="001454CD"/>
    <w:rsid w:val="001461AD"/>
    <w:rsid w:val="001467C7"/>
    <w:rsid w:val="00146AFA"/>
    <w:rsid w:val="00146B07"/>
    <w:rsid w:val="00146EFD"/>
    <w:rsid w:val="0015232E"/>
    <w:rsid w:val="00153CBF"/>
    <w:rsid w:val="0015529D"/>
    <w:rsid w:val="001574C2"/>
    <w:rsid w:val="00162C3F"/>
    <w:rsid w:val="0016513F"/>
    <w:rsid w:val="00165995"/>
    <w:rsid w:val="00165D28"/>
    <w:rsid w:val="00170994"/>
    <w:rsid w:val="00172FE2"/>
    <w:rsid w:val="00173DCB"/>
    <w:rsid w:val="00176E75"/>
    <w:rsid w:val="00177F33"/>
    <w:rsid w:val="00180AED"/>
    <w:rsid w:val="00181080"/>
    <w:rsid w:val="00181A38"/>
    <w:rsid w:val="00181B8E"/>
    <w:rsid w:val="00181EF8"/>
    <w:rsid w:val="00183569"/>
    <w:rsid w:val="0018381A"/>
    <w:rsid w:val="001838BA"/>
    <w:rsid w:val="001844FF"/>
    <w:rsid w:val="00186BE1"/>
    <w:rsid w:val="00186C43"/>
    <w:rsid w:val="00186F6F"/>
    <w:rsid w:val="00190FB8"/>
    <w:rsid w:val="00194BB6"/>
    <w:rsid w:val="00194DB6"/>
    <w:rsid w:val="00195AED"/>
    <w:rsid w:val="00197236"/>
    <w:rsid w:val="001A0C23"/>
    <w:rsid w:val="001A0C57"/>
    <w:rsid w:val="001A0E37"/>
    <w:rsid w:val="001A1ADD"/>
    <w:rsid w:val="001A477D"/>
    <w:rsid w:val="001A58C2"/>
    <w:rsid w:val="001A7050"/>
    <w:rsid w:val="001A7699"/>
    <w:rsid w:val="001B05B8"/>
    <w:rsid w:val="001B177A"/>
    <w:rsid w:val="001B1BFA"/>
    <w:rsid w:val="001B2026"/>
    <w:rsid w:val="001B3476"/>
    <w:rsid w:val="001B42D7"/>
    <w:rsid w:val="001B5BBC"/>
    <w:rsid w:val="001B7804"/>
    <w:rsid w:val="001C08FD"/>
    <w:rsid w:val="001C2D44"/>
    <w:rsid w:val="001C4BBE"/>
    <w:rsid w:val="001D01A7"/>
    <w:rsid w:val="001D0400"/>
    <w:rsid w:val="001D1168"/>
    <w:rsid w:val="001D14C2"/>
    <w:rsid w:val="001D1849"/>
    <w:rsid w:val="001D21BF"/>
    <w:rsid w:val="001D3C45"/>
    <w:rsid w:val="001D437B"/>
    <w:rsid w:val="001D4A95"/>
    <w:rsid w:val="001D58D9"/>
    <w:rsid w:val="001D628D"/>
    <w:rsid w:val="001E0227"/>
    <w:rsid w:val="001E2EFB"/>
    <w:rsid w:val="001E3A2C"/>
    <w:rsid w:val="001E3C13"/>
    <w:rsid w:val="001E4237"/>
    <w:rsid w:val="001E496B"/>
    <w:rsid w:val="001E6683"/>
    <w:rsid w:val="001F39A3"/>
    <w:rsid w:val="001F39D0"/>
    <w:rsid w:val="001F64BE"/>
    <w:rsid w:val="00201399"/>
    <w:rsid w:val="00202D09"/>
    <w:rsid w:val="00202EDB"/>
    <w:rsid w:val="00203E0A"/>
    <w:rsid w:val="00205361"/>
    <w:rsid w:val="002058FC"/>
    <w:rsid w:val="00210FF5"/>
    <w:rsid w:val="00213F05"/>
    <w:rsid w:val="002152A1"/>
    <w:rsid w:val="002204E4"/>
    <w:rsid w:val="00221AE8"/>
    <w:rsid w:val="002233D1"/>
    <w:rsid w:val="00224BB6"/>
    <w:rsid w:val="0023013C"/>
    <w:rsid w:val="0023043E"/>
    <w:rsid w:val="00231B4C"/>
    <w:rsid w:val="00235830"/>
    <w:rsid w:val="0023759F"/>
    <w:rsid w:val="002405F5"/>
    <w:rsid w:val="00240875"/>
    <w:rsid w:val="00240E22"/>
    <w:rsid w:val="0024107D"/>
    <w:rsid w:val="00241765"/>
    <w:rsid w:val="0024198C"/>
    <w:rsid w:val="002428AF"/>
    <w:rsid w:val="00242EEA"/>
    <w:rsid w:val="002438DC"/>
    <w:rsid w:val="00243DC8"/>
    <w:rsid w:val="002442A0"/>
    <w:rsid w:val="0024584A"/>
    <w:rsid w:val="0024584F"/>
    <w:rsid w:val="00245C13"/>
    <w:rsid w:val="00245CF8"/>
    <w:rsid w:val="00246F3E"/>
    <w:rsid w:val="00252483"/>
    <w:rsid w:val="00253FAE"/>
    <w:rsid w:val="00255161"/>
    <w:rsid w:val="002573F6"/>
    <w:rsid w:val="00261983"/>
    <w:rsid w:val="0026219F"/>
    <w:rsid w:val="00262395"/>
    <w:rsid w:val="002632C7"/>
    <w:rsid w:val="00264BC2"/>
    <w:rsid w:val="002665BF"/>
    <w:rsid w:val="00272962"/>
    <w:rsid w:val="00272AC3"/>
    <w:rsid w:val="00272AE4"/>
    <w:rsid w:val="00273504"/>
    <w:rsid w:val="00273EFF"/>
    <w:rsid w:val="00282F9F"/>
    <w:rsid w:val="00285989"/>
    <w:rsid w:val="00285E48"/>
    <w:rsid w:val="002877F0"/>
    <w:rsid w:val="00290C69"/>
    <w:rsid w:val="00291930"/>
    <w:rsid w:val="00291F80"/>
    <w:rsid w:val="002927E8"/>
    <w:rsid w:val="002929AA"/>
    <w:rsid w:val="00293FB5"/>
    <w:rsid w:val="002946B5"/>
    <w:rsid w:val="002948CA"/>
    <w:rsid w:val="002957D2"/>
    <w:rsid w:val="0029616C"/>
    <w:rsid w:val="002A0075"/>
    <w:rsid w:val="002A028D"/>
    <w:rsid w:val="002A04DF"/>
    <w:rsid w:val="002A2B7B"/>
    <w:rsid w:val="002A3915"/>
    <w:rsid w:val="002A44DC"/>
    <w:rsid w:val="002A7463"/>
    <w:rsid w:val="002B00D7"/>
    <w:rsid w:val="002B1ACF"/>
    <w:rsid w:val="002B24F5"/>
    <w:rsid w:val="002B52FF"/>
    <w:rsid w:val="002B548F"/>
    <w:rsid w:val="002C1708"/>
    <w:rsid w:val="002C2471"/>
    <w:rsid w:val="002C25AB"/>
    <w:rsid w:val="002C32F0"/>
    <w:rsid w:val="002C49E7"/>
    <w:rsid w:val="002C4C96"/>
    <w:rsid w:val="002C558B"/>
    <w:rsid w:val="002C6411"/>
    <w:rsid w:val="002C6601"/>
    <w:rsid w:val="002C79DC"/>
    <w:rsid w:val="002D0E9B"/>
    <w:rsid w:val="002D12E5"/>
    <w:rsid w:val="002D3404"/>
    <w:rsid w:val="002D3DC3"/>
    <w:rsid w:val="002D481D"/>
    <w:rsid w:val="002D5D1B"/>
    <w:rsid w:val="002D7715"/>
    <w:rsid w:val="002E02F0"/>
    <w:rsid w:val="002E04DF"/>
    <w:rsid w:val="002E07BA"/>
    <w:rsid w:val="002E1B25"/>
    <w:rsid w:val="002E1C74"/>
    <w:rsid w:val="002E3918"/>
    <w:rsid w:val="002E6012"/>
    <w:rsid w:val="002E7E19"/>
    <w:rsid w:val="002F01F9"/>
    <w:rsid w:val="002F0900"/>
    <w:rsid w:val="002F24C4"/>
    <w:rsid w:val="002F69EF"/>
    <w:rsid w:val="002F72A2"/>
    <w:rsid w:val="002F770A"/>
    <w:rsid w:val="00303330"/>
    <w:rsid w:val="00303794"/>
    <w:rsid w:val="0030447A"/>
    <w:rsid w:val="003073EE"/>
    <w:rsid w:val="0031709A"/>
    <w:rsid w:val="00317D07"/>
    <w:rsid w:val="0032040E"/>
    <w:rsid w:val="00320DF1"/>
    <w:rsid w:val="00324F89"/>
    <w:rsid w:val="003263E8"/>
    <w:rsid w:val="00327BB0"/>
    <w:rsid w:val="00330ACC"/>
    <w:rsid w:val="003401C8"/>
    <w:rsid w:val="00341DF2"/>
    <w:rsid w:val="00344495"/>
    <w:rsid w:val="00344A19"/>
    <w:rsid w:val="003452EC"/>
    <w:rsid w:val="00353101"/>
    <w:rsid w:val="00354309"/>
    <w:rsid w:val="00354B4D"/>
    <w:rsid w:val="00354F5B"/>
    <w:rsid w:val="0035551C"/>
    <w:rsid w:val="00355FB6"/>
    <w:rsid w:val="0035656C"/>
    <w:rsid w:val="003579EC"/>
    <w:rsid w:val="00357A97"/>
    <w:rsid w:val="00360B63"/>
    <w:rsid w:val="0036140E"/>
    <w:rsid w:val="00362008"/>
    <w:rsid w:val="00363E3A"/>
    <w:rsid w:val="00366667"/>
    <w:rsid w:val="00366A77"/>
    <w:rsid w:val="00366D60"/>
    <w:rsid w:val="003672AE"/>
    <w:rsid w:val="0037052E"/>
    <w:rsid w:val="00371BBB"/>
    <w:rsid w:val="00371EA7"/>
    <w:rsid w:val="00372FE1"/>
    <w:rsid w:val="00373C62"/>
    <w:rsid w:val="0037529A"/>
    <w:rsid w:val="0038279D"/>
    <w:rsid w:val="00382A1D"/>
    <w:rsid w:val="00390571"/>
    <w:rsid w:val="00391089"/>
    <w:rsid w:val="003920DC"/>
    <w:rsid w:val="003932EA"/>
    <w:rsid w:val="00394C1D"/>
    <w:rsid w:val="00394ED7"/>
    <w:rsid w:val="00394FB2"/>
    <w:rsid w:val="00395220"/>
    <w:rsid w:val="00396204"/>
    <w:rsid w:val="00397D4B"/>
    <w:rsid w:val="003A0C89"/>
    <w:rsid w:val="003A0F35"/>
    <w:rsid w:val="003A2C64"/>
    <w:rsid w:val="003A3266"/>
    <w:rsid w:val="003A473C"/>
    <w:rsid w:val="003A4D7C"/>
    <w:rsid w:val="003A79E7"/>
    <w:rsid w:val="003B0188"/>
    <w:rsid w:val="003B19C8"/>
    <w:rsid w:val="003B2651"/>
    <w:rsid w:val="003B5CF3"/>
    <w:rsid w:val="003C23DB"/>
    <w:rsid w:val="003C2689"/>
    <w:rsid w:val="003C6EA8"/>
    <w:rsid w:val="003D1C10"/>
    <w:rsid w:val="003D285B"/>
    <w:rsid w:val="003D3C0F"/>
    <w:rsid w:val="003D5C04"/>
    <w:rsid w:val="003D6528"/>
    <w:rsid w:val="003E03FB"/>
    <w:rsid w:val="003E0B64"/>
    <w:rsid w:val="003E1D77"/>
    <w:rsid w:val="003E2792"/>
    <w:rsid w:val="003E5849"/>
    <w:rsid w:val="003E6269"/>
    <w:rsid w:val="003F1701"/>
    <w:rsid w:val="003F1CA7"/>
    <w:rsid w:val="003F4E98"/>
    <w:rsid w:val="003F5566"/>
    <w:rsid w:val="00402402"/>
    <w:rsid w:val="00402A55"/>
    <w:rsid w:val="00403B38"/>
    <w:rsid w:val="004050C9"/>
    <w:rsid w:val="0040742B"/>
    <w:rsid w:val="00407E88"/>
    <w:rsid w:val="00410AB6"/>
    <w:rsid w:val="00410DE3"/>
    <w:rsid w:val="004119B6"/>
    <w:rsid w:val="004119FA"/>
    <w:rsid w:val="004121D2"/>
    <w:rsid w:val="0041361E"/>
    <w:rsid w:val="00414115"/>
    <w:rsid w:val="00414136"/>
    <w:rsid w:val="00421DC9"/>
    <w:rsid w:val="00425F8C"/>
    <w:rsid w:val="00431119"/>
    <w:rsid w:val="00434AAF"/>
    <w:rsid w:val="00434F05"/>
    <w:rsid w:val="004351AC"/>
    <w:rsid w:val="0043531E"/>
    <w:rsid w:val="00436077"/>
    <w:rsid w:val="00436C0E"/>
    <w:rsid w:val="00437225"/>
    <w:rsid w:val="00440EF8"/>
    <w:rsid w:val="00443E80"/>
    <w:rsid w:val="00445E5E"/>
    <w:rsid w:val="0045079E"/>
    <w:rsid w:val="00450974"/>
    <w:rsid w:val="00451D15"/>
    <w:rsid w:val="00454CE0"/>
    <w:rsid w:val="00455A0B"/>
    <w:rsid w:val="00455E83"/>
    <w:rsid w:val="0045734D"/>
    <w:rsid w:val="004576F6"/>
    <w:rsid w:val="00460BBB"/>
    <w:rsid w:val="00462458"/>
    <w:rsid w:val="0046383D"/>
    <w:rsid w:val="00466446"/>
    <w:rsid w:val="00470CC2"/>
    <w:rsid w:val="00472EB2"/>
    <w:rsid w:val="00477F95"/>
    <w:rsid w:val="00485DC9"/>
    <w:rsid w:val="0049062E"/>
    <w:rsid w:val="004918B1"/>
    <w:rsid w:val="00493428"/>
    <w:rsid w:val="004976D8"/>
    <w:rsid w:val="004A2D64"/>
    <w:rsid w:val="004A3590"/>
    <w:rsid w:val="004B101C"/>
    <w:rsid w:val="004B445B"/>
    <w:rsid w:val="004B66B4"/>
    <w:rsid w:val="004B70E1"/>
    <w:rsid w:val="004B75D3"/>
    <w:rsid w:val="004C02D6"/>
    <w:rsid w:val="004C0864"/>
    <w:rsid w:val="004C3477"/>
    <w:rsid w:val="004C4CA9"/>
    <w:rsid w:val="004C5676"/>
    <w:rsid w:val="004C5C05"/>
    <w:rsid w:val="004D30CF"/>
    <w:rsid w:val="004D3439"/>
    <w:rsid w:val="004D4CA4"/>
    <w:rsid w:val="004D54E8"/>
    <w:rsid w:val="004D57F6"/>
    <w:rsid w:val="004D770D"/>
    <w:rsid w:val="004E12AC"/>
    <w:rsid w:val="004E12B6"/>
    <w:rsid w:val="004E33D1"/>
    <w:rsid w:val="004E3F89"/>
    <w:rsid w:val="004E46A9"/>
    <w:rsid w:val="004E4829"/>
    <w:rsid w:val="004E72C0"/>
    <w:rsid w:val="004E766A"/>
    <w:rsid w:val="004E7FB0"/>
    <w:rsid w:val="004F2100"/>
    <w:rsid w:val="004F2612"/>
    <w:rsid w:val="004F55DB"/>
    <w:rsid w:val="004F61A4"/>
    <w:rsid w:val="004F661D"/>
    <w:rsid w:val="0050059C"/>
    <w:rsid w:val="005047DA"/>
    <w:rsid w:val="005053CA"/>
    <w:rsid w:val="00505681"/>
    <w:rsid w:val="0050573F"/>
    <w:rsid w:val="005063C2"/>
    <w:rsid w:val="00511A5F"/>
    <w:rsid w:val="00512590"/>
    <w:rsid w:val="00512887"/>
    <w:rsid w:val="00513584"/>
    <w:rsid w:val="005153B1"/>
    <w:rsid w:val="0051605D"/>
    <w:rsid w:val="00516224"/>
    <w:rsid w:val="005164B4"/>
    <w:rsid w:val="005169FB"/>
    <w:rsid w:val="00516E22"/>
    <w:rsid w:val="00525694"/>
    <w:rsid w:val="0053060D"/>
    <w:rsid w:val="00532B50"/>
    <w:rsid w:val="005335C5"/>
    <w:rsid w:val="00536655"/>
    <w:rsid w:val="00537675"/>
    <w:rsid w:val="00540C5D"/>
    <w:rsid w:val="00547D8C"/>
    <w:rsid w:val="00551CA7"/>
    <w:rsid w:val="00553035"/>
    <w:rsid w:val="00553A8C"/>
    <w:rsid w:val="00555CC1"/>
    <w:rsid w:val="0055689C"/>
    <w:rsid w:val="005657C2"/>
    <w:rsid w:val="00566338"/>
    <w:rsid w:val="005669A7"/>
    <w:rsid w:val="00567806"/>
    <w:rsid w:val="0057482D"/>
    <w:rsid w:val="00575902"/>
    <w:rsid w:val="005763B6"/>
    <w:rsid w:val="00582136"/>
    <w:rsid w:val="00583121"/>
    <w:rsid w:val="00583E81"/>
    <w:rsid w:val="00583FD7"/>
    <w:rsid w:val="00584E78"/>
    <w:rsid w:val="00586A28"/>
    <w:rsid w:val="005874CC"/>
    <w:rsid w:val="005875EA"/>
    <w:rsid w:val="00590F3D"/>
    <w:rsid w:val="00593040"/>
    <w:rsid w:val="0059384D"/>
    <w:rsid w:val="00593A08"/>
    <w:rsid w:val="00593DC3"/>
    <w:rsid w:val="00594757"/>
    <w:rsid w:val="005954E8"/>
    <w:rsid w:val="00595AA7"/>
    <w:rsid w:val="00595B39"/>
    <w:rsid w:val="005971AF"/>
    <w:rsid w:val="00597E3B"/>
    <w:rsid w:val="005A0C1E"/>
    <w:rsid w:val="005A398A"/>
    <w:rsid w:val="005A6D1F"/>
    <w:rsid w:val="005A7E88"/>
    <w:rsid w:val="005B13BD"/>
    <w:rsid w:val="005B18F9"/>
    <w:rsid w:val="005B2A40"/>
    <w:rsid w:val="005B2C37"/>
    <w:rsid w:val="005B60AC"/>
    <w:rsid w:val="005B7676"/>
    <w:rsid w:val="005B7687"/>
    <w:rsid w:val="005C08F0"/>
    <w:rsid w:val="005C43AD"/>
    <w:rsid w:val="005C52E4"/>
    <w:rsid w:val="005C694F"/>
    <w:rsid w:val="005D01E3"/>
    <w:rsid w:val="005D1658"/>
    <w:rsid w:val="005D20BF"/>
    <w:rsid w:val="005D3722"/>
    <w:rsid w:val="005D59FC"/>
    <w:rsid w:val="005D67CE"/>
    <w:rsid w:val="005D7912"/>
    <w:rsid w:val="005E0B71"/>
    <w:rsid w:val="005E1083"/>
    <w:rsid w:val="005E169E"/>
    <w:rsid w:val="005E25B4"/>
    <w:rsid w:val="005E3871"/>
    <w:rsid w:val="005E4FA6"/>
    <w:rsid w:val="005E6FCE"/>
    <w:rsid w:val="005F078A"/>
    <w:rsid w:val="005F589C"/>
    <w:rsid w:val="005F5C29"/>
    <w:rsid w:val="005F6FF9"/>
    <w:rsid w:val="00600D03"/>
    <w:rsid w:val="00601A78"/>
    <w:rsid w:val="00602BAB"/>
    <w:rsid w:val="00602F5C"/>
    <w:rsid w:val="006034F7"/>
    <w:rsid w:val="006048BF"/>
    <w:rsid w:val="006064F8"/>
    <w:rsid w:val="006064FF"/>
    <w:rsid w:val="00606E8E"/>
    <w:rsid w:val="006123F4"/>
    <w:rsid w:val="006136C4"/>
    <w:rsid w:val="006161BE"/>
    <w:rsid w:val="006169F3"/>
    <w:rsid w:val="00617DA8"/>
    <w:rsid w:val="00621F69"/>
    <w:rsid w:val="0062526E"/>
    <w:rsid w:val="00633293"/>
    <w:rsid w:val="00635374"/>
    <w:rsid w:val="00635E37"/>
    <w:rsid w:val="00636814"/>
    <w:rsid w:val="00637ABB"/>
    <w:rsid w:val="00637C38"/>
    <w:rsid w:val="00637F9A"/>
    <w:rsid w:val="00641E09"/>
    <w:rsid w:val="00644452"/>
    <w:rsid w:val="0064547B"/>
    <w:rsid w:val="00646427"/>
    <w:rsid w:val="006471AE"/>
    <w:rsid w:val="00647A9E"/>
    <w:rsid w:val="00652614"/>
    <w:rsid w:val="00652FEE"/>
    <w:rsid w:val="00656C4C"/>
    <w:rsid w:val="00660B7E"/>
    <w:rsid w:val="006631F1"/>
    <w:rsid w:val="00664BBA"/>
    <w:rsid w:val="0066611E"/>
    <w:rsid w:val="00667340"/>
    <w:rsid w:val="00667473"/>
    <w:rsid w:val="00667AF3"/>
    <w:rsid w:val="00672CF7"/>
    <w:rsid w:val="0067315E"/>
    <w:rsid w:val="00673D53"/>
    <w:rsid w:val="00675CCF"/>
    <w:rsid w:val="00676401"/>
    <w:rsid w:val="0067746D"/>
    <w:rsid w:val="00684644"/>
    <w:rsid w:val="00684B4C"/>
    <w:rsid w:val="0068735E"/>
    <w:rsid w:val="0069231B"/>
    <w:rsid w:val="006929A9"/>
    <w:rsid w:val="00693C51"/>
    <w:rsid w:val="0069406A"/>
    <w:rsid w:val="0069605B"/>
    <w:rsid w:val="006964C3"/>
    <w:rsid w:val="006965C0"/>
    <w:rsid w:val="00697F40"/>
    <w:rsid w:val="006A7587"/>
    <w:rsid w:val="006B3434"/>
    <w:rsid w:val="006B4638"/>
    <w:rsid w:val="006B4AB8"/>
    <w:rsid w:val="006B673B"/>
    <w:rsid w:val="006C1751"/>
    <w:rsid w:val="006C1ABA"/>
    <w:rsid w:val="006C1BAE"/>
    <w:rsid w:val="006C1D62"/>
    <w:rsid w:val="006C3201"/>
    <w:rsid w:val="006C3F84"/>
    <w:rsid w:val="006C583E"/>
    <w:rsid w:val="006C5A8A"/>
    <w:rsid w:val="006C7372"/>
    <w:rsid w:val="006D170E"/>
    <w:rsid w:val="006D5B00"/>
    <w:rsid w:val="006E0665"/>
    <w:rsid w:val="006E1D15"/>
    <w:rsid w:val="006E4ACA"/>
    <w:rsid w:val="006E61A5"/>
    <w:rsid w:val="006E6C74"/>
    <w:rsid w:val="006E6D29"/>
    <w:rsid w:val="006F0A59"/>
    <w:rsid w:val="006F0FE2"/>
    <w:rsid w:val="006F14A5"/>
    <w:rsid w:val="006F1C14"/>
    <w:rsid w:val="006F465A"/>
    <w:rsid w:val="006F6008"/>
    <w:rsid w:val="006F6123"/>
    <w:rsid w:val="006F7195"/>
    <w:rsid w:val="00700393"/>
    <w:rsid w:val="007006F6"/>
    <w:rsid w:val="0070123A"/>
    <w:rsid w:val="00702D32"/>
    <w:rsid w:val="00705B33"/>
    <w:rsid w:val="00707F66"/>
    <w:rsid w:val="00710631"/>
    <w:rsid w:val="00715241"/>
    <w:rsid w:val="00715CD2"/>
    <w:rsid w:val="00716716"/>
    <w:rsid w:val="0072166F"/>
    <w:rsid w:val="00722176"/>
    <w:rsid w:val="007244B6"/>
    <w:rsid w:val="00725BB0"/>
    <w:rsid w:val="007267FB"/>
    <w:rsid w:val="00727F8D"/>
    <w:rsid w:val="00731CB9"/>
    <w:rsid w:val="00732C2E"/>
    <w:rsid w:val="00734F00"/>
    <w:rsid w:val="00741BE6"/>
    <w:rsid w:val="00744153"/>
    <w:rsid w:val="00744479"/>
    <w:rsid w:val="00746F8D"/>
    <w:rsid w:val="00750992"/>
    <w:rsid w:val="00751B7B"/>
    <w:rsid w:val="00751FA7"/>
    <w:rsid w:val="007522F3"/>
    <w:rsid w:val="007531D1"/>
    <w:rsid w:val="007533A3"/>
    <w:rsid w:val="007535DC"/>
    <w:rsid w:val="00760D4B"/>
    <w:rsid w:val="007625B4"/>
    <w:rsid w:val="007625E5"/>
    <w:rsid w:val="007651C5"/>
    <w:rsid w:val="00767912"/>
    <w:rsid w:val="007707BB"/>
    <w:rsid w:val="007723CA"/>
    <w:rsid w:val="00772BE9"/>
    <w:rsid w:val="00777D9B"/>
    <w:rsid w:val="007803F8"/>
    <w:rsid w:val="00782ADA"/>
    <w:rsid w:val="00782DA1"/>
    <w:rsid w:val="00783169"/>
    <w:rsid w:val="00783A96"/>
    <w:rsid w:val="00784058"/>
    <w:rsid w:val="007864B3"/>
    <w:rsid w:val="007867E8"/>
    <w:rsid w:val="00792D4A"/>
    <w:rsid w:val="007938A7"/>
    <w:rsid w:val="007938AE"/>
    <w:rsid w:val="007970AF"/>
    <w:rsid w:val="00797346"/>
    <w:rsid w:val="00797813"/>
    <w:rsid w:val="007A2847"/>
    <w:rsid w:val="007A44C9"/>
    <w:rsid w:val="007A6788"/>
    <w:rsid w:val="007B0394"/>
    <w:rsid w:val="007B0577"/>
    <w:rsid w:val="007B17EA"/>
    <w:rsid w:val="007B2375"/>
    <w:rsid w:val="007B2488"/>
    <w:rsid w:val="007B2515"/>
    <w:rsid w:val="007B3E81"/>
    <w:rsid w:val="007B3F6C"/>
    <w:rsid w:val="007B5C7D"/>
    <w:rsid w:val="007B6E1C"/>
    <w:rsid w:val="007B6E51"/>
    <w:rsid w:val="007C05FB"/>
    <w:rsid w:val="007C0628"/>
    <w:rsid w:val="007C11EE"/>
    <w:rsid w:val="007C3EA3"/>
    <w:rsid w:val="007C5EB0"/>
    <w:rsid w:val="007D0006"/>
    <w:rsid w:val="007D0911"/>
    <w:rsid w:val="007D14BF"/>
    <w:rsid w:val="007D3BDA"/>
    <w:rsid w:val="007D4365"/>
    <w:rsid w:val="007D6C87"/>
    <w:rsid w:val="007D6D22"/>
    <w:rsid w:val="007E0520"/>
    <w:rsid w:val="007E2752"/>
    <w:rsid w:val="007E2A81"/>
    <w:rsid w:val="007E4AE0"/>
    <w:rsid w:val="007E4F24"/>
    <w:rsid w:val="007E4F7E"/>
    <w:rsid w:val="007E5AC5"/>
    <w:rsid w:val="007E5FA9"/>
    <w:rsid w:val="007E6292"/>
    <w:rsid w:val="007E7001"/>
    <w:rsid w:val="007E7B99"/>
    <w:rsid w:val="007E7E87"/>
    <w:rsid w:val="007F0684"/>
    <w:rsid w:val="007F0807"/>
    <w:rsid w:val="007F188E"/>
    <w:rsid w:val="007F2984"/>
    <w:rsid w:val="007F76D5"/>
    <w:rsid w:val="0080071D"/>
    <w:rsid w:val="00800C66"/>
    <w:rsid w:val="008017CB"/>
    <w:rsid w:val="00802312"/>
    <w:rsid w:val="00804BBF"/>
    <w:rsid w:val="00805416"/>
    <w:rsid w:val="00806A08"/>
    <w:rsid w:val="00810839"/>
    <w:rsid w:val="00814133"/>
    <w:rsid w:val="00816FD0"/>
    <w:rsid w:val="008231B5"/>
    <w:rsid w:val="00824146"/>
    <w:rsid w:val="0082692B"/>
    <w:rsid w:val="008307DC"/>
    <w:rsid w:val="0083179F"/>
    <w:rsid w:val="00832EAA"/>
    <w:rsid w:val="00832F13"/>
    <w:rsid w:val="00833AD6"/>
    <w:rsid w:val="00835273"/>
    <w:rsid w:val="00835333"/>
    <w:rsid w:val="00837C1F"/>
    <w:rsid w:val="00840E05"/>
    <w:rsid w:val="00841BB6"/>
    <w:rsid w:val="00841FC1"/>
    <w:rsid w:val="0084254D"/>
    <w:rsid w:val="00844E2A"/>
    <w:rsid w:val="00845F86"/>
    <w:rsid w:val="00847E2C"/>
    <w:rsid w:val="008507C3"/>
    <w:rsid w:val="00850A72"/>
    <w:rsid w:val="00851B85"/>
    <w:rsid w:val="00854FEC"/>
    <w:rsid w:val="00856197"/>
    <w:rsid w:val="00862477"/>
    <w:rsid w:val="00864C79"/>
    <w:rsid w:val="0086554B"/>
    <w:rsid w:val="00873530"/>
    <w:rsid w:val="00873F8D"/>
    <w:rsid w:val="00874DB2"/>
    <w:rsid w:val="00876098"/>
    <w:rsid w:val="00876FFA"/>
    <w:rsid w:val="008774BA"/>
    <w:rsid w:val="00880F21"/>
    <w:rsid w:val="00881981"/>
    <w:rsid w:val="00883BC9"/>
    <w:rsid w:val="00884F4A"/>
    <w:rsid w:val="00890D2D"/>
    <w:rsid w:val="00890DD5"/>
    <w:rsid w:val="0089306A"/>
    <w:rsid w:val="008972D7"/>
    <w:rsid w:val="008A035C"/>
    <w:rsid w:val="008A0D44"/>
    <w:rsid w:val="008A1AC8"/>
    <w:rsid w:val="008A2BEB"/>
    <w:rsid w:val="008A336D"/>
    <w:rsid w:val="008A5069"/>
    <w:rsid w:val="008A7647"/>
    <w:rsid w:val="008A7BA0"/>
    <w:rsid w:val="008B1AB9"/>
    <w:rsid w:val="008B37BA"/>
    <w:rsid w:val="008B3926"/>
    <w:rsid w:val="008B3F2E"/>
    <w:rsid w:val="008B5151"/>
    <w:rsid w:val="008B6D43"/>
    <w:rsid w:val="008C1BE9"/>
    <w:rsid w:val="008C2202"/>
    <w:rsid w:val="008C2413"/>
    <w:rsid w:val="008C380B"/>
    <w:rsid w:val="008C58A5"/>
    <w:rsid w:val="008C6B39"/>
    <w:rsid w:val="008C7712"/>
    <w:rsid w:val="008D60F3"/>
    <w:rsid w:val="008D7CE4"/>
    <w:rsid w:val="008E0C1D"/>
    <w:rsid w:val="008E2516"/>
    <w:rsid w:val="008E273E"/>
    <w:rsid w:val="008E3C36"/>
    <w:rsid w:val="008E3C62"/>
    <w:rsid w:val="008E5552"/>
    <w:rsid w:val="008E76DD"/>
    <w:rsid w:val="008F1C5F"/>
    <w:rsid w:val="008F38EE"/>
    <w:rsid w:val="008F3A66"/>
    <w:rsid w:val="008F42D1"/>
    <w:rsid w:val="008F49D1"/>
    <w:rsid w:val="008F5B22"/>
    <w:rsid w:val="0090214A"/>
    <w:rsid w:val="009075EA"/>
    <w:rsid w:val="009100C9"/>
    <w:rsid w:val="00910F45"/>
    <w:rsid w:val="009113C4"/>
    <w:rsid w:val="0091203B"/>
    <w:rsid w:val="00914277"/>
    <w:rsid w:val="0091472C"/>
    <w:rsid w:val="00914A1D"/>
    <w:rsid w:val="00915ABA"/>
    <w:rsid w:val="009167FC"/>
    <w:rsid w:val="009219DA"/>
    <w:rsid w:val="009220D4"/>
    <w:rsid w:val="00923BBB"/>
    <w:rsid w:val="00927336"/>
    <w:rsid w:val="0093252D"/>
    <w:rsid w:val="009349FD"/>
    <w:rsid w:val="00934C5D"/>
    <w:rsid w:val="00934DEF"/>
    <w:rsid w:val="00936AA7"/>
    <w:rsid w:val="00937D6D"/>
    <w:rsid w:val="009405E9"/>
    <w:rsid w:val="00940647"/>
    <w:rsid w:val="00940C9F"/>
    <w:rsid w:val="009427B8"/>
    <w:rsid w:val="009439D8"/>
    <w:rsid w:val="00943D18"/>
    <w:rsid w:val="0094524B"/>
    <w:rsid w:val="009501BD"/>
    <w:rsid w:val="009506E9"/>
    <w:rsid w:val="00950C04"/>
    <w:rsid w:val="00953586"/>
    <w:rsid w:val="009536AE"/>
    <w:rsid w:val="00957DA6"/>
    <w:rsid w:val="00960343"/>
    <w:rsid w:val="009628C3"/>
    <w:rsid w:val="00962DF1"/>
    <w:rsid w:val="00965664"/>
    <w:rsid w:val="00965C6D"/>
    <w:rsid w:val="00966FDE"/>
    <w:rsid w:val="00967E39"/>
    <w:rsid w:val="00970586"/>
    <w:rsid w:val="00973FD6"/>
    <w:rsid w:val="009742F0"/>
    <w:rsid w:val="00974B71"/>
    <w:rsid w:val="009762CB"/>
    <w:rsid w:val="00980256"/>
    <w:rsid w:val="0098352B"/>
    <w:rsid w:val="00984354"/>
    <w:rsid w:val="00987E9F"/>
    <w:rsid w:val="00990453"/>
    <w:rsid w:val="009908C3"/>
    <w:rsid w:val="009917E0"/>
    <w:rsid w:val="00991E5E"/>
    <w:rsid w:val="00996D26"/>
    <w:rsid w:val="00996D33"/>
    <w:rsid w:val="009975EF"/>
    <w:rsid w:val="009A03C5"/>
    <w:rsid w:val="009A38B3"/>
    <w:rsid w:val="009A4B96"/>
    <w:rsid w:val="009A6583"/>
    <w:rsid w:val="009A6FD3"/>
    <w:rsid w:val="009A716D"/>
    <w:rsid w:val="009A78DF"/>
    <w:rsid w:val="009B2D13"/>
    <w:rsid w:val="009B4CA9"/>
    <w:rsid w:val="009B5564"/>
    <w:rsid w:val="009B6962"/>
    <w:rsid w:val="009B6A73"/>
    <w:rsid w:val="009C1ED3"/>
    <w:rsid w:val="009C274B"/>
    <w:rsid w:val="009C73FB"/>
    <w:rsid w:val="009C78AF"/>
    <w:rsid w:val="009C7961"/>
    <w:rsid w:val="009D6263"/>
    <w:rsid w:val="009E177B"/>
    <w:rsid w:val="009E2C38"/>
    <w:rsid w:val="009E4A96"/>
    <w:rsid w:val="009E4B66"/>
    <w:rsid w:val="009E59D4"/>
    <w:rsid w:val="009E6276"/>
    <w:rsid w:val="009E795E"/>
    <w:rsid w:val="009F1EC2"/>
    <w:rsid w:val="009F4B2E"/>
    <w:rsid w:val="009F6F2C"/>
    <w:rsid w:val="00A00728"/>
    <w:rsid w:val="00A01046"/>
    <w:rsid w:val="00A04360"/>
    <w:rsid w:val="00A06931"/>
    <w:rsid w:val="00A06A3B"/>
    <w:rsid w:val="00A07B0B"/>
    <w:rsid w:val="00A10FA8"/>
    <w:rsid w:val="00A11413"/>
    <w:rsid w:val="00A1149A"/>
    <w:rsid w:val="00A11F8B"/>
    <w:rsid w:val="00A136E8"/>
    <w:rsid w:val="00A14794"/>
    <w:rsid w:val="00A16C4E"/>
    <w:rsid w:val="00A17DF9"/>
    <w:rsid w:val="00A20346"/>
    <w:rsid w:val="00A205D7"/>
    <w:rsid w:val="00A20F0A"/>
    <w:rsid w:val="00A21528"/>
    <w:rsid w:val="00A21587"/>
    <w:rsid w:val="00A22897"/>
    <w:rsid w:val="00A247FB"/>
    <w:rsid w:val="00A25B14"/>
    <w:rsid w:val="00A26726"/>
    <w:rsid w:val="00A26B35"/>
    <w:rsid w:val="00A27028"/>
    <w:rsid w:val="00A30E73"/>
    <w:rsid w:val="00A32B2F"/>
    <w:rsid w:val="00A32E3E"/>
    <w:rsid w:val="00A33C75"/>
    <w:rsid w:val="00A341AC"/>
    <w:rsid w:val="00A35EEC"/>
    <w:rsid w:val="00A372A8"/>
    <w:rsid w:val="00A375F3"/>
    <w:rsid w:val="00A40170"/>
    <w:rsid w:val="00A434E7"/>
    <w:rsid w:val="00A439E4"/>
    <w:rsid w:val="00A43EF1"/>
    <w:rsid w:val="00A45189"/>
    <w:rsid w:val="00A45329"/>
    <w:rsid w:val="00A45617"/>
    <w:rsid w:val="00A4600D"/>
    <w:rsid w:val="00A46195"/>
    <w:rsid w:val="00A50766"/>
    <w:rsid w:val="00A52498"/>
    <w:rsid w:val="00A52D4D"/>
    <w:rsid w:val="00A53AF6"/>
    <w:rsid w:val="00A576DB"/>
    <w:rsid w:val="00A61EF9"/>
    <w:rsid w:val="00A6327D"/>
    <w:rsid w:val="00A66747"/>
    <w:rsid w:val="00A66BD8"/>
    <w:rsid w:val="00A670DE"/>
    <w:rsid w:val="00A7076B"/>
    <w:rsid w:val="00A70F29"/>
    <w:rsid w:val="00A7181F"/>
    <w:rsid w:val="00A73573"/>
    <w:rsid w:val="00A74A3B"/>
    <w:rsid w:val="00A75F5A"/>
    <w:rsid w:val="00A7732C"/>
    <w:rsid w:val="00A8394E"/>
    <w:rsid w:val="00A840A7"/>
    <w:rsid w:val="00A867BC"/>
    <w:rsid w:val="00A934B0"/>
    <w:rsid w:val="00A945B2"/>
    <w:rsid w:val="00A94725"/>
    <w:rsid w:val="00A979B5"/>
    <w:rsid w:val="00AA0C71"/>
    <w:rsid w:val="00AA1FBC"/>
    <w:rsid w:val="00AA35B6"/>
    <w:rsid w:val="00AA55EB"/>
    <w:rsid w:val="00AA5E72"/>
    <w:rsid w:val="00AB02E5"/>
    <w:rsid w:val="00AB0D0D"/>
    <w:rsid w:val="00AB3E3A"/>
    <w:rsid w:val="00AB485E"/>
    <w:rsid w:val="00AB722A"/>
    <w:rsid w:val="00AC0DC7"/>
    <w:rsid w:val="00AC15C2"/>
    <w:rsid w:val="00AC5B3E"/>
    <w:rsid w:val="00AD10E4"/>
    <w:rsid w:val="00AD2262"/>
    <w:rsid w:val="00AD3E90"/>
    <w:rsid w:val="00AD4825"/>
    <w:rsid w:val="00AD4884"/>
    <w:rsid w:val="00AD52EB"/>
    <w:rsid w:val="00AD5471"/>
    <w:rsid w:val="00AD600D"/>
    <w:rsid w:val="00AD7D18"/>
    <w:rsid w:val="00AE315A"/>
    <w:rsid w:val="00AE32CE"/>
    <w:rsid w:val="00AE3908"/>
    <w:rsid w:val="00AE580C"/>
    <w:rsid w:val="00AE6427"/>
    <w:rsid w:val="00AE6688"/>
    <w:rsid w:val="00AE6AE1"/>
    <w:rsid w:val="00AE6B27"/>
    <w:rsid w:val="00AE6F95"/>
    <w:rsid w:val="00AE7869"/>
    <w:rsid w:val="00AE7F29"/>
    <w:rsid w:val="00AF1503"/>
    <w:rsid w:val="00AF2857"/>
    <w:rsid w:val="00AF2F69"/>
    <w:rsid w:val="00AF53F7"/>
    <w:rsid w:val="00AF57A4"/>
    <w:rsid w:val="00AF7061"/>
    <w:rsid w:val="00AF788C"/>
    <w:rsid w:val="00AF7FD8"/>
    <w:rsid w:val="00B0099E"/>
    <w:rsid w:val="00B025B5"/>
    <w:rsid w:val="00B04B9A"/>
    <w:rsid w:val="00B056AF"/>
    <w:rsid w:val="00B05ADD"/>
    <w:rsid w:val="00B067DA"/>
    <w:rsid w:val="00B11F30"/>
    <w:rsid w:val="00B12D3A"/>
    <w:rsid w:val="00B1378E"/>
    <w:rsid w:val="00B14043"/>
    <w:rsid w:val="00B1457B"/>
    <w:rsid w:val="00B14623"/>
    <w:rsid w:val="00B16C73"/>
    <w:rsid w:val="00B200CA"/>
    <w:rsid w:val="00B205ED"/>
    <w:rsid w:val="00B22594"/>
    <w:rsid w:val="00B23418"/>
    <w:rsid w:val="00B238E5"/>
    <w:rsid w:val="00B23980"/>
    <w:rsid w:val="00B23A7D"/>
    <w:rsid w:val="00B2456F"/>
    <w:rsid w:val="00B26429"/>
    <w:rsid w:val="00B30B5A"/>
    <w:rsid w:val="00B32F94"/>
    <w:rsid w:val="00B3718F"/>
    <w:rsid w:val="00B37903"/>
    <w:rsid w:val="00B379BA"/>
    <w:rsid w:val="00B4029C"/>
    <w:rsid w:val="00B411A7"/>
    <w:rsid w:val="00B41339"/>
    <w:rsid w:val="00B427F1"/>
    <w:rsid w:val="00B45158"/>
    <w:rsid w:val="00B50760"/>
    <w:rsid w:val="00B50F8F"/>
    <w:rsid w:val="00B51DB4"/>
    <w:rsid w:val="00B54064"/>
    <w:rsid w:val="00B542C6"/>
    <w:rsid w:val="00B55F75"/>
    <w:rsid w:val="00B56993"/>
    <w:rsid w:val="00B62346"/>
    <w:rsid w:val="00B62BE9"/>
    <w:rsid w:val="00B642A5"/>
    <w:rsid w:val="00B64FC0"/>
    <w:rsid w:val="00B6602B"/>
    <w:rsid w:val="00B70606"/>
    <w:rsid w:val="00B70BF4"/>
    <w:rsid w:val="00B70EB7"/>
    <w:rsid w:val="00B71EA9"/>
    <w:rsid w:val="00B725E4"/>
    <w:rsid w:val="00B745F9"/>
    <w:rsid w:val="00B7461E"/>
    <w:rsid w:val="00B74E44"/>
    <w:rsid w:val="00B750E3"/>
    <w:rsid w:val="00B7513D"/>
    <w:rsid w:val="00B76F11"/>
    <w:rsid w:val="00B77254"/>
    <w:rsid w:val="00B80FBB"/>
    <w:rsid w:val="00B83035"/>
    <w:rsid w:val="00B8446D"/>
    <w:rsid w:val="00B84EBC"/>
    <w:rsid w:val="00B85AFF"/>
    <w:rsid w:val="00B87A41"/>
    <w:rsid w:val="00B87E46"/>
    <w:rsid w:val="00B91851"/>
    <w:rsid w:val="00B92284"/>
    <w:rsid w:val="00B954BB"/>
    <w:rsid w:val="00B96601"/>
    <w:rsid w:val="00BA12C4"/>
    <w:rsid w:val="00BA1A74"/>
    <w:rsid w:val="00BA39E7"/>
    <w:rsid w:val="00BA5936"/>
    <w:rsid w:val="00BA61B8"/>
    <w:rsid w:val="00BA7C8B"/>
    <w:rsid w:val="00BB005A"/>
    <w:rsid w:val="00BB2E61"/>
    <w:rsid w:val="00BB3047"/>
    <w:rsid w:val="00BB3D4D"/>
    <w:rsid w:val="00BB59DA"/>
    <w:rsid w:val="00BC036A"/>
    <w:rsid w:val="00BC04BA"/>
    <w:rsid w:val="00BC18B5"/>
    <w:rsid w:val="00BC2296"/>
    <w:rsid w:val="00BC39E7"/>
    <w:rsid w:val="00BC4269"/>
    <w:rsid w:val="00BC4A42"/>
    <w:rsid w:val="00BC67F5"/>
    <w:rsid w:val="00BC7BFE"/>
    <w:rsid w:val="00BC7CBC"/>
    <w:rsid w:val="00BD01E5"/>
    <w:rsid w:val="00BD522A"/>
    <w:rsid w:val="00BD6BA5"/>
    <w:rsid w:val="00BD72E1"/>
    <w:rsid w:val="00BD7F69"/>
    <w:rsid w:val="00BE1E38"/>
    <w:rsid w:val="00BE429D"/>
    <w:rsid w:val="00BE6B59"/>
    <w:rsid w:val="00BE77F9"/>
    <w:rsid w:val="00BF1012"/>
    <w:rsid w:val="00BF3E5E"/>
    <w:rsid w:val="00BF4508"/>
    <w:rsid w:val="00BF7050"/>
    <w:rsid w:val="00C00C5D"/>
    <w:rsid w:val="00C020E6"/>
    <w:rsid w:val="00C02111"/>
    <w:rsid w:val="00C030E3"/>
    <w:rsid w:val="00C03950"/>
    <w:rsid w:val="00C11636"/>
    <w:rsid w:val="00C12046"/>
    <w:rsid w:val="00C13B29"/>
    <w:rsid w:val="00C154AD"/>
    <w:rsid w:val="00C17C3E"/>
    <w:rsid w:val="00C223C4"/>
    <w:rsid w:val="00C2329F"/>
    <w:rsid w:val="00C24648"/>
    <w:rsid w:val="00C25687"/>
    <w:rsid w:val="00C2591C"/>
    <w:rsid w:val="00C279BB"/>
    <w:rsid w:val="00C27CB4"/>
    <w:rsid w:val="00C27D1F"/>
    <w:rsid w:val="00C27E2A"/>
    <w:rsid w:val="00C3161E"/>
    <w:rsid w:val="00C33EB8"/>
    <w:rsid w:val="00C35654"/>
    <w:rsid w:val="00C362EB"/>
    <w:rsid w:val="00C3745F"/>
    <w:rsid w:val="00C3795F"/>
    <w:rsid w:val="00C40062"/>
    <w:rsid w:val="00C44511"/>
    <w:rsid w:val="00C464CF"/>
    <w:rsid w:val="00C51879"/>
    <w:rsid w:val="00C526C2"/>
    <w:rsid w:val="00C54193"/>
    <w:rsid w:val="00C542B2"/>
    <w:rsid w:val="00C556CA"/>
    <w:rsid w:val="00C55FF0"/>
    <w:rsid w:val="00C570B7"/>
    <w:rsid w:val="00C57ED1"/>
    <w:rsid w:val="00C615EC"/>
    <w:rsid w:val="00C61842"/>
    <w:rsid w:val="00C62A75"/>
    <w:rsid w:val="00C63B04"/>
    <w:rsid w:val="00C663AA"/>
    <w:rsid w:val="00C670BE"/>
    <w:rsid w:val="00C70553"/>
    <w:rsid w:val="00C714D6"/>
    <w:rsid w:val="00C71577"/>
    <w:rsid w:val="00C71E19"/>
    <w:rsid w:val="00C73641"/>
    <w:rsid w:val="00C73DC6"/>
    <w:rsid w:val="00C7471E"/>
    <w:rsid w:val="00C74D82"/>
    <w:rsid w:val="00C76490"/>
    <w:rsid w:val="00C816C7"/>
    <w:rsid w:val="00C827BF"/>
    <w:rsid w:val="00C82AD4"/>
    <w:rsid w:val="00C84A70"/>
    <w:rsid w:val="00C87CAB"/>
    <w:rsid w:val="00C90405"/>
    <w:rsid w:val="00C90EEA"/>
    <w:rsid w:val="00C95160"/>
    <w:rsid w:val="00C954FB"/>
    <w:rsid w:val="00C956B6"/>
    <w:rsid w:val="00CA01CE"/>
    <w:rsid w:val="00CA2635"/>
    <w:rsid w:val="00CA3CCB"/>
    <w:rsid w:val="00CA7309"/>
    <w:rsid w:val="00CA7677"/>
    <w:rsid w:val="00CB1F7E"/>
    <w:rsid w:val="00CB5A1D"/>
    <w:rsid w:val="00CB6471"/>
    <w:rsid w:val="00CB7927"/>
    <w:rsid w:val="00CC0D85"/>
    <w:rsid w:val="00CC1198"/>
    <w:rsid w:val="00CC17AE"/>
    <w:rsid w:val="00CC2630"/>
    <w:rsid w:val="00CC3B6F"/>
    <w:rsid w:val="00CC4647"/>
    <w:rsid w:val="00CC601D"/>
    <w:rsid w:val="00CD09FD"/>
    <w:rsid w:val="00CD0AB3"/>
    <w:rsid w:val="00CD28FE"/>
    <w:rsid w:val="00CD47F2"/>
    <w:rsid w:val="00CD5711"/>
    <w:rsid w:val="00CD61DB"/>
    <w:rsid w:val="00CD6A22"/>
    <w:rsid w:val="00CD6A3C"/>
    <w:rsid w:val="00CE00E9"/>
    <w:rsid w:val="00CE33F1"/>
    <w:rsid w:val="00CE5D96"/>
    <w:rsid w:val="00CE791A"/>
    <w:rsid w:val="00CF0CE2"/>
    <w:rsid w:val="00CF4473"/>
    <w:rsid w:val="00CF67F5"/>
    <w:rsid w:val="00D008E9"/>
    <w:rsid w:val="00D10734"/>
    <w:rsid w:val="00D107EB"/>
    <w:rsid w:val="00D12DD0"/>
    <w:rsid w:val="00D15D37"/>
    <w:rsid w:val="00D16C51"/>
    <w:rsid w:val="00D212B4"/>
    <w:rsid w:val="00D2660E"/>
    <w:rsid w:val="00D27DA1"/>
    <w:rsid w:val="00D307BB"/>
    <w:rsid w:val="00D32046"/>
    <w:rsid w:val="00D36294"/>
    <w:rsid w:val="00D3792A"/>
    <w:rsid w:val="00D4123C"/>
    <w:rsid w:val="00D41F1C"/>
    <w:rsid w:val="00D51D06"/>
    <w:rsid w:val="00D53816"/>
    <w:rsid w:val="00D56AB4"/>
    <w:rsid w:val="00D60F8A"/>
    <w:rsid w:val="00D662F9"/>
    <w:rsid w:val="00D676CA"/>
    <w:rsid w:val="00D7281A"/>
    <w:rsid w:val="00D761AE"/>
    <w:rsid w:val="00D778B8"/>
    <w:rsid w:val="00D804AD"/>
    <w:rsid w:val="00D81D0B"/>
    <w:rsid w:val="00D85F9D"/>
    <w:rsid w:val="00D918CD"/>
    <w:rsid w:val="00D93EF0"/>
    <w:rsid w:val="00D96C41"/>
    <w:rsid w:val="00D970D7"/>
    <w:rsid w:val="00D976E6"/>
    <w:rsid w:val="00DA031E"/>
    <w:rsid w:val="00DA0FD1"/>
    <w:rsid w:val="00DA2B52"/>
    <w:rsid w:val="00DA3831"/>
    <w:rsid w:val="00DA4CC6"/>
    <w:rsid w:val="00DB339B"/>
    <w:rsid w:val="00DB4DE1"/>
    <w:rsid w:val="00DB7542"/>
    <w:rsid w:val="00DC06A1"/>
    <w:rsid w:val="00DC3ABA"/>
    <w:rsid w:val="00DC43F5"/>
    <w:rsid w:val="00DC53B7"/>
    <w:rsid w:val="00DC5726"/>
    <w:rsid w:val="00DC61DA"/>
    <w:rsid w:val="00DC6F00"/>
    <w:rsid w:val="00DC7475"/>
    <w:rsid w:val="00DD0CA1"/>
    <w:rsid w:val="00DD1D95"/>
    <w:rsid w:val="00DD230E"/>
    <w:rsid w:val="00DD335A"/>
    <w:rsid w:val="00DD3E14"/>
    <w:rsid w:val="00DD5DF0"/>
    <w:rsid w:val="00DD6217"/>
    <w:rsid w:val="00DD630B"/>
    <w:rsid w:val="00DD69F5"/>
    <w:rsid w:val="00DE27ED"/>
    <w:rsid w:val="00DE438E"/>
    <w:rsid w:val="00DE59A3"/>
    <w:rsid w:val="00DE6DD7"/>
    <w:rsid w:val="00DE6FA4"/>
    <w:rsid w:val="00DE7EE8"/>
    <w:rsid w:val="00DF16ED"/>
    <w:rsid w:val="00DF198D"/>
    <w:rsid w:val="00DF1CCE"/>
    <w:rsid w:val="00DF77D6"/>
    <w:rsid w:val="00E01FA7"/>
    <w:rsid w:val="00E0267E"/>
    <w:rsid w:val="00E02F1F"/>
    <w:rsid w:val="00E032EA"/>
    <w:rsid w:val="00E03698"/>
    <w:rsid w:val="00E044E7"/>
    <w:rsid w:val="00E0556E"/>
    <w:rsid w:val="00E06108"/>
    <w:rsid w:val="00E075B2"/>
    <w:rsid w:val="00E11459"/>
    <w:rsid w:val="00E12B3E"/>
    <w:rsid w:val="00E146D3"/>
    <w:rsid w:val="00E15C2D"/>
    <w:rsid w:val="00E1731B"/>
    <w:rsid w:val="00E174EE"/>
    <w:rsid w:val="00E176A2"/>
    <w:rsid w:val="00E2086F"/>
    <w:rsid w:val="00E20D90"/>
    <w:rsid w:val="00E210E6"/>
    <w:rsid w:val="00E220BC"/>
    <w:rsid w:val="00E249AE"/>
    <w:rsid w:val="00E256F0"/>
    <w:rsid w:val="00E25AE2"/>
    <w:rsid w:val="00E25CA8"/>
    <w:rsid w:val="00E27C53"/>
    <w:rsid w:val="00E318BA"/>
    <w:rsid w:val="00E31953"/>
    <w:rsid w:val="00E35FF0"/>
    <w:rsid w:val="00E438D7"/>
    <w:rsid w:val="00E44721"/>
    <w:rsid w:val="00E45B1B"/>
    <w:rsid w:val="00E46AC5"/>
    <w:rsid w:val="00E5044B"/>
    <w:rsid w:val="00E50714"/>
    <w:rsid w:val="00E53214"/>
    <w:rsid w:val="00E54417"/>
    <w:rsid w:val="00E565AA"/>
    <w:rsid w:val="00E56859"/>
    <w:rsid w:val="00E570B8"/>
    <w:rsid w:val="00E57574"/>
    <w:rsid w:val="00E60BB8"/>
    <w:rsid w:val="00E62562"/>
    <w:rsid w:val="00E65296"/>
    <w:rsid w:val="00E667E9"/>
    <w:rsid w:val="00E66A57"/>
    <w:rsid w:val="00E6785F"/>
    <w:rsid w:val="00E70517"/>
    <w:rsid w:val="00E7270A"/>
    <w:rsid w:val="00E72E41"/>
    <w:rsid w:val="00E72F79"/>
    <w:rsid w:val="00E73546"/>
    <w:rsid w:val="00E73757"/>
    <w:rsid w:val="00E74A2E"/>
    <w:rsid w:val="00E7697C"/>
    <w:rsid w:val="00E77A2F"/>
    <w:rsid w:val="00E80C51"/>
    <w:rsid w:val="00E81A66"/>
    <w:rsid w:val="00E86404"/>
    <w:rsid w:val="00E9011C"/>
    <w:rsid w:val="00E90C0A"/>
    <w:rsid w:val="00E90DAD"/>
    <w:rsid w:val="00E927B9"/>
    <w:rsid w:val="00E92CEF"/>
    <w:rsid w:val="00E92EF7"/>
    <w:rsid w:val="00E93DAD"/>
    <w:rsid w:val="00E95866"/>
    <w:rsid w:val="00E95D39"/>
    <w:rsid w:val="00E9604E"/>
    <w:rsid w:val="00E960D3"/>
    <w:rsid w:val="00E968E4"/>
    <w:rsid w:val="00EA1E90"/>
    <w:rsid w:val="00EA1F34"/>
    <w:rsid w:val="00EA2C0C"/>
    <w:rsid w:val="00EA6402"/>
    <w:rsid w:val="00EB329A"/>
    <w:rsid w:val="00EB3A82"/>
    <w:rsid w:val="00EB6D02"/>
    <w:rsid w:val="00EC1AA5"/>
    <w:rsid w:val="00EC1E27"/>
    <w:rsid w:val="00EC44F9"/>
    <w:rsid w:val="00ED0C00"/>
    <w:rsid w:val="00ED1502"/>
    <w:rsid w:val="00ED2330"/>
    <w:rsid w:val="00ED5DDF"/>
    <w:rsid w:val="00ED64C2"/>
    <w:rsid w:val="00ED72D2"/>
    <w:rsid w:val="00EE0FE6"/>
    <w:rsid w:val="00EE2123"/>
    <w:rsid w:val="00EE263A"/>
    <w:rsid w:val="00EE445A"/>
    <w:rsid w:val="00EE5ABC"/>
    <w:rsid w:val="00EE5E2F"/>
    <w:rsid w:val="00EE5E4F"/>
    <w:rsid w:val="00EE7C01"/>
    <w:rsid w:val="00EF3BBE"/>
    <w:rsid w:val="00EF45CA"/>
    <w:rsid w:val="00EF6630"/>
    <w:rsid w:val="00EF6931"/>
    <w:rsid w:val="00EF7A55"/>
    <w:rsid w:val="00EF7C78"/>
    <w:rsid w:val="00F00901"/>
    <w:rsid w:val="00F031AC"/>
    <w:rsid w:val="00F04EBD"/>
    <w:rsid w:val="00F057DE"/>
    <w:rsid w:val="00F05F99"/>
    <w:rsid w:val="00F12E31"/>
    <w:rsid w:val="00F134BD"/>
    <w:rsid w:val="00F168AA"/>
    <w:rsid w:val="00F21541"/>
    <w:rsid w:val="00F21EB0"/>
    <w:rsid w:val="00F21F80"/>
    <w:rsid w:val="00F22254"/>
    <w:rsid w:val="00F22356"/>
    <w:rsid w:val="00F22F52"/>
    <w:rsid w:val="00F236B2"/>
    <w:rsid w:val="00F242A2"/>
    <w:rsid w:val="00F27974"/>
    <w:rsid w:val="00F31754"/>
    <w:rsid w:val="00F32162"/>
    <w:rsid w:val="00F34146"/>
    <w:rsid w:val="00F35906"/>
    <w:rsid w:val="00F40059"/>
    <w:rsid w:val="00F41B40"/>
    <w:rsid w:val="00F42CEE"/>
    <w:rsid w:val="00F44406"/>
    <w:rsid w:val="00F449F6"/>
    <w:rsid w:val="00F44B86"/>
    <w:rsid w:val="00F46FE9"/>
    <w:rsid w:val="00F52F45"/>
    <w:rsid w:val="00F54D37"/>
    <w:rsid w:val="00F556DD"/>
    <w:rsid w:val="00F55741"/>
    <w:rsid w:val="00F563FF"/>
    <w:rsid w:val="00F56D62"/>
    <w:rsid w:val="00F611ED"/>
    <w:rsid w:val="00F6239D"/>
    <w:rsid w:val="00F632D8"/>
    <w:rsid w:val="00F63608"/>
    <w:rsid w:val="00F644AB"/>
    <w:rsid w:val="00F646AF"/>
    <w:rsid w:val="00F6631F"/>
    <w:rsid w:val="00F70345"/>
    <w:rsid w:val="00F768FF"/>
    <w:rsid w:val="00F77AFE"/>
    <w:rsid w:val="00F77E4B"/>
    <w:rsid w:val="00F81D67"/>
    <w:rsid w:val="00F822C2"/>
    <w:rsid w:val="00F8294A"/>
    <w:rsid w:val="00F82BA3"/>
    <w:rsid w:val="00F82BC1"/>
    <w:rsid w:val="00F83BC0"/>
    <w:rsid w:val="00F8506A"/>
    <w:rsid w:val="00F85153"/>
    <w:rsid w:val="00F8594D"/>
    <w:rsid w:val="00F85BBA"/>
    <w:rsid w:val="00F86756"/>
    <w:rsid w:val="00F8743B"/>
    <w:rsid w:val="00F908BF"/>
    <w:rsid w:val="00F91BA2"/>
    <w:rsid w:val="00F91E13"/>
    <w:rsid w:val="00F94C87"/>
    <w:rsid w:val="00F95FB9"/>
    <w:rsid w:val="00F96981"/>
    <w:rsid w:val="00F96BE1"/>
    <w:rsid w:val="00FA1CAB"/>
    <w:rsid w:val="00FA5294"/>
    <w:rsid w:val="00FA56A9"/>
    <w:rsid w:val="00FB0457"/>
    <w:rsid w:val="00FB1529"/>
    <w:rsid w:val="00FB1A5D"/>
    <w:rsid w:val="00FB4280"/>
    <w:rsid w:val="00FB597D"/>
    <w:rsid w:val="00FB5C42"/>
    <w:rsid w:val="00FB70E3"/>
    <w:rsid w:val="00FC1422"/>
    <w:rsid w:val="00FC1964"/>
    <w:rsid w:val="00FC2ED1"/>
    <w:rsid w:val="00FC41AD"/>
    <w:rsid w:val="00FC5DA2"/>
    <w:rsid w:val="00FC6368"/>
    <w:rsid w:val="00FC794E"/>
    <w:rsid w:val="00FD13F7"/>
    <w:rsid w:val="00FD2D64"/>
    <w:rsid w:val="00FD41C5"/>
    <w:rsid w:val="00FD7283"/>
    <w:rsid w:val="00FE053B"/>
    <w:rsid w:val="00FE1DC6"/>
    <w:rsid w:val="00FE2C3E"/>
    <w:rsid w:val="00FE3172"/>
    <w:rsid w:val="00FE337E"/>
    <w:rsid w:val="00FE3D53"/>
    <w:rsid w:val="00FE3F36"/>
    <w:rsid w:val="00FE6A3C"/>
    <w:rsid w:val="00FE7B28"/>
    <w:rsid w:val="00FE7CE4"/>
    <w:rsid w:val="00FF22C4"/>
    <w:rsid w:val="00FF44B8"/>
    <w:rsid w:val="00FF47A7"/>
    <w:rsid w:val="00FF5118"/>
    <w:rsid w:val="00FF70F8"/>
  </w:rsids>
  <m:mathPr>
    <m:mathFont m:val="Cambria Math"/>
    <m:brkBin m:val="before"/>
    <m:brkBinSub m:val="--"/>
    <m:smallFrac/>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DD9DC2"/>
  <w15:docId w15:val="{48CD9374-A032-4E17-A7B3-BEC183093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7CB"/>
    <w:pPr>
      <w:spacing w:after="240"/>
      <w:contextualSpacing/>
    </w:pPr>
    <w:rPr>
      <w:sz w:val="24"/>
    </w:rPr>
  </w:style>
  <w:style w:type="paragraph" w:styleId="Overskrift1">
    <w:name w:val="heading 1"/>
    <w:basedOn w:val="Normal"/>
    <w:next w:val="Normal"/>
    <w:link w:val="Overskrift1Tegn"/>
    <w:uiPriority w:val="9"/>
    <w:qFormat/>
    <w:rsid w:val="00AE32CE"/>
    <w:pPr>
      <w:keepNext/>
      <w:keepLines/>
      <w:spacing w:after="0"/>
      <w:outlineLvl w:val="0"/>
    </w:pPr>
    <w:rPr>
      <w:rFonts w:asciiTheme="majorHAnsi" w:eastAsiaTheme="majorEastAsia" w:hAnsiTheme="majorHAnsi" w:cstheme="majorBidi"/>
      <w:b/>
      <w:color w:val="62C0BE"/>
      <w:sz w:val="26"/>
      <w:szCs w:val="32"/>
    </w:rPr>
  </w:style>
  <w:style w:type="paragraph" w:styleId="Overskrift2">
    <w:name w:val="heading 2"/>
    <w:basedOn w:val="Normal"/>
    <w:next w:val="Normal"/>
    <w:link w:val="Overskrift2Tegn"/>
    <w:uiPriority w:val="9"/>
    <w:qFormat/>
    <w:rsid w:val="000C48EF"/>
    <w:pPr>
      <w:keepNext/>
      <w:keepLines/>
      <w:spacing w:before="40" w:after="0"/>
      <w:outlineLvl w:val="1"/>
    </w:pPr>
    <w:rPr>
      <w:rFonts w:asciiTheme="majorHAnsi" w:eastAsiaTheme="majorEastAsia" w:hAnsiTheme="majorHAnsi" w:cstheme="majorBidi"/>
      <w:b/>
      <w:color w:val="000000" w:themeColor="text1"/>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1"/>
    <w:uiPriority w:val="99"/>
    <w:semiHidden/>
    <w:rsid w:val="000B454E"/>
    <w:pPr>
      <w:spacing w:after="0" w:line="240" w:lineRule="auto"/>
    </w:pPr>
    <w:rPr>
      <w:rFonts w:ascii="Tahoma" w:hAnsi="Tahoma" w:cs="Tahoma"/>
      <w:sz w:val="16"/>
      <w:szCs w:val="16"/>
    </w:rPr>
  </w:style>
  <w:style w:type="character" w:customStyle="1" w:styleId="BobletekstTegn">
    <w:name w:val="Bobletekst Tegn"/>
    <w:basedOn w:val="Standardskriftforavsnitt"/>
    <w:uiPriority w:val="99"/>
    <w:semiHidden/>
    <w:rsid w:val="00A95495"/>
    <w:rPr>
      <w:rFonts w:ascii="Lucida Grande" w:hAnsi="Lucida Grande"/>
      <w:sz w:val="18"/>
      <w:szCs w:val="18"/>
    </w:rPr>
  </w:style>
  <w:style w:type="table" w:styleId="Tabellrutenett">
    <w:name w:val="Table Grid"/>
    <w:basedOn w:val="Vanligtabell"/>
    <w:uiPriority w:val="39"/>
    <w:rsid w:val="0002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semiHidden/>
    <w:rsid w:val="0002014D"/>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8017CB"/>
    <w:rPr>
      <w:sz w:val="24"/>
    </w:rPr>
  </w:style>
  <w:style w:type="paragraph" w:styleId="Bunntekst">
    <w:name w:val="footer"/>
    <w:basedOn w:val="Normal"/>
    <w:link w:val="BunntekstTegn"/>
    <w:uiPriority w:val="99"/>
    <w:semiHidden/>
    <w:rsid w:val="0002014D"/>
    <w:pPr>
      <w:tabs>
        <w:tab w:val="center" w:pos="4513"/>
        <w:tab w:val="right" w:pos="9026"/>
      </w:tabs>
      <w:spacing w:after="0" w:line="240" w:lineRule="auto"/>
      <w:jc w:val="right"/>
    </w:pPr>
    <w:rPr>
      <w:color w:val="FFFFFF" w:themeColor="background1"/>
      <w:sz w:val="18"/>
    </w:rPr>
  </w:style>
  <w:style w:type="character" w:customStyle="1" w:styleId="BunntekstTegn">
    <w:name w:val="Bunntekst Tegn"/>
    <w:basedOn w:val="Standardskriftforavsnitt"/>
    <w:link w:val="Bunntekst"/>
    <w:uiPriority w:val="99"/>
    <w:semiHidden/>
    <w:rsid w:val="008017CB"/>
    <w:rPr>
      <w:color w:val="FFFFFF" w:themeColor="background1"/>
      <w:sz w:val="18"/>
    </w:rPr>
  </w:style>
  <w:style w:type="paragraph" w:styleId="Tittel">
    <w:name w:val="Title"/>
    <w:basedOn w:val="Normal"/>
    <w:next w:val="Normal"/>
    <w:link w:val="TittelTegn"/>
    <w:uiPriority w:val="10"/>
    <w:qFormat/>
    <w:rsid w:val="00A30E73"/>
    <w:pPr>
      <w:spacing w:after="0" w:line="240" w:lineRule="auto"/>
    </w:pPr>
    <w:rPr>
      <w:rFonts w:asciiTheme="majorHAnsi" w:eastAsiaTheme="majorEastAsia" w:hAnsiTheme="majorHAnsi" w:cstheme="majorBidi"/>
      <w:b/>
      <w:caps/>
      <w:color w:val="62C0BE"/>
      <w:spacing w:val="-10"/>
      <w:kern w:val="28"/>
      <w:sz w:val="64"/>
      <w:szCs w:val="56"/>
    </w:rPr>
  </w:style>
  <w:style w:type="character" w:customStyle="1" w:styleId="TittelTegn">
    <w:name w:val="Tittel Tegn"/>
    <w:basedOn w:val="Standardskriftforavsnitt"/>
    <w:link w:val="Tittel"/>
    <w:uiPriority w:val="10"/>
    <w:rsid w:val="008017CB"/>
    <w:rPr>
      <w:rFonts w:asciiTheme="majorHAnsi" w:eastAsiaTheme="majorEastAsia" w:hAnsiTheme="majorHAnsi" w:cstheme="majorBidi"/>
      <w:b/>
      <w:caps/>
      <w:color w:val="62C0BE"/>
      <w:spacing w:val="-10"/>
      <w:kern w:val="28"/>
      <w:sz w:val="64"/>
      <w:szCs w:val="56"/>
    </w:rPr>
  </w:style>
  <w:style w:type="character" w:customStyle="1" w:styleId="Overskrift1Tegn">
    <w:name w:val="Overskrift 1 Tegn"/>
    <w:basedOn w:val="Standardskriftforavsnitt"/>
    <w:link w:val="Overskrift1"/>
    <w:uiPriority w:val="9"/>
    <w:rsid w:val="00AE32CE"/>
    <w:rPr>
      <w:rFonts w:asciiTheme="majorHAnsi" w:eastAsiaTheme="majorEastAsia" w:hAnsiTheme="majorHAnsi" w:cstheme="majorBidi"/>
      <w:b/>
      <w:color w:val="62C0BE"/>
      <w:sz w:val="26"/>
      <w:szCs w:val="32"/>
    </w:rPr>
  </w:style>
  <w:style w:type="paragraph" w:styleId="Listeavsnitt">
    <w:name w:val="List Paragraph"/>
    <w:basedOn w:val="Normal"/>
    <w:uiPriority w:val="34"/>
    <w:qFormat/>
    <w:rsid w:val="000C48EF"/>
    <w:pPr>
      <w:numPr>
        <w:numId w:val="3"/>
      </w:numPr>
      <w:ind w:left="357" w:hanging="357"/>
    </w:pPr>
  </w:style>
  <w:style w:type="paragraph" w:customStyle="1" w:styleId="Bulletliste">
    <w:name w:val="Bulletliste"/>
    <w:basedOn w:val="Listeavsnitt"/>
    <w:qFormat/>
    <w:rsid w:val="00C25687"/>
    <w:pPr>
      <w:numPr>
        <w:numId w:val="2"/>
      </w:numPr>
      <w:ind w:left="357" w:hanging="357"/>
    </w:pPr>
  </w:style>
  <w:style w:type="character" w:customStyle="1" w:styleId="Overskrift2Tegn">
    <w:name w:val="Overskrift 2 Tegn"/>
    <w:basedOn w:val="Standardskriftforavsnitt"/>
    <w:link w:val="Overskrift2"/>
    <w:uiPriority w:val="9"/>
    <w:rsid w:val="008017CB"/>
    <w:rPr>
      <w:rFonts w:asciiTheme="majorHAnsi" w:eastAsiaTheme="majorEastAsia" w:hAnsiTheme="majorHAnsi" w:cstheme="majorBidi"/>
      <w:b/>
      <w:color w:val="000000" w:themeColor="text1"/>
      <w:sz w:val="24"/>
      <w:szCs w:val="26"/>
    </w:rPr>
  </w:style>
  <w:style w:type="character" w:styleId="Plassholdertekst">
    <w:name w:val="Placeholder Text"/>
    <w:basedOn w:val="Standardskriftforavsnitt"/>
    <w:uiPriority w:val="99"/>
    <w:semiHidden/>
    <w:rsid w:val="000C48EF"/>
    <w:rPr>
      <w:color w:val="808080"/>
    </w:rPr>
  </w:style>
  <w:style w:type="character" w:customStyle="1" w:styleId="BobletekstTegn1">
    <w:name w:val="Bobletekst Tegn1"/>
    <w:basedOn w:val="Standardskriftforavsnitt"/>
    <w:link w:val="Bobletekst"/>
    <w:uiPriority w:val="99"/>
    <w:semiHidden/>
    <w:rsid w:val="000B454E"/>
    <w:rPr>
      <w:rFonts w:ascii="Tahoma" w:hAnsi="Tahoma" w:cs="Tahoma"/>
      <w:sz w:val="16"/>
      <w:szCs w:val="16"/>
    </w:rPr>
  </w:style>
  <w:style w:type="character" w:styleId="Sterk">
    <w:name w:val="Strong"/>
    <w:basedOn w:val="Standardskriftforavsnitt"/>
    <w:uiPriority w:val="22"/>
    <w:qFormat/>
    <w:rsid w:val="00CC17AE"/>
    <w:rPr>
      <w:b/>
      <w:bCs/>
    </w:rPr>
  </w:style>
  <w:style w:type="character" w:customStyle="1" w:styleId="apple-converted-space">
    <w:name w:val="apple-converted-space"/>
    <w:basedOn w:val="Standardskriftforavsnitt"/>
    <w:rsid w:val="00CC17AE"/>
  </w:style>
  <w:style w:type="paragraph" w:styleId="NormalWeb">
    <w:name w:val="Normal (Web)"/>
    <w:basedOn w:val="Normal"/>
    <w:uiPriority w:val="99"/>
    <w:semiHidden/>
    <w:unhideWhenUsed/>
    <w:rsid w:val="00CC17AE"/>
    <w:pPr>
      <w:spacing w:before="100" w:beforeAutospacing="1" w:after="100" w:afterAutospacing="1" w:line="240" w:lineRule="auto"/>
      <w:contextualSpacing w:val="0"/>
    </w:pPr>
    <w:rPr>
      <w:rFonts w:ascii="Times New Roman" w:eastAsia="Times New Roman" w:hAnsi="Times New Roman" w:cs="Times New Roman"/>
      <w:szCs w:val="24"/>
      <w:lang w:eastAsia="nb-NO"/>
    </w:rPr>
  </w:style>
  <w:style w:type="character" w:styleId="Hyperkobling">
    <w:name w:val="Hyperlink"/>
    <w:basedOn w:val="Standardskriftforavsnitt"/>
    <w:uiPriority w:val="99"/>
    <w:unhideWhenUsed/>
    <w:rsid w:val="00CC17AE"/>
    <w:rPr>
      <w:color w:val="0000FF"/>
      <w:u w:val="single"/>
    </w:rPr>
  </w:style>
  <w:style w:type="character" w:styleId="Merknadsreferanse">
    <w:name w:val="annotation reference"/>
    <w:basedOn w:val="Standardskriftforavsnitt"/>
    <w:uiPriority w:val="99"/>
    <w:semiHidden/>
    <w:unhideWhenUsed/>
    <w:rsid w:val="00C61842"/>
    <w:rPr>
      <w:sz w:val="16"/>
      <w:szCs w:val="16"/>
    </w:rPr>
  </w:style>
  <w:style w:type="paragraph" w:styleId="Merknadstekst">
    <w:name w:val="annotation text"/>
    <w:basedOn w:val="Normal"/>
    <w:link w:val="MerknadstekstTegn"/>
    <w:uiPriority w:val="99"/>
    <w:semiHidden/>
    <w:unhideWhenUsed/>
    <w:rsid w:val="00C6184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61842"/>
    <w:rPr>
      <w:sz w:val="20"/>
      <w:szCs w:val="20"/>
    </w:rPr>
  </w:style>
  <w:style w:type="paragraph" w:styleId="Kommentaremne">
    <w:name w:val="annotation subject"/>
    <w:basedOn w:val="Merknadstekst"/>
    <w:next w:val="Merknadstekst"/>
    <w:link w:val="KommentaremneTegn"/>
    <w:uiPriority w:val="99"/>
    <w:semiHidden/>
    <w:unhideWhenUsed/>
    <w:rsid w:val="00C61842"/>
    <w:rPr>
      <w:b/>
      <w:bCs/>
    </w:rPr>
  </w:style>
  <w:style w:type="character" w:customStyle="1" w:styleId="KommentaremneTegn">
    <w:name w:val="Kommentaremne Tegn"/>
    <w:basedOn w:val="MerknadstekstTegn"/>
    <w:link w:val="Kommentaremne"/>
    <w:uiPriority w:val="99"/>
    <w:semiHidden/>
    <w:rsid w:val="00C61842"/>
    <w:rPr>
      <w:b/>
      <w:bCs/>
      <w:sz w:val="20"/>
      <w:szCs w:val="20"/>
    </w:rPr>
  </w:style>
  <w:style w:type="character" w:customStyle="1" w:styleId="Ulstomtale1">
    <w:name w:val="Uløst omtale1"/>
    <w:basedOn w:val="Standardskriftforavsnitt"/>
    <w:uiPriority w:val="99"/>
    <w:semiHidden/>
    <w:unhideWhenUsed/>
    <w:rsid w:val="00397D4B"/>
    <w:rPr>
      <w:color w:val="605E5C"/>
      <w:shd w:val="clear" w:color="auto" w:fill="E1DFDD"/>
    </w:rPr>
  </w:style>
  <w:style w:type="paragraph" w:styleId="Revisjon">
    <w:name w:val="Revision"/>
    <w:hidden/>
    <w:uiPriority w:val="99"/>
    <w:semiHidden/>
    <w:rsid w:val="00CC601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5497">
      <w:bodyDiv w:val="1"/>
      <w:marLeft w:val="0"/>
      <w:marRight w:val="0"/>
      <w:marTop w:val="0"/>
      <w:marBottom w:val="0"/>
      <w:divBdr>
        <w:top w:val="none" w:sz="0" w:space="0" w:color="auto"/>
        <w:left w:val="none" w:sz="0" w:space="0" w:color="auto"/>
        <w:bottom w:val="none" w:sz="0" w:space="0" w:color="auto"/>
        <w:right w:val="none" w:sz="0" w:space="0" w:color="auto"/>
      </w:divBdr>
    </w:div>
    <w:div w:id="289553204">
      <w:bodyDiv w:val="1"/>
      <w:marLeft w:val="0"/>
      <w:marRight w:val="0"/>
      <w:marTop w:val="0"/>
      <w:marBottom w:val="0"/>
      <w:divBdr>
        <w:top w:val="none" w:sz="0" w:space="0" w:color="auto"/>
        <w:left w:val="none" w:sz="0" w:space="0" w:color="auto"/>
        <w:bottom w:val="none" w:sz="0" w:space="0" w:color="auto"/>
        <w:right w:val="none" w:sz="0" w:space="0" w:color="auto"/>
      </w:divBdr>
    </w:div>
    <w:div w:id="409157717">
      <w:bodyDiv w:val="1"/>
      <w:marLeft w:val="0"/>
      <w:marRight w:val="0"/>
      <w:marTop w:val="0"/>
      <w:marBottom w:val="0"/>
      <w:divBdr>
        <w:top w:val="none" w:sz="0" w:space="0" w:color="auto"/>
        <w:left w:val="none" w:sz="0" w:space="0" w:color="auto"/>
        <w:bottom w:val="none" w:sz="0" w:space="0" w:color="auto"/>
        <w:right w:val="none" w:sz="0" w:space="0" w:color="auto"/>
      </w:divBdr>
    </w:div>
    <w:div w:id="842546492">
      <w:bodyDiv w:val="1"/>
      <w:marLeft w:val="0"/>
      <w:marRight w:val="0"/>
      <w:marTop w:val="0"/>
      <w:marBottom w:val="0"/>
      <w:divBdr>
        <w:top w:val="none" w:sz="0" w:space="0" w:color="auto"/>
        <w:left w:val="none" w:sz="0" w:space="0" w:color="auto"/>
        <w:bottom w:val="none" w:sz="0" w:space="0" w:color="auto"/>
        <w:right w:val="none" w:sz="0" w:space="0" w:color="auto"/>
      </w:divBdr>
      <w:divsChild>
        <w:div w:id="1328050549">
          <w:marLeft w:val="0"/>
          <w:marRight w:val="0"/>
          <w:marTop w:val="0"/>
          <w:marBottom w:val="0"/>
          <w:divBdr>
            <w:top w:val="none" w:sz="0" w:space="0" w:color="auto"/>
            <w:left w:val="none" w:sz="0" w:space="0" w:color="auto"/>
            <w:bottom w:val="none" w:sz="0" w:space="0" w:color="auto"/>
            <w:right w:val="none" w:sz="0" w:space="0" w:color="auto"/>
          </w:divBdr>
          <w:divsChild>
            <w:div w:id="489296789">
              <w:marLeft w:val="0"/>
              <w:marRight w:val="0"/>
              <w:marTop w:val="0"/>
              <w:marBottom w:val="0"/>
              <w:divBdr>
                <w:top w:val="none" w:sz="0" w:space="0" w:color="auto"/>
                <w:left w:val="none" w:sz="0" w:space="0" w:color="auto"/>
                <w:bottom w:val="none" w:sz="0" w:space="0" w:color="auto"/>
                <w:right w:val="none" w:sz="0" w:space="0" w:color="auto"/>
              </w:divBdr>
              <w:divsChild>
                <w:div w:id="889194287">
                  <w:marLeft w:val="0"/>
                  <w:marRight w:val="0"/>
                  <w:marTop w:val="0"/>
                  <w:marBottom w:val="0"/>
                  <w:divBdr>
                    <w:top w:val="none" w:sz="0" w:space="0" w:color="auto"/>
                    <w:left w:val="none" w:sz="0" w:space="0" w:color="auto"/>
                    <w:bottom w:val="none" w:sz="0" w:space="0" w:color="auto"/>
                    <w:right w:val="none" w:sz="0" w:space="0" w:color="auto"/>
                  </w:divBdr>
                  <w:divsChild>
                    <w:div w:id="1910725670">
                      <w:marLeft w:val="0"/>
                      <w:marRight w:val="0"/>
                      <w:marTop w:val="0"/>
                      <w:marBottom w:val="0"/>
                      <w:divBdr>
                        <w:top w:val="none" w:sz="0" w:space="0" w:color="auto"/>
                        <w:left w:val="none" w:sz="0" w:space="0" w:color="auto"/>
                        <w:bottom w:val="none" w:sz="0" w:space="0" w:color="auto"/>
                        <w:right w:val="none" w:sz="0" w:space="0" w:color="auto"/>
                      </w:divBdr>
                      <w:divsChild>
                        <w:div w:id="1514606082">
                          <w:marLeft w:val="0"/>
                          <w:marRight w:val="0"/>
                          <w:marTop w:val="0"/>
                          <w:marBottom w:val="0"/>
                          <w:divBdr>
                            <w:top w:val="none" w:sz="0" w:space="0" w:color="auto"/>
                            <w:left w:val="none" w:sz="0" w:space="0" w:color="auto"/>
                            <w:bottom w:val="none" w:sz="0" w:space="0" w:color="auto"/>
                            <w:right w:val="none" w:sz="0" w:space="0" w:color="auto"/>
                          </w:divBdr>
                          <w:divsChild>
                            <w:div w:id="1367755256">
                              <w:marLeft w:val="0"/>
                              <w:marRight w:val="0"/>
                              <w:marTop w:val="0"/>
                              <w:marBottom w:val="0"/>
                              <w:divBdr>
                                <w:top w:val="none" w:sz="0" w:space="0" w:color="auto"/>
                                <w:left w:val="none" w:sz="0" w:space="0" w:color="auto"/>
                                <w:bottom w:val="none" w:sz="0" w:space="0" w:color="auto"/>
                                <w:right w:val="none" w:sz="0" w:space="0" w:color="auto"/>
                              </w:divBdr>
                              <w:divsChild>
                                <w:div w:id="46027557">
                                  <w:marLeft w:val="0"/>
                                  <w:marRight w:val="0"/>
                                  <w:marTop w:val="0"/>
                                  <w:marBottom w:val="300"/>
                                  <w:divBdr>
                                    <w:top w:val="none" w:sz="0" w:space="0" w:color="auto"/>
                                    <w:left w:val="none" w:sz="0" w:space="0" w:color="auto"/>
                                    <w:bottom w:val="none" w:sz="0" w:space="0" w:color="auto"/>
                                    <w:right w:val="none" w:sz="0" w:space="0" w:color="auto"/>
                                  </w:divBdr>
                                  <w:divsChild>
                                    <w:div w:id="877593317">
                                      <w:marLeft w:val="0"/>
                                      <w:marRight w:val="0"/>
                                      <w:marTop w:val="0"/>
                                      <w:marBottom w:val="0"/>
                                      <w:divBdr>
                                        <w:top w:val="none" w:sz="0" w:space="0" w:color="auto"/>
                                        <w:left w:val="none" w:sz="0" w:space="0" w:color="auto"/>
                                        <w:bottom w:val="none" w:sz="0" w:space="0" w:color="auto"/>
                                        <w:right w:val="none" w:sz="0" w:space="0" w:color="auto"/>
                                      </w:divBdr>
                                      <w:divsChild>
                                        <w:div w:id="682242433">
                                          <w:marLeft w:val="0"/>
                                          <w:marRight w:val="0"/>
                                          <w:marTop w:val="300"/>
                                          <w:marBottom w:val="450"/>
                                          <w:divBdr>
                                            <w:top w:val="single" w:sz="6" w:space="15" w:color="E6E6E6"/>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05569">
      <w:bodyDiv w:val="1"/>
      <w:marLeft w:val="0"/>
      <w:marRight w:val="0"/>
      <w:marTop w:val="0"/>
      <w:marBottom w:val="0"/>
      <w:divBdr>
        <w:top w:val="none" w:sz="0" w:space="0" w:color="auto"/>
        <w:left w:val="none" w:sz="0" w:space="0" w:color="auto"/>
        <w:bottom w:val="none" w:sz="0" w:space="0" w:color="auto"/>
        <w:right w:val="none" w:sz="0" w:space="0" w:color="auto"/>
      </w:divBdr>
    </w:div>
    <w:div w:id="1120687799">
      <w:bodyDiv w:val="1"/>
      <w:marLeft w:val="0"/>
      <w:marRight w:val="0"/>
      <w:marTop w:val="0"/>
      <w:marBottom w:val="0"/>
      <w:divBdr>
        <w:top w:val="none" w:sz="0" w:space="0" w:color="auto"/>
        <w:left w:val="none" w:sz="0" w:space="0" w:color="auto"/>
        <w:bottom w:val="none" w:sz="0" w:space="0" w:color="auto"/>
        <w:right w:val="none" w:sz="0" w:space="0" w:color="auto"/>
      </w:divBdr>
    </w:div>
    <w:div w:id="1140460173">
      <w:bodyDiv w:val="1"/>
      <w:marLeft w:val="0"/>
      <w:marRight w:val="0"/>
      <w:marTop w:val="0"/>
      <w:marBottom w:val="0"/>
      <w:divBdr>
        <w:top w:val="none" w:sz="0" w:space="0" w:color="auto"/>
        <w:left w:val="none" w:sz="0" w:space="0" w:color="auto"/>
        <w:bottom w:val="none" w:sz="0" w:space="0" w:color="auto"/>
        <w:right w:val="none" w:sz="0" w:space="0" w:color="auto"/>
      </w:divBdr>
    </w:div>
    <w:div w:id="1403605580">
      <w:bodyDiv w:val="1"/>
      <w:marLeft w:val="0"/>
      <w:marRight w:val="0"/>
      <w:marTop w:val="0"/>
      <w:marBottom w:val="0"/>
      <w:divBdr>
        <w:top w:val="none" w:sz="0" w:space="0" w:color="auto"/>
        <w:left w:val="none" w:sz="0" w:space="0" w:color="auto"/>
        <w:bottom w:val="none" w:sz="0" w:space="0" w:color="auto"/>
        <w:right w:val="none" w:sz="0" w:space="0" w:color="auto"/>
      </w:divBdr>
    </w:div>
    <w:div w:id="1433161396">
      <w:bodyDiv w:val="1"/>
      <w:marLeft w:val="0"/>
      <w:marRight w:val="0"/>
      <w:marTop w:val="0"/>
      <w:marBottom w:val="0"/>
      <w:divBdr>
        <w:top w:val="none" w:sz="0" w:space="0" w:color="auto"/>
        <w:left w:val="none" w:sz="0" w:space="0" w:color="auto"/>
        <w:bottom w:val="none" w:sz="0" w:space="0" w:color="auto"/>
        <w:right w:val="none" w:sz="0" w:space="0" w:color="auto"/>
      </w:divBdr>
    </w:div>
    <w:div w:id="1643075802">
      <w:bodyDiv w:val="1"/>
      <w:marLeft w:val="0"/>
      <w:marRight w:val="0"/>
      <w:marTop w:val="0"/>
      <w:marBottom w:val="0"/>
      <w:divBdr>
        <w:top w:val="none" w:sz="0" w:space="0" w:color="auto"/>
        <w:left w:val="none" w:sz="0" w:space="0" w:color="auto"/>
        <w:bottom w:val="none" w:sz="0" w:space="0" w:color="auto"/>
        <w:right w:val="none" w:sz="0" w:space="0" w:color="auto"/>
      </w:divBdr>
    </w:div>
    <w:div w:id="1673876331">
      <w:bodyDiv w:val="1"/>
      <w:marLeft w:val="0"/>
      <w:marRight w:val="0"/>
      <w:marTop w:val="0"/>
      <w:marBottom w:val="0"/>
      <w:divBdr>
        <w:top w:val="none" w:sz="0" w:space="0" w:color="auto"/>
        <w:left w:val="none" w:sz="0" w:space="0" w:color="auto"/>
        <w:bottom w:val="none" w:sz="0" w:space="0" w:color="auto"/>
        <w:right w:val="none" w:sz="0" w:space="0" w:color="auto"/>
      </w:divBdr>
    </w:div>
    <w:div w:id="1852530623">
      <w:bodyDiv w:val="1"/>
      <w:marLeft w:val="0"/>
      <w:marRight w:val="0"/>
      <w:marTop w:val="0"/>
      <w:marBottom w:val="0"/>
      <w:divBdr>
        <w:top w:val="none" w:sz="0" w:space="0" w:color="auto"/>
        <w:left w:val="none" w:sz="0" w:space="0" w:color="auto"/>
        <w:bottom w:val="none" w:sz="0" w:space="0" w:color="auto"/>
        <w:right w:val="none" w:sz="0" w:space="0" w:color="auto"/>
      </w:divBdr>
    </w:div>
    <w:div w:id="21189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n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sim\AppData\Local\Microsoft\Windows\Temporary%20Internet%20Files\Content.Outlook\H1MV4N13\Notatmal_LOS%20ENERG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root>
</file>

<file path=customXml/itemProps1.xml><?xml version="1.0" encoding="utf-8"?>
<ds:datastoreItem xmlns:ds="http://schemas.openxmlformats.org/officeDocument/2006/customXml" ds:itemID="{239A3A0C-6023-4B38-93FA-0852E7CDFA3A}">
  <ds:schemaRefs/>
</ds:datastoreItem>
</file>

<file path=docProps/app.xml><?xml version="1.0" encoding="utf-8"?>
<Properties xmlns="http://schemas.openxmlformats.org/officeDocument/2006/extended-properties" xmlns:vt="http://schemas.openxmlformats.org/officeDocument/2006/docPropsVTypes">
  <Template>Notatmal_LOS ENERGY</Template>
  <TotalTime>0</TotalTime>
  <Pages>2</Pages>
  <Words>588</Words>
  <Characters>3117</Characters>
  <Application>Microsoft Office Word</Application>
  <DocSecurity>0</DocSecurity>
  <Lines>25</Lines>
  <Paragraphs>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LOS</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Simonsen, Anne Klepsland</dc:creator>
  <dc:description>Template by addpoint.no</dc:description>
  <cp:lastModifiedBy>Saltnes, Ada Olesdatter Ruud</cp:lastModifiedBy>
  <cp:revision>2</cp:revision>
  <cp:lastPrinted>2016-06-29T18:53:00Z</cp:lastPrinted>
  <dcterms:created xsi:type="dcterms:W3CDTF">2021-07-02T10:46:00Z</dcterms:created>
  <dcterms:modified xsi:type="dcterms:W3CDTF">2021-07-02T10:46:00Z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_NewReviewCycle">
    <vt:lpwstr/>
  </property>
  <property fmtid="{D5CDD505-2E9C-101B-9397-08002B2CF9AE}" pid="4" name="MSIP_Label_0b9f4afd-f22f-4e0c-9866-08e785c7ee22_Enabled">
    <vt:lpwstr>true</vt:lpwstr>
  </property>
  <property fmtid="{D5CDD505-2E9C-101B-9397-08002B2CF9AE}" pid="5" name="MSIP_Label_0b9f4afd-f22f-4e0c-9866-08e785c7ee22_SetDate">
    <vt:lpwstr>2021-07-02T10:46:49Z</vt:lpwstr>
  </property>
  <property fmtid="{D5CDD505-2E9C-101B-9397-08002B2CF9AE}" pid="6" name="MSIP_Label_0b9f4afd-f22f-4e0c-9866-08e785c7ee22_Method">
    <vt:lpwstr>Standard</vt:lpwstr>
  </property>
  <property fmtid="{D5CDD505-2E9C-101B-9397-08002B2CF9AE}" pid="7" name="MSIP_Label_0b9f4afd-f22f-4e0c-9866-08e785c7ee22_Name">
    <vt:lpwstr>Internal</vt:lpwstr>
  </property>
  <property fmtid="{D5CDD505-2E9C-101B-9397-08002B2CF9AE}" pid="8" name="MSIP_Label_0b9f4afd-f22f-4e0c-9866-08e785c7ee22_SiteId">
    <vt:lpwstr>35de1f6f-7463-4230-b310-c6161e75518a</vt:lpwstr>
  </property>
  <property fmtid="{D5CDD505-2E9C-101B-9397-08002B2CF9AE}" pid="9" name="MSIP_Label_0b9f4afd-f22f-4e0c-9866-08e785c7ee22_ActionId">
    <vt:lpwstr>53f68797-76f8-4992-adc2-0000d0d8cbff</vt:lpwstr>
  </property>
  <property fmtid="{D5CDD505-2E9C-101B-9397-08002B2CF9AE}" pid="10" name="MSIP_Label_0b9f4afd-f22f-4e0c-9866-08e785c7ee22_ContentBits">
    <vt:lpwstr>2</vt:lpwstr>
  </property>
</Properties>
</file>