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8AAB6" w14:textId="77777777" w:rsidR="006C4DEB" w:rsidRPr="005F1F0A" w:rsidRDefault="006C4DEB">
      <w:bookmarkStart w:id="0" w:name="_GoBack"/>
      <w:bookmarkEnd w:id="0"/>
      <w:r w:rsidRPr="005F1F0A">
        <w:t>PRESSMEDDELANDE 2016-05-??</w:t>
      </w:r>
    </w:p>
    <w:p w14:paraId="489FF0CD" w14:textId="77777777" w:rsidR="006C4DEB" w:rsidRPr="005F1F0A" w:rsidRDefault="006C4DEB"/>
    <w:p w14:paraId="1C5FD200" w14:textId="164DB559" w:rsidR="00377800" w:rsidRPr="005F1F0A" w:rsidRDefault="00FB3F21">
      <w:pPr>
        <w:rPr>
          <w:sz w:val="44"/>
          <w:szCs w:val="44"/>
        </w:rPr>
      </w:pPr>
      <w:r w:rsidRPr="005F1F0A">
        <w:rPr>
          <w:sz w:val="44"/>
          <w:szCs w:val="44"/>
        </w:rPr>
        <w:t xml:space="preserve">Anrikt bubbel </w:t>
      </w:r>
      <w:r w:rsidR="00421DA9" w:rsidRPr="005F1F0A">
        <w:rPr>
          <w:sz w:val="44"/>
          <w:szCs w:val="44"/>
        </w:rPr>
        <w:t xml:space="preserve">i alkoholfri variant </w:t>
      </w:r>
    </w:p>
    <w:p w14:paraId="5B6FEFDC" w14:textId="4BD17419" w:rsidR="00874F56" w:rsidRPr="005F1F0A" w:rsidRDefault="00FB3F21">
      <w:pPr>
        <w:rPr>
          <w:sz w:val="36"/>
          <w:szCs w:val="36"/>
        </w:rPr>
      </w:pPr>
      <w:r w:rsidRPr="005F1F0A">
        <w:rPr>
          <w:sz w:val="36"/>
          <w:szCs w:val="36"/>
        </w:rPr>
        <w:t>Henkell lanserar ett elegant</w:t>
      </w:r>
      <w:r w:rsidR="00421DA9" w:rsidRPr="005F1F0A">
        <w:rPr>
          <w:sz w:val="36"/>
          <w:szCs w:val="36"/>
        </w:rPr>
        <w:t xml:space="preserve"> </w:t>
      </w:r>
      <w:r w:rsidRPr="005F1F0A">
        <w:rPr>
          <w:sz w:val="36"/>
          <w:szCs w:val="36"/>
        </w:rPr>
        <w:t>mousserande</w:t>
      </w:r>
      <w:r w:rsidR="00421DA9" w:rsidRPr="005F1F0A">
        <w:rPr>
          <w:sz w:val="36"/>
          <w:szCs w:val="36"/>
        </w:rPr>
        <w:t xml:space="preserve"> </w:t>
      </w:r>
      <w:r w:rsidRPr="005F1F0A">
        <w:rPr>
          <w:sz w:val="36"/>
          <w:szCs w:val="36"/>
        </w:rPr>
        <w:t xml:space="preserve">vin </w:t>
      </w:r>
      <w:r w:rsidR="00421DA9" w:rsidRPr="005F1F0A">
        <w:rPr>
          <w:sz w:val="36"/>
          <w:szCs w:val="36"/>
        </w:rPr>
        <w:t>utan alkohol</w:t>
      </w:r>
    </w:p>
    <w:p w14:paraId="2DE81142" w14:textId="77777777" w:rsidR="0071395C" w:rsidRPr="005F1F0A" w:rsidRDefault="0071395C">
      <w:pPr>
        <w:rPr>
          <w:sz w:val="36"/>
          <w:szCs w:val="36"/>
        </w:rPr>
      </w:pPr>
    </w:p>
    <w:p w14:paraId="3937A152" w14:textId="27CB0003" w:rsidR="00421DA9" w:rsidRPr="005F1F0A" w:rsidRDefault="005F1F0A">
      <w:pPr>
        <w:rPr>
          <w:b/>
        </w:rPr>
      </w:pPr>
      <w:r w:rsidRPr="005F1F0A">
        <w:rPr>
          <w:b/>
        </w:rPr>
        <w:t>Inför</w:t>
      </w:r>
      <w:r w:rsidR="00421DA9" w:rsidRPr="005F1F0A">
        <w:rPr>
          <w:b/>
        </w:rPr>
        <w:t xml:space="preserve"> bubbelsäsongen släpper Henkell Trocken ett alkoholfritt mousserande vin med tydlig vinkaraktär. </w:t>
      </w:r>
      <w:r w:rsidR="005C1E65" w:rsidRPr="005F1F0A">
        <w:rPr>
          <w:b/>
        </w:rPr>
        <w:t xml:space="preserve">Med </w:t>
      </w:r>
      <w:r w:rsidR="00FB3F21" w:rsidRPr="005F1F0A">
        <w:rPr>
          <w:b/>
        </w:rPr>
        <w:t>en bra balans mellan syra och sötma</w:t>
      </w:r>
      <w:r w:rsidR="004D0F7D">
        <w:rPr>
          <w:b/>
        </w:rPr>
        <w:t xml:space="preserve"> och en </w:t>
      </w:r>
      <w:r w:rsidR="00FB3F21" w:rsidRPr="005F1F0A">
        <w:rPr>
          <w:b/>
        </w:rPr>
        <w:t xml:space="preserve">frisk fruktighet </w:t>
      </w:r>
      <w:r w:rsidR="00874F56" w:rsidRPr="005F1F0A">
        <w:rPr>
          <w:b/>
        </w:rPr>
        <w:t>har</w:t>
      </w:r>
      <w:r w:rsidR="005C1E65" w:rsidRPr="005F1F0A">
        <w:rPr>
          <w:b/>
        </w:rPr>
        <w:t xml:space="preserve"> man </w:t>
      </w:r>
      <w:r w:rsidR="00874F56" w:rsidRPr="005F1F0A">
        <w:rPr>
          <w:b/>
        </w:rPr>
        <w:t xml:space="preserve">tagit fram </w:t>
      </w:r>
      <w:r w:rsidR="005C1E65" w:rsidRPr="005F1F0A">
        <w:rPr>
          <w:b/>
        </w:rPr>
        <w:t>ett unikt vin som passar utmärkt till våren</w:t>
      </w:r>
      <w:r w:rsidR="00064F7C">
        <w:rPr>
          <w:b/>
        </w:rPr>
        <w:t>s</w:t>
      </w:r>
      <w:r w:rsidR="005C1E65" w:rsidRPr="005F1F0A">
        <w:rPr>
          <w:b/>
        </w:rPr>
        <w:t xml:space="preserve"> och sommarens festligheter. </w:t>
      </w:r>
    </w:p>
    <w:p w14:paraId="3A107FAC" w14:textId="77777777" w:rsidR="005C1E65" w:rsidRPr="005F1F0A" w:rsidRDefault="005C1E65"/>
    <w:p w14:paraId="67A3F311" w14:textId="47FD3425" w:rsidR="005F1F0A" w:rsidRPr="005F1F0A" w:rsidRDefault="006C4DEB">
      <w:r w:rsidRPr="005F1F0A">
        <w:t>Henkell Trockens mousserande vin</w:t>
      </w:r>
      <w:r w:rsidR="005C1E65" w:rsidRPr="005F1F0A">
        <w:t xml:space="preserve"> har förgyllt många tillställningar sedan lanseringen i Sverige 1</w:t>
      </w:r>
      <w:r w:rsidR="00FB3F21" w:rsidRPr="005F1F0A">
        <w:t xml:space="preserve">955, vilket var samma år som motboken avskaffades. Henkells numer anrika bubbel var ett av de första mousserande viner som Systembolaget tog in efter denna revolutionerande händelse. </w:t>
      </w:r>
    </w:p>
    <w:p w14:paraId="3BB4DC32" w14:textId="5D035DDE" w:rsidR="00BD71F6" w:rsidRPr="005F1F0A" w:rsidRDefault="005F1F0A">
      <w:r w:rsidRPr="005F1F0A">
        <w:t xml:space="preserve">   </w:t>
      </w:r>
      <w:r w:rsidR="00FB3F21" w:rsidRPr="005F1F0A">
        <w:t>L</w:t>
      </w:r>
      <w:r w:rsidR="005C1E65" w:rsidRPr="005F1F0A">
        <w:t xml:space="preserve">agom till sommaren lanserar det tyska vinhuset, med säte i Wiesbaden, en efterlängtad alkoholfri variant av sitt populära </w:t>
      </w:r>
      <w:r w:rsidRPr="005F1F0A">
        <w:t>mousserande vin</w:t>
      </w:r>
      <w:r w:rsidR="00B97A44" w:rsidRPr="005F1F0A">
        <w:t xml:space="preserve">. </w:t>
      </w:r>
      <w:r w:rsidR="00FB4A0B" w:rsidRPr="005F1F0A">
        <w:t>För att möta efterfrågan av</w:t>
      </w:r>
      <w:r w:rsidR="00BD71F6" w:rsidRPr="005F1F0A">
        <w:t xml:space="preserve"> alkoholfria alternativ har Henkell tagit fram ett friskt och fruktigt vin med smak av äpplen och citrus </w:t>
      </w:r>
      <w:r w:rsidRPr="005F1F0A">
        <w:t xml:space="preserve">samt med lagom sötma. </w:t>
      </w:r>
    </w:p>
    <w:p w14:paraId="0983CBE1" w14:textId="33A95702" w:rsidR="00BD71F6" w:rsidRPr="005F1F0A" w:rsidRDefault="00BD71F6">
      <w:r w:rsidRPr="005F1F0A">
        <w:t xml:space="preserve">– Vi är glada över att kunna presentera ett så elegant mousserande vin till dagligvaruhandeln, det är något som efterfrågats och </w:t>
      </w:r>
      <w:r w:rsidR="006C4DEB" w:rsidRPr="005F1F0A">
        <w:t xml:space="preserve">som har </w:t>
      </w:r>
      <w:r w:rsidRPr="005F1F0A">
        <w:t>saknats</w:t>
      </w:r>
      <w:r w:rsidR="006C4DEB" w:rsidRPr="005F1F0A">
        <w:t xml:space="preserve"> på marknaden</w:t>
      </w:r>
      <w:r w:rsidRPr="005F1F0A">
        <w:t>. Jag vågar påstå att det är det bästa alkoholfria vin jag smakat</w:t>
      </w:r>
      <w:r w:rsidR="005F1F0A" w:rsidRPr="005F1F0A">
        <w:t>. Det ligger i framkant i segmentet alkoholfria viner och framförallt upplevs det inte som allt för sött,</w:t>
      </w:r>
      <w:r w:rsidRPr="005F1F0A">
        <w:t xml:space="preserve"> säger Jennie Henriksson, försäljningsansvarig vid Henkell &amp; Co i Sverige. </w:t>
      </w:r>
    </w:p>
    <w:p w14:paraId="2BD35212" w14:textId="48FC976A" w:rsidR="006C4DEB" w:rsidRPr="005F1F0A" w:rsidRDefault="0071395C">
      <w:r w:rsidRPr="005F1F0A">
        <w:t xml:space="preserve">    </w:t>
      </w:r>
      <w:r w:rsidR="00BD71F6" w:rsidRPr="005F1F0A">
        <w:t xml:space="preserve">Tack vare vakuumdestillation har man lyckats skapa ett unikt </w:t>
      </w:r>
      <w:r w:rsidR="006C4DEB" w:rsidRPr="005F1F0A">
        <w:t xml:space="preserve">alkoholfritt </w:t>
      </w:r>
      <w:r w:rsidR="00BD71F6" w:rsidRPr="005F1F0A">
        <w:t>vin genom att bevara vinka</w:t>
      </w:r>
      <w:r w:rsidR="00597349" w:rsidRPr="005F1F0A">
        <w:t xml:space="preserve">raktären i processen när alkoholen avlägsnas. </w:t>
      </w:r>
      <w:r w:rsidR="004D0F7D">
        <w:t xml:space="preserve">Därefter fyller man på med druvmust. </w:t>
      </w:r>
      <w:r w:rsidR="006C4DEB" w:rsidRPr="005F1F0A">
        <w:t xml:space="preserve">Resultatet är ett alkoholfritt bubbel med härlig fruktighet, elegant och komplex smak </w:t>
      </w:r>
      <w:r w:rsidR="00874F56" w:rsidRPr="005F1F0A">
        <w:t>och</w:t>
      </w:r>
      <w:r w:rsidR="006C4DEB" w:rsidRPr="005F1F0A">
        <w:t xml:space="preserve"> lagom mycket sötma. </w:t>
      </w:r>
    </w:p>
    <w:p w14:paraId="425BE3EA" w14:textId="31CC3ADF" w:rsidR="006C4DEB" w:rsidRPr="005F1F0A" w:rsidRDefault="00874F56">
      <w:r w:rsidRPr="005F1F0A">
        <w:t xml:space="preserve">    </w:t>
      </w:r>
      <w:r w:rsidR="006C4DEB" w:rsidRPr="005F1F0A">
        <w:t>Henkell al</w:t>
      </w:r>
      <w:r w:rsidR="004D0F7D">
        <w:t>koholfri</w:t>
      </w:r>
      <w:r w:rsidR="006C4DEB" w:rsidRPr="005F1F0A">
        <w:t xml:space="preserve"> finns i två flaskstorlekar, 750 eller 200 milliliter.</w:t>
      </w:r>
    </w:p>
    <w:p w14:paraId="645B8708" w14:textId="77777777" w:rsidR="006C4DEB" w:rsidRPr="005F1F0A" w:rsidRDefault="006C4DEB"/>
    <w:p w14:paraId="0320F3EC" w14:textId="77777777" w:rsidR="006C4DEB" w:rsidRPr="005F1F0A" w:rsidRDefault="006C4DEB"/>
    <w:p w14:paraId="77A96DD9" w14:textId="00C62242" w:rsidR="007D591B" w:rsidRPr="005F1F0A" w:rsidRDefault="007D591B" w:rsidP="007D591B">
      <w:pPr>
        <w:pStyle w:val="NoSpacing"/>
        <w:rPr>
          <w:b/>
          <w:sz w:val="24"/>
          <w:szCs w:val="24"/>
        </w:rPr>
      </w:pPr>
      <w:r w:rsidRPr="005F1F0A">
        <w:rPr>
          <w:b/>
          <w:sz w:val="24"/>
          <w:szCs w:val="24"/>
        </w:rPr>
        <w:t xml:space="preserve">Kontaktpersoner Henkell </w:t>
      </w:r>
      <w:r w:rsidR="007334C0" w:rsidRPr="005F1F0A">
        <w:rPr>
          <w:b/>
          <w:sz w:val="24"/>
          <w:szCs w:val="24"/>
        </w:rPr>
        <w:t>&amp; Co Sverige</w:t>
      </w:r>
    </w:p>
    <w:p w14:paraId="1AB6B80A" w14:textId="490534CA" w:rsidR="00966865" w:rsidRDefault="00966865" w:rsidP="007D591B">
      <w:pPr>
        <w:pStyle w:val="NoSpacing"/>
        <w:rPr>
          <w:noProof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268595BF" wp14:editId="0BE0D268">
            <wp:simplePos x="0" y="0"/>
            <wp:positionH relativeFrom="column">
              <wp:posOffset>3302000</wp:posOffset>
            </wp:positionH>
            <wp:positionV relativeFrom="paragraph">
              <wp:posOffset>48260</wp:posOffset>
            </wp:positionV>
            <wp:extent cx="816610" cy="1196975"/>
            <wp:effectExtent l="0" t="0" r="2540" b="3175"/>
            <wp:wrapTight wrapText="bothSides">
              <wp:wrapPolygon edited="0">
                <wp:start x="0" y="0"/>
                <wp:lineTo x="0" y="21314"/>
                <wp:lineTo x="21163" y="21314"/>
                <wp:lineTo x="211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00A3AAB3" wp14:editId="41ADC458">
            <wp:simplePos x="0" y="0"/>
            <wp:positionH relativeFrom="column">
              <wp:posOffset>9525</wp:posOffset>
            </wp:positionH>
            <wp:positionV relativeFrom="paragraph">
              <wp:posOffset>78105</wp:posOffset>
            </wp:positionV>
            <wp:extent cx="797560" cy="1176020"/>
            <wp:effectExtent l="0" t="0" r="2540" b="5080"/>
            <wp:wrapTight wrapText="bothSides">
              <wp:wrapPolygon edited="0">
                <wp:start x="0" y="0"/>
                <wp:lineTo x="0" y="21343"/>
                <wp:lineTo x="21153" y="21343"/>
                <wp:lineTo x="211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9D2" w:rsidRPr="005859D2">
        <w:rPr>
          <w:noProof/>
        </w:rPr>
        <w:t xml:space="preserve"> </w:t>
      </w:r>
    </w:p>
    <w:p w14:paraId="3666F150" w14:textId="77777777" w:rsidR="00966865" w:rsidRDefault="00966865" w:rsidP="007D591B">
      <w:pPr>
        <w:pStyle w:val="NoSpacing"/>
        <w:rPr>
          <w:noProof/>
        </w:rPr>
      </w:pPr>
    </w:p>
    <w:p w14:paraId="26445E0F" w14:textId="77777777" w:rsidR="00966865" w:rsidRDefault="00966865" w:rsidP="007D591B">
      <w:pPr>
        <w:pStyle w:val="NoSpacing"/>
        <w:rPr>
          <w:noProof/>
        </w:rPr>
      </w:pPr>
    </w:p>
    <w:p w14:paraId="27D930AE" w14:textId="77777777" w:rsidR="00966865" w:rsidRDefault="00966865" w:rsidP="007D591B">
      <w:pPr>
        <w:pStyle w:val="NoSpacing"/>
        <w:rPr>
          <w:noProof/>
        </w:rPr>
      </w:pPr>
    </w:p>
    <w:p w14:paraId="522D44C6" w14:textId="77777777" w:rsidR="00966865" w:rsidRDefault="00966865" w:rsidP="007D591B">
      <w:pPr>
        <w:pStyle w:val="NoSpacing"/>
        <w:rPr>
          <w:noProof/>
        </w:rPr>
      </w:pPr>
    </w:p>
    <w:p w14:paraId="2DB4374C" w14:textId="77777777" w:rsidR="00966865" w:rsidRDefault="00966865" w:rsidP="007D591B">
      <w:pPr>
        <w:pStyle w:val="NoSpacing"/>
        <w:rPr>
          <w:noProof/>
        </w:rPr>
      </w:pPr>
    </w:p>
    <w:p w14:paraId="2FA25F87" w14:textId="77777777" w:rsidR="00966865" w:rsidRDefault="00966865" w:rsidP="007D591B">
      <w:pPr>
        <w:pStyle w:val="NoSpacing"/>
        <w:rPr>
          <w:noProof/>
        </w:rPr>
      </w:pPr>
    </w:p>
    <w:p w14:paraId="03379A49" w14:textId="77777777" w:rsidR="00966865" w:rsidRDefault="00966865" w:rsidP="007D591B">
      <w:pPr>
        <w:pStyle w:val="NoSpacing"/>
        <w:rPr>
          <w:noProof/>
        </w:rPr>
      </w:pPr>
    </w:p>
    <w:p w14:paraId="39E81472" w14:textId="6EBF27CE" w:rsidR="007D591B" w:rsidRPr="00966865" w:rsidRDefault="007D591B" w:rsidP="007D591B">
      <w:pPr>
        <w:pStyle w:val="NoSpacing"/>
        <w:rPr>
          <w:b/>
          <w:sz w:val="20"/>
          <w:szCs w:val="20"/>
        </w:rPr>
      </w:pPr>
      <w:r w:rsidRPr="00966865">
        <w:rPr>
          <w:b/>
          <w:sz w:val="20"/>
          <w:szCs w:val="20"/>
        </w:rPr>
        <w:t>Jennie Henriksson</w:t>
      </w:r>
      <w:r w:rsidRPr="00966865">
        <w:rPr>
          <w:b/>
          <w:sz w:val="20"/>
          <w:szCs w:val="20"/>
        </w:rPr>
        <w:tab/>
      </w:r>
      <w:r w:rsidRPr="00966865">
        <w:rPr>
          <w:b/>
          <w:sz w:val="20"/>
          <w:szCs w:val="20"/>
        </w:rPr>
        <w:tab/>
      </w:r>
      <w:r w:rsidR="00B97A44" w:rsidRPr="00966865">
        <w:rPr>
          <w:b/>
          <w:sz w:val="20"/>
          <w:szCs w:val="20"/>
        </w:rPr>
        <w:tab/>
      </w:r>
      <w:r w:rsidRPr="00966865">
        <w:rPr>
          <w:b/>
          <w:sz w:val="20"/>
          <w:szCs w:val="20"/>
        </w:rPr>
        <w:t>Tove Holmgren</w:t>
      </w:r>
    </w:p>
    <w:p w14:paraId="17652193" w14:textId="180EF4BD" w:rsidR="007D591B" w:rsidRPr="00966865" w:rsidRDefault="007D591B" w:rsidP="007D591B">
      <w:pPr>
        <w:pStyle w:val="NoSpacing"/>
        <w:rPr>
          <w:sz w:val="20"/>
          <w:szCs w:val="20"/>
          <w:lang w:val="en-US"/>
        </w:rPr>
      </w:pPr>
      <w:r w:rsidRPr="00966865">
        <w:rPr>
          <w:sz w:val="20"/>
          <w:szCs w:val="20"/>
          <w:lang w:val="en-US"/>
        </w:rPr>
        <w:t>Commercial Manager</w:t>
      </w:r>
      <w:r w:rsidRPr="00966865">
        <w:rPr>
          <w:sz w:val="20"/>
          <w:szCs w:val="20"/>
          <w:lang w:val="en-US"/>
        </w:rPr>
        <w:tab/>
      </w:r>
      <w:r w:rsidRPr="00966865">
        <w:rPr>
          <w:sz w:val="20"/>
          <w:szCs w:val="20"/>
          <w:lang w:val="en-US"/>
        </w:rPr>
        <w:tab/>
      </w:r>
      <w:r w:rsidR="00B97A44" w:rsidRPr="00966865">
        <w:rPr>
          <w:sz w:val="20"/>
          <w:szCs w:val="20"/>
          <w:lang w:val="en-US"/>
        </w:rPr>
        <w:tab/>
      </w:r>
      <w:r w:rsidRPr="00966865">
        <w:rPr>
          <w:sz w:val="20"/>
          <w:szCs w:val="20"/>
          <w:lang w:val="en-US"/>
        </w:rPr>
        <w:t>Marketing Assistant</w:t>
      </w:r>
      <w:r w:rsidRPr="00966865">
        <w:rPr>
          <w:sz w:val="20"/>
          <w:szCs w:val="20"/>
          <w:lang w:val="en-US"/>
        </w:rPr>
        <w:tab/>
      </w:r>
    </w:p>
    <w:p w14:paraId="1DC5B4CF" w14:textId="10CFBCF2" w:rsidR="007D591B" w:rsidRPr="00966865" w:rsidRDefault="0049203B" w:rsidP="007D591B">
      <w:pPr>
        <w:pStyle w:val="NoSpacing"/>
        <w:rPr>
          <w:sz w:val="20"/>
          <w:szCs w:val="20"/>
          <w:lang w:val="en-US"/>
        </w:rPr>
      </w:pPr>
      <w:hyperlink r:id="rId8" w:history="1">
        <w:r w:rsidR="007D591B" w:rsidRPr="00966865">
          <w:rPr>
            <w:rStyle w:val="Hyperlink"/>
            <w:color w:val="auto"/>
            <w:sz w:val="20"/>
            <w:szCs w:val="20"/>
            <w:lang w:val="en-US"/>
          </w:rPr>
          <w:t>jennie.henriksson@henkell-sverige.se</w:t>
        </w:r>
      </w:hyperlink>
      <w:r w:rsidR="007D591B" w:rsidRPr="00966865">
        <w:rPr>
          <w:sz w:val="20"/>
          <w:szCs w:val="20"/>
          <w:lang w:val="en-US"/>
        </w:rPr>
        <w:tab/>
      </w:r>
      <w:r w:rsidR="00B97A44" w:rsidRPr="00966865">
        <w:rPr>
          <w:sz w:val="20"/>
          <w:szCs w:val="20"/>
          <w:lang w:val="en-US"/>
        </w:rPr>
        <w:tab/>
      </w:r>
      <w:hyperlink r:id="rId9" w:history="1">
        <w:r w:rsidR="007D591B" w:rsidRPr="00966865">
          <w:rPr>
            <w:rStyle w:val="Hyperlink"/>
            <w:color w:val="auto"/>
            <w:sz w:val="20"/>
            <w:szCs w:val="20"/>
            <w:lang w:val="en-US"/>
          </w:rPr>
          <w:t>tove.holmgren@henkell-sverige.se</w:t>
        </w:r>
      </w:hyperlink>
    </w:p>
    <w:p w14:paraId="44B629B6" w14:textId="77777777" w:rsidR="007D591B" w:rsidRPr="00E80683" w:rsidRDefault="007D591B" w:rsidP="007D591B">
      <w:pPr>
        <w:pStyle w:val="NoSpacing"/>
        <w:rPr>
          <w:sz w:val="24"/>
          <w:szCs w:val="24"/>
          <w:lang w:val="en-US"/>
        </w:rPr>
      </w:pPr>
    </w:p>
    <w:p w14:paraId="75EBC2AE" w14:textId="2329C381" w:rsidR="007D591B" w:rsidRPr="005F1F0A" w:rsidRDefault="007D591B" w:rsidP="007D591B">
      <w:pPr>
        <w:pStyle w:val="NoSpacing"/>
        <w:rPr>
          <w:sz w:val="24"/>
          <w:szCs w:val="24"/>
        </w:rPr>
      </w:pPr>
      <w:r w:rsidRPr="005F1F0A">
        <w:rPr>
          <w:b/>
          <w:sz w:val="24"/>
          <w:szCs w:val="24"/>
        </w:rPr>
        <w:t>För högupplösta bilder:</w:t>
      </w:r>
      <w:r w:rsidR="00966865">
        <w:rPr>
          <w:b/>
          <w:sz w:val="24"/>
          <w:szCs w:val="24"/>
        </w:rPr>
        <w:t xml:space="preserve"> </w:t>
      </w:r>
      <w:r w:rsidRPr="005F1F0A">
        <w:rPr>
          <w:sz w:val="24"/>
          <w:szCs w:val="24"/>
        </w:rPr>
        <w:t>www.mynewsdesk.com/se/henkell-co-sverige</w:t>
      </w:r>
    </w:p>
    <w:p w14:paraId="399CE711" w14:textId="77777777" w:rsidR="00966865" w:rsidRDefault="00966865" w:rsidP="00966865">
      <w:pPr>
        <w:pStyle w:val="NoSpacing"/>
        <w:rPr>
          <w:rFonts w:ascii="Book Antiqua" w:hAnsi="Book Antiqua"/>
          <w:i/>
          <w:sz w:val="18"/>
        </w:rPr>
      </w:pPr>
    </w:p>
    <w:p w14:paraId="49602EEB" w14:textId="143DF97E" w:rsidR="006C4DEB" w:rsidRPr="005F1F0A" w:rsidRDefault="007D591B" w:rsidP="00966865">
      <w:pPr>
        <w:pStyle w:val="NoSpacing"/>
      </w:pPr>
      <w:r w:rsidRPr="00966865">
        <w:rPr>
          <w:rFonts w:ascii="Book Antiqua" w:hAnsi="Book Antiqua"/>
          <w:i/>
          <w:sz w:val="18"/>
        </w:rPr>
        <w:t>Henkell &amp; Co Sverige AB startades 2011 och är en av marknadsledarna i Sverige inom segmentet mousserande vin. Företaget ingår i tyska dryckeskoncernen Henkell &amp; Co. Sektkellerei KG som har dotterbolag och produktionsanläggningar i 24 länder. Henkell &amp; Co Sverige har sitt kontor i Värtahamnen i Stockholm och marknadsför och säljer viner till Systembolaget och restauranggrossister. I portföljen finns flera kända varumärken, bl.a. Chapel Hill, Mionetto, 50° Riesling, Törley, Henkell Trocken, Alfred Gratien och Schloss Johannisberg.</w:t>
      </w:r>
    </w:p>
    <w:sectPr w:rsidR="006C4DEB" w:rsidRPr="005F1F0A" w:rsidSect="003778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F0"/>
    <w:rsid w:val="00064F7C"/>
    <w:rsid w:val="00095E6C"/>
    <w:rsid w:val="00377800"/>
    <w:rsid w:val="00421DA9"/>
    <w:rsid w:val="0049203B"/>
    <w:rsid w:val="004D0F7D"/>
    <w:rsid w:val="005859D2"/>
    <w:rsid w:val="00597349"/>
    <w:rsid w:val="005C1E65"/>
    <w:rsid w:val="005D4EED"/>
    <w:rsid w:val="005F1F0A"/>
    <w:rsid w:val="006C4DEB"/>
    <w:rsid w:val="0071395C"/>
    <w:rsid w:val="007334C0"/>
    <w:rsid w:val="00772240"/>
    <w:rsid w:val="007D591B"/>
    <w:rsid w:val="00874F56"/>
    <w:rsid w:val="00966865"/>
    <w:rsid w:val="00A344F0"/>
    <w:rsid w:val="00B33486"/>
    <w:rsid w:val="00B97A44"/>
    <w:rsid w:val="00BD71F6"/>
    <w:rsid w:val="00E5719A"/>
    <w:rsid w:val="00E80683"/>
    <w:rsid w:val="00F264EF"/>
    <w:rsid w:val="00FB3F21"/>
    <w:rsid w:val="00F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720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4DEB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4DEB"/>
    <w:rPr>
      <w:rFonts w:eastAsiaTheme="minorHAns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C4D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4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EF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7D591B"/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7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A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A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4DEB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4DEB"/>
    <w:rPr>
      <w:rFonts w:eastAsiaTheme="minorHAns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C4D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4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EF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7D591B"/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7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A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e.henriksson@henkell-sverige.s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ve.holmgren@henkell-sverig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6F8DF-AEE9-46F7-BE6C-A416B896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 Text&amp;Bild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Jemthans</dc:creator>
  <cp:lastModifiedBy>Henriksson Jennie</cp:lastModifiedBy>
  <cp:revision>2</cp:revision>
  <cp:lastPrinted>2016-05-02T14:30:00Z</cp:lastPrinted>
  <dcterms:created xsi:type="dcterms:W3CDTF">2016-05-09T09:42:00Z</dcterms:created>
  <dcterms:modified xsi:type="dcterms:W3CDTF">2016-05-09T09:42:00Z</dcterms:modified>
</cp:coreProperties>
</file>