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97DB1" w14:textId="77777777" w:rsidR="00AA1477" w:rsidRDefault="00AA1477" w:rsidP="00B630D3">
      <w:pPr>
        <w:pStyle w:val="SubtitleofDocument"/>
        <w:ind w:right="288"/>
        <w:rPr>
          <w:lang w:val="it-IT"/>
        </w:rPr>
      </w:pPr>
    </w:p>
    <w:p w14:paraId="50123D15" w14:textId="77777777" w:rsidR="009A07BB" w:rsidRDefault="009A07BB" w:rsidP="00B630D3">
      <w:pPr>
        <w:pStyle w:val="SubtitleofDocument"/>
        <w:ind w:right="288"/>
        <w:rPr>
          <w:lang w:val="it-IT"/>
        </w:rPr>
      </w:pPr>
    </w:p>
    <w:p w14:paraId="6B8345FB" w14:textId="77777777" w:rsidR="009A07BB" w:rsidRDefault="009A07BB" w:rsidP="00B630D3">
      <w:pPr>
        <w:pStyle w:val="SubtitleofDocument"/>
        <w:ind w:right="288"/>
        <w:rPr>
          <w:lang w:val="it-IT"/>
        </w:rPr>
      </w:pPr>
    </w:p>
    <w:p w14:paraId="58744CA5" w14:textId="5A635DFC" w:rsidR="000E32F7" w:rsidRPr="00781BF6" w:rsidRDefault="00D95BE8" w:rsidP="00B630D3">
      <w:pPr>
        <w:pStyle w:val="SubtitleofDocument"/>
        <w:ind w:right="288"/>
        <w:rPr>
          <w:lang w:val="it-IT"/>
        </w:rPr>
      </w:pPr>
      <w:r w:rsidRPr="00781BF6">
        <w:rPr>
          <w:lang w:val="it-IT"/>
        </w:rPr>
        <w:t>Comunicato stampa</w:t>
      </w:r>
      <w:r w:rsidR="00263385">
        <w:rPr>
          <w:lang w:val="it-IT"/>
        </w:rPr>
        <w:t xml:space="preserve"> </w:t>
      </w:r>
    </w:p>
    <w:p w14:paraId="4CE27A07" w14:textId="5206C94B" w:rsidR="00BD015A" w:rsidRPr="00721EC7" w:rsidRDefault="00345D92" w:rsidP="00AA1477">
      <w:pPr>
        <w:pStyle w:val="ChapterTitle"/>
        <w:ind w:right="288"/>
        <w:jc w:val="center"/>
        <w:rPr>
          <w:sz w:val="36"/>
          <w:szCs w:val="36"/>
          <w:lang w:val="it-IT"/>
        </w:rPr>
      </w:pPr>
      <w:r w:rsidRPr="00721EC7">
        <w:rPr>
          <w:sz w:val="36"/>
          <w:szCs w:val="36"/>
          <w:lang w:val="it-IT"/>
        </w:rPr>
        <w:t xml:space="preserve">Visa e </w:t>
      </w:r>
      <w:r w:rsidR="004526B1" w:rsidRPr="00721EC7">
        <w:rPr>
          <w:sz w:val="36"/>
          <w:szCs w:val="36"/>
          <w:lang w:val="it-IT"/>
        </w:rPr>
        <w:t xml:space="preserve">Intesa </w:t>
      </w:r>
      <w:r w:rsidR="005E629E" w:rsidRPr="00721EC7">
        <w:rPr>
          <w:sz w:val="36"/>
          <w:szCs w:val="36"/>
          <w:lang w:val="it-IT"/>
        </w:rPr>
        <w:t>Sanpaolo</w:t>
      </w:r>
      <w:r w:rsidR="00721EC7" w:rsidRPr="00721EC7">
        <w:rPr>
          <w:sz w:val="36"/>
          <w:szCs w:val="36"/>
          <w:lang w:val="it-IT"/>
        </w:rPr>
        <w:t>,</w:t>
      </w:r>
      <w:r w:rsidR="005E629E" w:rsidRPr="00721EC7">
        <w:rPr>
          <w:sz w:val="36"/>
          <w:szCs w:val="36"/>
          <w:lang w:val="it-IT"/>
        </w:rPr>
        <w:t xml:space="preserve"> </w:t>
      </w:r>
      <w:r w:rsidR="00721EC7" w:rsidRPr="00721EC7">
        <w:rPr>
          <w:sz w:val="36"/>
          <w:szCs w:val="36"/>
          <w:lang w:val="it-IT"/>
        </w:rPr>
        <w:t xml:space="preserve">nuova partnership </w:t>
      </w:r>
      <w:r w:rsidR="001C0017">
        <w:rPr>
          <w:sz w:val="36"/>
          <w:szCs w:val="36"/>
          <w:lang w:val="it-IT"/>
        </w:rPr>
        <w:t>commerciale</w:t>
      </w:r>
      <w:r w:rsidR="00721EC7" w:rsidRPr="00721EC7">
        <w:rPr>
          <w:sz w:val="36"/>
          <w:szCs w:val="36"/>
          <w:lang w:val="it-IT"/>
        </w:rPr>
        <w:t xml:space="preserve"> per sostenere le PMI e cogliere i vantaggi della digitalizzazione</w:t>
      </w:r>
    </w:p>
    <w:p w14:paraId="22A49838" w14:textId="02F33596" w:rsidR="004D58C7" w:rsidRPr="004D58C7" w:rsidRDefault="00B630D3" w:rsidP="00B630D3">
      <w:pPr>
        <w:ind w:right="288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F05E9" wp14:editId="4FA4FE1B">
                <wp:simplePos x="0" y="0"/>
                <wp:positionH relativeFrom="column">
                  <wp:posOffset>7620</wp:posOffset>
                </wp:positionH>
                <wp:positionV relativeFrom="paragraph">
                  <wp:posOffset>38735</wp:posOffset>
                </wp:positionV>
                <wp:extent cx="5753100" cy="0"/>
                <wp:effectExtent l="0" t="0" r="0" b="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270462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pt,3.05pt" to="453.6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7EE543FB" w14:textId="21E578CC" w:rsidR="000E1A36" w:rsidRDefault="000E1A36" w:rsidP="00202782">
      <w:pPr>
        <w:pStyle w:val="Paragrafoelenco"/>
        <w:numPr>
          <w:ilvl w:val="0"/>
          <w:numId w:val="0"/>
        </w:numPr>
        <w:ind w:left="720" w:right="288"/>
        <w:contextualSpacing w:val="0"/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</w:p>
    <w:p w14:paraId="56FB3967" w14:textId="3798624B" w:rsidR="00A826CF" w:rsidRPr="00AA1477" w:rsidRDefault="002B1CD6" w:rsidP="003B4886">
      <w:pPr>
        <w:pStyle w:val="Paragrafoelenco"/>
        <w:numPr>
          <w:ilvl w:val="0"/>
          <w:numId w:val="41"/>
        </w:numPr>
        <w:ind w:right="288"/>
        <w:contextualSpacing w:val="0"/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2"/>
          <w:szCs w:val="22"/>
          <w:lang w:val="it-IT"/>
        </w:rPr>
      </w:pPr>
      <w:r w:rsidRPr="00AA1477">
        <w:rPr>
          <w:rFonts w:asciiTheme="minorHAnsi" w:eastAsiaTheme="majorEastAsia" w:hAnsiTheme="minorHAnsi" w:cstheme="majorBidi"/>
          <w:i/>
          <w:iCs/>
          <w:color w:val="000000" w:themeColor="text1"/>
          <w:sz w:val="22"/>
          <w:szCs w:val="22"/>
          <w:lang w:val="it-IT"/>
        </w:rPr>
        <w:t xml:space="preserve">Visa </w:t>
      </w:r>
      <w:r w:rsidR="00836036" w:rsidRPr="00AA1477">
        <w:rPr>
          <w:rFonts w:asciiTheme="minorHAnsi" w:eastAsiaTheme="majorEastAsia" w:hAnsiTheme="minorHAnsi" w:cstheme="majorBidi"/>
          <w:i/>
          <w:iCs/>
          <w:color w:val="000000" w:themeColor="text1"/>
          <w:sz w:val="22"/>
          <w:szCs w:val="22"/>
          <w:lang w:val="it-IT"/>
        </w:rPr>
        <w:t xml:space="preserve">e Intesa Sanpaolo </w:t>
      </w:r>
      <w:r w:rsidR="00AA4009" w:rsidRPr="00AA1477">
        <w:rPr>
          <w:rFonts w:asciiTheme="minorHAnsi" w:eastAsiaTheme="majorEastAsia" w:hAnsiTheme="minorHAnsi" w:cstheme="majorBidi"/>
          <w:i/>
          <w:iCs/>
          <w:color w:val="000000" w:themeColor="text1"/>
          <w:sz w:val="22"/>
          <w:szCs w:val="22"/>
          <w:lang w:val="it-IT"/>
        </w:rPr>
        <w:t>lanciano</w:t>
      </w:r>
      <w:r w:rsidR="009C2205" w:rsidRPr="00AA1477">
        <w:rPr>
          <w:rFonts w:asciiTheme="minorHAnsi" w:eastAsiaTheme="majorEastAsia" w:hAnsiTheme="minorHAnsi" w:cstheme="majorBidi"/>
          <w:i/>
          <w:iCs/>
          <w:color w:val="000000" w:themeColor="text1"/>
          <w:sz w:val="22"/>
          <w:szCs w:val="22"/>
          <w:lang w:val="it-IT"/>
        </w:rPr>
        <w:t xml:space="preserve"> </w:t>
      </w:r>
      <w:r w:rsidR="00AA4009" w:rsidRPr="00AA1477">
        <w:rPr>
          <w:rFonts w:asciiTheme="minorHAnsi" w:eastAsiaTheme="majorEastAsia" w:hAnsiTheme="minorHAnsi" w:cstheme="majorBidi"/>
          <w:i/>
          <w:iCs/>
          <w:color w:val="000000" w:themeColor="text1"/>
          <w:sz w:val="22"/>
          <w:szCs w:val="22"/>
          <w:lang w:val="it-IT"/>
        </w:rPr>
        <w:t>la piattaforma Visa Business Solutions per migliorare la competitività delle</w:t>
      </w:r>
      <w:r w:rsidRPr="00AA1477">
        <w:rPr>
          <w:rFonts w:asciiTheme="minorHAnsi" w:eastAsiaTheme="majorEastAsia" w:hAnsiTheme="minorHAnsi" w:cstheme="majorBidi"/>
          <w:i/>
          <w:iCs/>
          <w:color w:val="000000" w:themeColor="text1"/>
          <w:sz w:val="22"/>
          <w:szCs w:val="22"/>
          <w:lang w:val="it-IT"/>
        </w:rPr>
        <w:t xml:space="preserve"> </w:t>
      </w:r>
      <w:r w:rsidR="00511A53" w:rsidRPr="00AA1477">
        <w:rPr>
          <w:rFonts w:asciiTheme="minorHAnsi" w:eastAsiaTheme="majorEastAsia" w:hAnsiTheme="minorHAnsi" w:cstheme="majorBidi"/>
          <w:i/>
          <w:iCs/>
          <w:color w:val="000000" w:themeColor="text1"/>
          <w:sz w:val="22"/>
          <w:szCs w:val="22"/>
          <w:lang w:val="it-IT"/>
        </w:rPr>
        <w:t>imprese</w:t>
      </w:r>
      <w:r w:rsidR="00307A54" w:rsidRPr="00AA1477">
        <w:rPr>
          <w:rFonts w:asciiTheme="minorHAnsi" w:eastAsiaTheme="majorEastAsia" w:hAnsiTheme="minorHAnsi" w:cstheme="majorBidi"/>
          <w:i/>
          <w:iCs/>
          <w:color w:val="000000" w:themeColor="text1"/>
          <w:sz w:val="22"/>
          <w:szCs w:val="22"/>
          <w:lang w:val="it-IT"/>
        </w:rPr>
        <w:t>, anche di piccole dimensioni</w:t>
      </w:r>
    </w:p>
    <w:p w14:paraId="52B36F58" w14:textId="7FA381F6" w:rsidR="00747B95" w:rsidRPr="00AA1477" w:rsidRDefault="00747B95" w:rsidP="003B4886">
      <w:pPr>
        <w:pStyle w:val="Paragrafoelenco"/>
        <w:numPr>
          <w:ilvl w:val="0"/>
          <w:numId w:val="41"/>
        </w:numPr>
        <w:ind w:right="288"/>
        <w:contextualSpacing w:val="0"/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2"/>
          <w:szCs w:val="22"/>
          <w:lang w:val="it-IT"/>
        </w:rPr>
      </w:pPr>
      <w:r w:rsidRPr="00AA1477">
        <w:rPr>
          <w:rFonts w:asciiTheme="minorHAnsi" w:eastAsiaTheme="majorEastAsia" w:hAnsiTheme="minorHAnsi" w:cstheme="majorBidi"/>
          <w:i/>
          <w:iCs/>
          <w:color w:val="000000" w:themeColor="text1"/>
          <w:sz w:val="22"/>
          <w:szCs w:val="22"/>
          <w:lang w:val="it-IT"/>
        </w:rPr>
        <w:t xml:space="preserve">La digitalizzazione dei pagamenti </w:t>
      </w:r>
      <w:r w:rsidR="00307A54" w:rsidRPr="00AA1477">
        <w:rPr>
          <w:rFonts w:asciiTheme="minorHAnsi" w:eastAsiaTheme="majorEastAsia" w:hAnsiTheme="minorHAnsi" w:cstheme="majorBidi"/>
          <w:i/>
          <w:iCs/>
          <w:color w:val="000000" w:themeColor="text1"/>
          <w:sz w:val="22"/>
          <w:szCs w:val="22"/>
          <w:lang w:val="it-IT"/>
        </w:rPr>
        <w:t>è sempre più</w:t>
      </w:r>
      <w:r w:rsidR="009C2205" w:rsidRPr="00AA1477">
        <w:rPr>
          <w:rFonts w:asciiTheme="minorHAnsi" w:eastAsiaTheme="majorEastAsia" w:hAnsiTheme="minorHAnsi" w:cstheme="majorBidi"/>
          <w:i/>
          <w:iCs/>
          <w:color w:val="000000" w:themeColor="text1"/>
          <w:sz w:val="22"/>
          <w:szCs w:val="22"/>
          <w:lang w:val="it-IT"/>
        </w:rPr>
        <w:t xml:space="preserve"> </w:t>
      </w:r>
      <w:r w:rsidRPr="00AA1477">
        <w:rPr>
          <w:rFonts w:asciiTheme="minorHAnsi" w:eastAsiaTheme="majorEastAsia" w:hAnsiTheme="minorHAnsi" w:cstheme="majorBidi"/>
          <w:i/>
          <w:iCs/>
          <w:color w:val="000000" w:themeColor="text1"/>
          <w:sz w:val="22"/>
          <w:szCs w:val="22"/>
          <w:lang w:val="it-IT"/>
        </w:rPr>
        <w:t>un valido alleato per rendere i processi più efficienti, contenere i costi e ottimizzare la gestione della liquidità</w:t>
      </w:r>
    </w:p>
    <w:p w14:paraId="11EBB4C4" w14:textId="77777777" w:rsidR="00AA4009" w:rsidRPr="00AA4009" w:rsidRDefault="00AA4009" w:rsidP="00AA4009">
      <w:pPr>
        <w:pStyle w:val="Paragrafoelenco"/>
        <w:numPr>
          <w:ilvl w:val="0"/>
          <w:numId w:val="0"/>
        </w:numPr>
        <w:ind w:left="720" w:right="288"/>
        <w:contextualSpacing w:val="0"/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</w:p>
    <w:p w14:paraId="6DC323C0" w14:textId="41885E5B" w:rsidR="002629D0" w:rsidRDefault="00015C2D" w:rsidP="00B630D3">
      <w:pPr>
        <w:ind w:right="288"/>
        <w:contextualSpacing w:val="0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  <w:r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Milano, </w:t>
      </w:r>
      <w:r w:rsidR="00AA1477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02</w:t>
      </w:r>
      <w:r w:rsidR="00F3069B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luglio</w:t>
      </w:r>
      <w:r w:rsidR="004526B1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F3069B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2</w:t>
      </w:r>
      <w:r w:rsidRPr="001D7CE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02</w:t>
      </w:r>
      <w:r w:rsidR="00BD015A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4</w:t>
      </w:r>
      <w:r w:rsidRPr="001D7CE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 w:rsidR="00070F76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–</w:t>
      </w:r>
      <w:r w:rsidR="00721EC7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 w:rsidR="00FE2D97" w:rsidRPr="00CC6E65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>Visa</w:t>
      </w:r>
      <w:r w:rsidR="00896827" w:rsidRPr="00CC6E65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 xml:space="preserve"> </w:t>
      </w:r>
      <w:r w:rsidR="00721EC7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 xml:space="preserve">e </w:t>
      </w:r>
      <w:r w:rsidR="00721EC7" w:rsidRPr="00CC6E65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 xml:space="preserve">Intesa Sanpaolo </w:t>
      </w:r>
      <w:r w:rsidR="00896827" w:rsidRPr="00CC6E65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 xml:space="preserve">rafforzano la </w:t>
      </w:r>
      <w:r w:rsidR="006C7C81" w:rsidRPr="00CC6E65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 xml:space="preserve">partnership </w:t>
      </w:r>
      <w:r w:rsidR="00307A54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>nei</w:t>
      </w:r>
      <w:r w:rsidR="006C7C81" w:rsidRPr="00CC6E65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 xml:space="preserve"> pagamenti digitali</w:t>
      </w:r>
      <w:r w:rsidR="006C7C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 w:rsidR="00563B9A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per 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favorire </w:t>
      </w:r>
      <w:r w:rsidR="009850C9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la </w:t>
      </w:r>
      <w:r w:rsidR="00703EC8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competitività</w:t>
      </w:r>
      <w:r w:rsidR="009850C9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delle </w:t>
      </w:r>
      <w:r w:rsidR="00721EC7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imprese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, anche di piccole</w:t>
      </w:r>
      <w:r w:rsidR="009850C9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dimensioni, attraverso </w:t>
      </w:r>
      <w:r w:rsidR="00FD2BF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un miglior</w:t>
      </w:r>
      <w:r w:rsidR="009850C9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controllo delle spese e </w:t>
      </w:r>
      <w:r w:rsidR="00FD2BF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de</w:t>
      </w:r>
      <w:r w:rsidR="009850C9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i flussi di cassa.</w:t>
      </w:r>
    </w:p>
    <w:p w14:paraId="07255FC6" w14:textId="77777777" w:rsidR="002629D0" w:rsidRDefault="002629D0" w:rsidP="00B630D3">
      <w:pPr>
        <w:ind w:right="288"/>
        <w:contextualSpacing w:val="0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</w:p>
    <w:p w14:paraId="1ED75E7F" w14:textId="023D76FA" w:rsidR="00307A54" w:rsidRDefault="009C2205" w:rsidP="00307A54">
      <w:pPr>
        <w:widowControl w:val="0"/>
        <w:ind w:right="288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È 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stato creato un</w:t>
      </w:r>
      <w:r w:rsidR="00307A54" w:rsidRPr="0090271B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nuovo servizio 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di </w:t>
      </w:r>
      <w:r w:rsidR="00307A54" w:rsidRPr="0090271B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rendicontazione evoluta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,</w:t>
      </w:r>
      <w:r w:rsidR="0090271B" w:rsidRPr="0090271B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 </w:t>
      </w:r>
      <w:r w:rsidR="0090271B" w:rsidRPr="0090271B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>Visa Business Solutions</w:t>
      </w:r>
      <w:r w:rsidR="0090271B" w:rsidRPr="0090271B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, sulle carte Credit Commercial Visa, 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che</w:t>
      </w:r>
      <w:r w:rsidR="00E237F8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include Visa </w:t>
      </w:r>
      <w:proofErr w:type="spellStart"/>
      <w:r w:rsidR="00E237F8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Spend</w:t>
      </w:r>
      <w:proofErr w:type="spellEnd"/>
      <w:r w:rsidR="00E237F8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="00E237F8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Clarity</w:t>
      </w:r>
      <w:proofErr w:type="spellEnd"/>
      <w:r w:rsidR="00E237F8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e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permette di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semplificare i processi interni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delle imprese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, 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in particolare,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quelli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di riconciliazione tra pagamenti, 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ricevute 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e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d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estratti conto a fine mese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,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porta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ndo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efficienza e garant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endo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all’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impres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a una conseguente maggiore competitività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. Non solo 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in ottica riduzione costi,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ma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anche in termini di 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risorse che possono concentrarsi su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attività 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a più alto valore aggiunto</w:t>
      </w:r>
      <w:r w:rsidR="00307A54" w:rsidRPr="00BB4A8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.</w:t>
      </w:r>
      <w:r w:rsidR="00307A54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</w:p>
    <w:p w14:paraId="6815D366" w14:textId="77777777" w:rsidR="00307A54" w:rsidRDefault="00307A54" w:rsidP="00307A54">
      <w:pPr>
        <w:widowControl w:val="0"/>
        <w:ind w:right="288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</w:p>
    <w:p w14:paraId="33A3EF44" w14:textId="11B44904" w:rsidR="00307A54" w:rsidRDefault="00307A54" w:rsidP="00307A54">
      <w:pPr>
        <w:widowControl w:val="0"/>
        <w:ind w:right="288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Il World </w:t>
      </w:r>
      <w:proofErr w:type="spellStart"/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Economic</w:t>
      </w:r>
      <w:proofErr w:type="spellEnd"/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Forum prevede che il 70% del nuovo valore creato 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nell’economia </w:t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in questo decennio si baserà su 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modelli</w:t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abilitat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i</w:t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dal digitale</w:t>
      </w:r>
      <w:r>
        <w:rPr>
          <w:rStyle w:val="Rimandonotaapidipagina"/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footnoteReference w:id="1"/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.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In questo scenario, </w:t>
      </w:r>
      <w:r w:rsidR="0094555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riportare in ambito </w:t>
      </w:r>
      <w:proofErr w:type="spellStart"/>
      <w:r w:rsidR="0094555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b2b</w:t>
      </w:r>
      <w:proofErr w:type="spellEnd"/>
      <w:r w:rsidR="0094555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esperienze di pagamento fluide, simili a quelle </w:t>
      </w:r>
      <w:r w:rsidR="004D503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della vita</w:t>
      </w:r>
      <w:r w:rsidR="0094555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di tutti i giorni, 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rappresenta</w:t>
      </w:r>
      <w:r w:rsidRPr="00A826CF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un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 w:rsidRPr="00A826CF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trend ormai in atto da diversi anni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: gli imprenditori, e le imprese e i dipendenti, sono alla ricerca di strumenti e soluzioni semplici e veloci </w:t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che poss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a</w:t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no aiutar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li</w:t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nella pianificazione, nel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l’ottimizzazione del</w:t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flusso di cassa, nel budgeting, nel monitoraggio delle spese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,</w:t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etc</w:t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. Con la crescente integrazione di queste applicazioni, 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imprenditori e direttori finanziari </w:t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saranno 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sempre più </w:t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in grado di gestire 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queste</w:t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attività 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con un semplice click,</w:t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dal palmo della 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propria </w:t>
      </w:r>
      <w:r w:rsidRPr="00521B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mano.</w:t>
      </w: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</w:p>
    <w:p w14:paraId="13B883E5" w14:textId="3BDA36E4" w:rsidR="00D41F6B" w:rsidRPr="00D41F6B" w:rsidRDefault="00D41F6B" w:rsidP="00D41F6B">
      <w:pPr>
        <w:pStyle w:val="Paragrafoelenco"/>
        <w:numPr>
          <w:ilvl w:val="0"/>
          <w:numId w:val="0"/>
        </w:numPr>
        <w:ind w:left="714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</w:p>
    <w:p w14:paraId="0228E8B3" w14:textId="01512417" w:rsidR="00D41F6B" w:rsidRPr="00D41F6B" w:rsidRDefault="00D41F6B" w:rsidP="0090271B">
      <w:pPr>
        <w:ind w:right="332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  <w:r w:rsidRPr="0090271B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>Claudia Vassena</w:t>
      </w:r>
      <w:r w:rsidR="0090271B" w:rsidRPr="0090271B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 xml:space="preserve">, Responsabile </w:t>
      </w:r>
      <w:r w:rsidR="006D7CD2" w:rsidRPr="0090271B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 xml:space="preserve">Sales &amp; Marketing Digital Retail </w:t>
      </w:r>
      <w:r w:rsidR="0090271B" w:rsidRPr="0090271B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 xml:space="preserve">di </w:t>
      </w:r>
      <w:r w:rsidRPr="0090271B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>Intesa Sanpaolo</w:t>
      </w:r>
      <w:r w:rsidR="0090271B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: </w:t>
      </w:r>
      <w:r w:rsidR="00FD3158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“</w:t>
      </w:r>
      <w:r w:rsidR="00FA2B67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I pagamenti digitali sono sempre più </w:t>
      </w:r>
      <w:r w:rsidR="00836036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determinanti</w:t>
      </w:r>
      <w:r w:rsidR="00FA2B67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per la competitività delle imprese di qualunque dimensione. </w:t>
      </w:r>
      <w:r w:rsidR="00EA34DC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Il ruolo del nostro Gruppo è quello di </w:t>
      </w:r>
      <w:r w:rsidR="00FA2B67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accompagnare </w:t>
      </w:r>
      <w:r w:rsidR="00836036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lo sviluppo di nuove modalità di servizio per migliorare il </w:t>
      </w:r>
      <w:r w:rsidR="00FA2B67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posizionamento </w:t>
      </w:r>
      <w:r w:rsidR="00836036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anche </w:t>
      </w:r>
      <w:r w:rsidR="00FA2B67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digitale</w:t>
      </w:r>
      <w:r w:rsidR="00836036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delle imprese</w:t>
      </w:r>
      <w:r w:rsidR="00E92BF8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,</w:t>
      </w:r>
      <w:r w:rsidR="00FA2B67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836036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attraverso</w:t>
      </w:r>
      <w:r w:rsidR="003C08D5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FA2B67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soluzioni transazionali </w:t>
      </w:r>
      <w:r w:rsidR="00836036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tra le </w:t>
      </w:r>
      <w:r w:rsidR="003C08D5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più evolute </w:t>
      </w:r>
      <w:r w:rsidR="00FA2B67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e </w:t>
      </w:r>
      <w:r w:rsidR="00836036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con i</w:t>
      </w:r>
      <w:r w:rsidR="00FA2B67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migliori </w:t>
      </w:r>
      <w:r w:rsidR="00836036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standard </w:t>
      </w:r>
      <w:r w:rsidR="00FA2B67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tecnologi</w:t>
      </w:r>
      <w:r w:rsidR="00836036" w:rsidRPr="002E472D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ci</w:t>
      </w:r>
      <w:r w:rsidR="00FD3158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”</w:t>
      </w:r>
      <w:r w:rsidR="00254BA3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.</w:t>
      </w:r>
    </w:p>
    <w:p w14:paraId="7E6048E6" w14:textId="4042B3DC" w:rsidR="00B630D3" w:rsidRDefault="00B630D3" w:rsidP="00D41F6B">
      <w:pPr>
        <w:ind w:right="288"/>
        <w:contextualSpacing w:val="0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</w:p>
    <w:p w14:paraId="1B2A6EC6" w14:textId="0045E6E0" w:rsidR="00D47E04" w:rsidRDefault="00D47E04" w:rsidP="00D47E04">
      <w:pPr>
        <w:ind w:right="288"/>
        <w:jc w:val="both"/>
        <w:rPr>
          <w:rFonts w:ascii="Aptos" w:eastAsiaTheme="minorHAnsi" w:hAnsi="Aptos" w:cs="Aptos"/>
          <w:i/>
          <w:iCs/>
          <w:sz w:val="20"/>
          <w:szCs w:val="20"/>
          <w:lang w:val="it-IT"/>
        </w:rPr>
      </w:pPr>
      <w:r>
        <w:rPr>
          <w:i/>
          <w:iCs/>
          <w:sz w:val="20"/>
          <w:szCs w:val="20"/>
          <w:lang w:val="it-IT"/>
        </w:rPr>
        <w:t xml:space="preserve">“La tecnologia, ancora una volta, si conferma un importante </w:t>
      </w:r>
      <w:r w:rsidR="005E26D1">
        <w:rPr>
          <w:i/>
          <w:iCs/>
          <w:sz w:val="20"/>
          <w:szCs w:val="20"/>
          <w:lang w:val="it-IT"/>
        </w:rPr>
        <w:t>abilitatore</w:t>
      </w:r>
      <w:r>
        <w:rPr>
          <w:i/>
          <w:iCs/>
          <w:sz w:val="20"/>
          <w:szCs w:val="20"/>
          <w:lang w:val="it-IT"/>
        </w:rPr>
        <w:t xml:space="preserve"> della crescita delle imprese in Italia e nel mondo. Come Visa, grazie alla nostra rete, </w:t>
      </w:r>
      <w:r w:rsidR="002E472D">
        <w:rPr>
          <w:i/>
          <w:iCs/>
          <w:sz w:val="20"/>
          <w:szCs w:val="20"/>
          <w:lang w:val="it-IT"/>
        </w:rPr>
        <w:t xml:space="preserve">aiutiamo </w:t>
      </w:r>
      <w:r w:rsidR="002E472D" w:rsidRPr="00E36914">
        <w:rPr>
          <w:i/>
          <w:iCs/>
          <w:color w:val="202124"/>
          <w:lang w:val="it-IT"/>
        </w:rPr>
        <w:t>le</w:t>
      </w:r>
      <w:r w:rsidRPr="00AA1477">
        <w:rPr>
          <w:i/>
          <w:iCs/>
          <w:color w:val="202124"/>
          <w:sz w:val="20"/>
          <w:szCs w:val="20"/>
          <w:lang w:val="it-IT"/>
        </w:rPr>
        <w:t xml:space="preserve"> aziende a semplificare e ottimizzare il modo in cui pagano e vengono pagate, in modo sicuro</w:t>
      </w:r>
      <w:r w:rsidRPr="00F2550E">
        <w:rPr>
          <w:i/>
          <w:iCs/>
          <w:sz w:val="20"/>
          <w:szCs w:val="20"/>
          <w:lang w:val="it-IT"/>
        </w:rPr>
        <w:t>,</w:t>
      </w:r>
      <w:r>
        <w:rPr>
          <w:i/>
          <w:iCs/>
          <w:sz w:val="20"/>
          <w:szCs w:val="20"/>
          <w:lang w:val="it-IT"/>
        </w:rPr>
        <w:t xml:space="preserve"> semplice e tecnologicamente all’avanguardia. Abbiamo contribuito al commercio globale processando oltre 212 miliardi di transazioni</w:t>
      </w:r>
      <w:r>
        <w:rPr>
          <w:rStyle w:val="Rimandonotaapidipagina"/>
          <w:i/>
          <w:iCs/>
          <w:sz w:val="20"/>
          <w:szCs w:val="20"/>
          <w:lang w:val="it-IT"/>
        </w:rPr>
        <w:footnoteReference w:id="2"/>
      </w:r>
      <w:r>
        <w:rPr>
          <w:i/>
          <w:iCs/>
          <w:sz w:val="20"/>
          <w:szCs w:val="20"/>
          <w:lang w:val="it-IT"/>
        </w:rPr>
        <w:t xml:space="preserve"> in tutto il mondo – </w:t>
      </w:r>
      <w:r>
        <w:rPr>
          <w:sz w:val="20"/>
          <w:szCs w:val="20"/>
          <w:lang w:val="it-IT"/>
        </w:rPr>
        <w:t xml:space="preserve">sottolinea </w:t>
      </w:r>
      <w:r>
        <w:rPr>
          <w:b/>
          <w:bCs/>
          <w:sz w:val="20"/>
          <w:szCs w:val="20"/>
          <w:lang w:val="it-IT"/>
        </w:rPr>
        <w:t xml:space="preserve">Stefano M. Stoppani, Country Manager Visa Italia che aggiunge: </w:t>
      </w:r>
      <w:r>
        <w:rPr>
          <w:sz w:val="20"/>
          <w:szCs w:val="20"/>
          <w:lang w:val="it-IT"/>
        </w:rPr>
        <w:t>“</w:t>
      </w:r>
      <w:r>
        <w:rPr>
          <w:i/>
          <w:iCs/>
          <w:sz w:val="20"/>
          <w:szCs w:val="20"/>
          <w:lang w:val="it-IT"/>
        </w:rPr>
        <w:t xml:space="preserve">E negli ultimi tre anni, in sinergia con clienti e partner, ci siamo impegnati ad accelerare la digitalizzazione di 13,5 milioni di PMI in Europa e di oltre 1 milione in Italia. Un impegno che oggi consolidiamo grazie alla collaborazione con Intesa Sanpaolo”. </w:t>
      </w:r>
    </w:p>
    <w:p w14:paraId="5E5DEB7B" w14:textId="77777777" w:rsidR="00563B9A" w:rsidRDefault="00563B9A" w:rsidP="00B630D3">
      <w:pPr>
        <w:ind w:right="288"/>
        <w:contextualSpacing w:val="0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</w:p>
    <w:p w14:paraId="6A0787F7" w14:textId="20C007F8" w:rsidR="00CC6E65" w:rsidRDefault="00CC6E65" w:rsidP="00B630D3">
      <w:pPr>
        <w:ind w:right="288"/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</w:p>
    <w:p w14:paraId="43661509" w14:textId="77777777" w:rsidR="00254BA3" w:rsidRPr="00CC6E65" w:rsidRDefault="00254BA3" w:rsidP="00B630D3">
      <w:pPr>
        <w:ind w:right="288"/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</w:p>
    <w:p w14:paraId="6DD61B4E" w14:textId="5A2FE5D9" w:rsidR="00E26CE3" w:rsidRPr="0090271B" w:rsidRDefault="00E26CE3" w:rsidP="00B630D3">
      <w:pPr>
        <w:ind w:right="288"/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90271B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6F503287" w14:textId="13B15EF0" w:rsidR="000E1A36" w:rsidRDefault="000E1A36" w:rsidP="00B630D3">
      <w:pPr>
        <w:ind w:right="288"/>
        <w:jc w:val="both"/>
        <w:rPr>
          <w:sz w:val="20"/>
          <w:szCs w:val="20"/>
          <w:lang w:val="it-IT"/>
        </w:rPr>
      </w:pPr>
      <w:r w:rsidRPr="0090271B">
        <w:rPr>
          <w:sz w:val="20"/>
          <w:szCs w:val="20"/>
          <w:lang w:val="it-IT"/>
        </w:rPr>
        <w:lastRenderedPageBreak/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1" w:history="1">
        <w:r w:rsidRPr="0090271B">
          <w:rPr>
            <w:rStyle w:val="Collegamentoipertestuale"/>
            <w:sz w:val="20"/>
            <w:szCs w:val="20"/>
            <w:lang w:val="it-IT"/>
          </w:rPr>
          <w:t>https://</w:t>
        </w:r>
        <w:proofErr w:type="spellStart"/>
        <w:r w:rsidRPr="0090271B">
          <w:rPr>
            <w:rStyle w:val="Collegamentoipertestuale"/>
            <w:sz w:val="20"/>
            <w:szCs w:val="20"/>
            <w:lang w:val="it-IT"/>
          </w:rPr>
          <w:t>www.visaitalia.com</w:t>
        </w:r>
        <w:proofErr w:type="spellEnd"/>
        <w:r w:rsidRPr="0090271B">
          <w:rPr>
            <w:rStyle w:val="Collegamentoipertestuale"/>
            <w:sz w:val="20"/>
            <w:szCs w:val="20"/>
            <w:lang w:val="it-IT"/>
          </w:rPr>
          <w:t>/</w:t>
        </w:r>
      </w:hyperlink>
      <w:r w:rsidRPr="0090271B">
        <w:rPr>
          <w:sz w:val="20"/>
          <w:szCs w:val="20"/>
          <w:lang w:val="it-IT"/>
        </w:rPr>
        <w:t xml:space="preserve">, oltre che il </w:t>
      </w:r>
      <w:hyperlink r:id="rId12" w:history="1">
        <w:r w:rsidRPr="0090271B">
          <w:rPr>
            <w:rStyle w:val="Collegamentoipertestuale"/>
            <w:sz w:val="20"/>
            <w:szCs w:val="20"/>
            <w:lang w:val="it-IT"/>
          </w:rPr>
          <w:t>blog Visa Italia</w:t>
        </w:r>
      </w:hyperlink>
      <w:r w:rsidRPr="0090271B">
        <w:rPr>
          <w:sz w:val="20"/>
          <w:szCs w:val="20"/>
          <w:lang w:val="it-IT"/>
        </w:rPr>
        <w:t>.</w:t>
      </w:r>
    </w:p>
    <w:p w14:paraId="1693CC65" w14:textId="77777777" w:rsidR="00254BA3" w:rsidRDefault="00254BA3" w:rsidP="00B630D3">
      <w:pPr>
        <w:ind w:right="288"/>
        <w:jc w:val="both"/>
        <w:rPr>
          <w:rFonts w:asciiTheme="minorHAnsi" w:eastAsiaTheme="minorHAnsi" w:hAnsiTheme="minorHAnsi" w:cstheme="minorBidi"/>
          <w:sz w:val="20"/>
          <w:szCs w:val="20"/>
          <w:lang w:val="it-IT"/>
        </w:rPr>
      </w:pPr>
    </w:p>
    <w:p w14:paraId="3718F3E0" w14:textId="77777777" w:rsidR="009A07BB" w:rsidRPr="0090271B" w:rsidRDefault="009A07BB" w:rsidP="00B630D3">
      <w:pPr>
        <w:ind w:right="288"/>
        <w:jc w:val="both"/>
        <w:rPr>
          <w:rFonts w:asciiTheme="minorHAnsi" w:eastAsiaTheme="minorHAnsi" w:hAnsiTheme="minorHAnsi" w:cstheme="minorBidi"/>
          <w:sz w:val="20"/>
          <w:szCs w:val="20"/>
          <w:lang w:val="it-IT"/>
        </w:rPr>
      </w:pPr>
    </w:p>
    <w:p w14:paraId="1D56E863" w14:textId="77777777" w:rsidR="00254BA3" w:rsidRPr="00CC6E65" w:rsidRDefault="00254BA3" w:rsidP="00254BA3">
      <w:pP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  <w:r w:rsidRPr="00CC6E65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>Intesa Sanpaolo</w:t>
      </w:r>
      <w:r w:rsidRPr="00CC6E65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br/>
        <w:t xml:space="preserve">Media and </w:t>
      </w:r>
      <w:proofErr w:type="spellStart"/>
      <w:r w:rsidRPr="00CC6E65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Associations</w:t>
      </w:r>
      <w:proofErr w:type="spellEnd"/>
      <w:r w:rsidRPr="00CC6E65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 Relations</w:t>
      </w:r>
      <w:r w:rsidRPr="00CC6E65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br/>
        <w:t>Media Banca dei Territori e Media Locali</w:t>
      </w:r>
      <w:r w:rsidRPr="00CC6E65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br/>
      </w:r>
      <w:hyperlink r:id="rId13" w:history="1">
        <w:proofErr w:type="spellStart"/>
        <w:r w:rsidRPr="00CC6E65">
          <w:rPr>
            <w:rFonts w:asciiTheme="minorHAnsi" w:eastAsia="Calibri" w:hAnsiTheme="minorHAnsi" w:cs="Times New Roman"/>
            <w:color w:val="0F0E0E" w:themeColor="background2" w:themeShade="1A"/>
            <w:sz w:val="20"/>
            <w:szCs w:val="20"/>
            <w:lang w:val="it-IT"/>
          </w:rPr>
          <w:t>stampa@intesasanpaolo.com</w:t>
        </w:r>
        <w:proofErr w:type="spellEnd"/>
      </w:hyperlink>
    </w:p>
    <w:p w14:paraId="14457DA3" w14:textId="4771AEEA" w:rsidR="00C362CA" w:rsidRPr="0090271B" w:rsidRDefault="00C362CA" w:rsidP="00B630D3">
      <w:pPr>
        <w:ind w:right="288"/>
        <w:jc w:val="both"/>
        <w:rPr>
          <w:sz w:val="20"/>
          <w:szCs w:val="20"/>
          <w:lang w:val="it-IT"/>
        </w:rPr>
      </w:pPr>
    </w:p>
    <w:p w14:paraId="34A7CD60" w14:textId="1F121362" w:rsidR="00D41F6B" w:rsidRPr="00AA1477" w:rsidRDefault="00D41F6B" w:rsidP="00B630D3">
      <w:pPr>
        <w:ind w:right="571"/>
        <w:jc w:val="both"/>
        <w:rPr>
          <w:lang w:val="it-IT"/>
        </w:rPr>
      </w:pPr>
    </w:p>
    <w:p w14:paraId="137E5DC9" w14:textId="77777777" w:rsidR="00D41F6B" w:rsidRPr="00AA1477" w:rsidRDefault="00D41F6B" w:rsidP="00B630D3">
      <w:pPr>
        <w:ind w:right="571"/>
        <w:jc w:val="both"/>
        <w:rPr>
          <w:lang w:val="it-IT"/>
        </w:rPr>
      </w:pPr>
    </w:p>
    <w:sectPr w:rsidR="00D41F6B" w:rsidRPr="00AA1477" w:rsidSect="00FD3158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17" w:right="1134" w:bottom="1134" w:left="993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938950" w14:textId="77777777" w:rsidR="00D03510" w:rsidRDefault="00D03510" w:rsidP="009F4DFF">
      <w:r>
        <w:separator/>
      </w:r>
    </w:p>
  </w:endnote>
  <w:endnote w:type="continuationSeparator" w:id="0">
    <w:p w14:paraId="2C0B920C" w14:textId="77777777" w:rsidR="00D03510" w:rsidRDefault="00D03510" w:rsidP="009F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1" w:fontKey="{96E2212B-B828-4828-821A-224AF9997B5F}"/>
    <w:embedBold r:id="rId2" w:fontKey="{DFC97500-9895-4398-8FF4-0D2677652621}"/>
    <w:embedItalic r:id="rId3" w:fontKey="{28E614AD-B1D0-4B90-8CC5-8A8EBB87B0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734C027-BC38-444D-B993-E21899CE2951}"/>
    <w:embedBold r:id="rId5" w:fontKey="{C1FF5BB6-DD8A-483B-8128-0D1FAC9851E9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charset w:val="00"/>
    <w:family w:val="roman"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Italic r:id="rId6" w:fontKey="{307E086C-40ED-4464-82F3-2415382303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7" w:fontKey="{E716B9A2-BC9C-47E2-BCC8-3C91AB8B36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D652A" w14:textId="77777777" w:rsidR="005A6903" w:rsidRDefault="005A6903" w:rsidP="005A6903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0E965818" w14:textId="5083CE47" w:rsidR="005A6903" w:rsidRPr="00263385" w:rsidRDefault="005A6903" w:rsidP="005A6903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Cs w:val="18"/>
        <w:lang w:val="it-IT"/>
      </w:rPr>
    </w:pPr>
    <w:r w:rsidRPr="00263385">
      <w:rPr>
        <w:rFonts w:asciiTheme="minorHAnsi" w:eastAsia="Calibri" w:hAnsiTheme="minorHAnsi" w:cs="Times New Roman"/>
        <w:b/>
        <w:bCs/>
        <w:color w:val="0F0E0E" w:themeColor="background2" w:themeShade="1A"/>
        <w:szCs w:val="18"/>
        <w:lang w:val="it-IT"/>
      </w:rPr>
      <w:t xml:space="preserve">Contatti ufficio stampa Visa </w:t>
    </w:r>
  </w:p>
  <w:p w14:paraId="38BE5B59" w14:textId="47E902D4" w:rsidR="005A6903" w:rsidRPr="00263385" w:rsidRDefault="005A6903" w:rsidP="005A6903">
    <w:pPr>
      <w:jc w:val="both"/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</w:pPr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Enrica Banti, Senior Manager Corporate Communication, Visa Italy    </w:t>
    </w:r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</w:r>
    <w:proofErr w:type="spellStart"/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bantie@visa.com</w:t>
    </w:r>
    <w:proofErr w:type="spellEnd"/>
  </w:p>
  <w:p w14:paraId="79C33BDF" w14:textId="0C9EECA4" w:rsidR="005A6903" w:rsidRPr="00263385" w:rsidRDefault="005A6903" w:rsidP="005A6903">
    <w:pPr>
      <w:jc w:val="both"/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</w:pPr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Matteo Rasset, DAG Communication    </w:t>
    </w:r>
    <w:hyperlink r:id="rId1" w:history="1">
      <w:proofErr w:type="spellStart"/>
      <w:r w:rsidRPr="00263385">
        <w:rPr>
          <w:color w:val="0F0E0E" w:themeColor="background2" w:themeShade="1A"/>
          <w:szCs w:val="18"/>
          <w:lang w:val="it-IT"/>
        </w:rPr>
        <w:t>mrasset@dagcom.com</w:t>
      </w:r>
      <w:proofErr w:type="spellEnd"/>
    </w:hyperlink>
    <w:r w:rsidRPr="00263385">
      <w:rPr>
        <w:color w:val="0F0E0E" w:themeColor="background2" w:themeShade="1A"/>
        <w:szCs w:val="18"/>
        <w:lang w:val="it-IT"/>
      </w:rPr>
      <w:tab/>
    </w:r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>+39 333 8032644</w:t>
    </w:r>
  </w:p>
  <w:p w14:paraId="51DCD259" w14:textId="77777777" w:rsidR="005A6903" w:rsidRPr="00263385" w:rsidRDefault="005A6903" w:rsidP="005A6903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Cs w:val="18"/>
        <w:u w:color="000000"/>
        <w:bdr w:val="nil"/>
        <w:lang w:val="it-IT" w:eastAsia="en-GB"/>
      </w:rPr>
    </w:pPr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Barbara D’Incecco, DAG Communication        </w:t>
    </w:r>
    <w:proofErr w:type="spellStart"/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>bdincecco@dagcom.com</w:t>
    </w:r>
    <w:proofErr w:type="spellEnd"/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 xml:space="preserve">       </w:t>
    </w:r>
    <w:r w:rsidRPr="00263385">
      <w:rPr>
        <w:rFonts w:asciiTheme="minorHAnsi" w:eastAsia="Calibri" w:hAnsiTheme="minorHAnsi" w:cs="Times New Roman"/>
        <w:color w:val="0F0E0E" w:themeColor="background2" w:themeShade="1A"/>
        <w:szCs w:val="18"/>
        <w:lang w:val="it-IT"/>
      </w:rPr>
      <w:tab/>
      <w:t>+39 02 89054168</w:t>
    </w:r>
  </w:p>
  <w:p w14:paraId="1F7E6F62" w14:textId="77777777" w:rsidR="005A6903" w:rsidRDefault="005A6903" w:rsidP="005A6903">
    <w:pPr>
      <w:jc w:val="both"/>
      <w:rPr>
        <w:sz w:val="22"/>
        <w:szCs w:val="22"/>
        <w:lang w:val="it-IT"/>
      </w:rPr>
    </w:pPr>
  </w:p>
  <w:p w14:paraId="45614B0C" w14:textId="5D128E66" w:rsidR="00BD2976" w:rsidRDefault="008C7AED" w:rsidP="009F4DFF">
    <w:pPr>
      <w:pStyle w:val="Pidipagina"/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40EADC7E" w:rsidR="0083715E" w:rsidRDefault="0083715E" w:rsidP="004A5BD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4709541A" w14:textId="72717B7B" w:rsidR="00BD2976" w:rsidRPr="00D56C2F" w:rsidRDefault="00BD2976" w:rsidP="00AF74EE">
    <w:pPr>
      <w:pStyle w:val="Pidipagina"/>
      <w:ind w:right="360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1D97E2" w14:textId="77777777" w:rsidR="00D03510" w:rsidRDefault="00D03510" w:rsidP="009F4DFF">
      <w:r>
        <w:separator/>
      </w:r>
    </w:p>
  </w:footnote>
  <w:footnote w:type="continuationSeparator" w:id="0">
    <w:p w14:paraId="7831E064" w14:textId="77777777" w:rsidR="00D03510" w:rsidRDefault="00D03510" w:rsidP="009F4DFF">
      <w:r>
        <w:continuationSeparator/>
      </w:r>
    </w:p>
  </w:footnote>
  <w:footnote w:id="1">
    <w:p w14:paraId="307669A0" w14:textId="77777777" w:rsidR="00307A54" w:rsidRPr="0072349C" w:rsidRDefault="00307A54" w:rsidP="00307A54">
      <w:pPr>
        <w:pStyle w:val="Testonotaapidipagina"/>
        <w:rPr>
          <w:rFonts w:asciiTheme="minorHAnsi" w:eastAsiaTheme="majorEastAsia" w:hAnsiTheme="minorHAnsi" w:cstheme="majorBidi"/>
          <w:color w:val="000000" w:themeColor="text1"/>
          <w:sz w:val="16"/>
          <w:szCs w:val="16"/>
          <w:lang w:val="it-IT"/>
        </w:rPr>
      </w:pPr>
      <w:r>
        <w:rPr>
          <w:rStyle w:val="Rimandonotaapidipagina"/>
        </w:rPr>
        <w:footnoteRef/>
      </w:r>
      <w:r w:rsidRPr="0072349C">
        <w:rPr>
          <w:lang w:val="it-IT"/>
        </w:rPr>
        <w:t xml:space="preserve"> </w:t>
      </w:r>
      <w:r w:rsidRPr="0072349C">
        <w:rPr>
          <w:rFonts w:asciiTheme="minorHAnsi" w:eastAsiaTheme="majorEastAsia" w:hAnsiTheme="minorHAnsi" w:cstheme="majorBidi"/>
          <w:color w:val="000000" w:themeColor="text1"/>
          <w:sz w:val="16"/>
          <w:szCs w:val="16"/>
          <w:lang w:val="it-IT"/>
        </w:rPr>
        <w:t>Fonte</w:t>
      </w:r>
      <w:r>
        <w:rPr>
          <w:rFonts w:asciiTheme="minorHAnsi" w:eastAsiaTheme="majorEastAsia" w:hAnsiTheme="minorHAnsi" w:cstheme="majorBidi"/>
          <w:color w:val="000000" w:themeColor="text1"/>
          <w:sz w:val="16"/>
          <w:szCs w:val="16"/>
          <w:lang w:val="it-IT"/>
        </w:rPr>
        <w:t xml:space="preserve">: </w:t>
      </w:r>
      <w:hyperlink r:id="rId1" w:anchor=":~:text=Indeed%2C%20an%20estimated%2070%25%20of,threats%20are%20redefining%20international%20relations" w:history="1">
        <w:r w:rsidRPr="002C1817">
          <w:rPr>
            <w:rStyle w:val="Collegamentoipertestuale"/>
            <w:rFonts w:asciiTheme="minorHAnsi" w:eastAsiaTheme="majorEastAsia" w:hAnsiTheme="minorHAnsi" w:cstheme="majorBidi"/>
            <w:sz w:val="16"/>
            <w:szCs w:val="16"/>
            <w:lang w:val="it-IT"/>
          </w:rPr>
          <w:t>https://www.weforum.org/agenda/2023/12/tech-diplomacy-harness-digital-economy/#:~:text=Indeed%2C%20an%20estimated%2070%25%20of,threats%20are%20redefining%20international%20relations</w:t>
        </w:r>
      </w:hyperlink>
      <w:r w:rsidRPr="0072349C">
        <w:rPr>
          <w:rFonts w:asciiTheme="minorHAnsi" w:eastAsiaTheme="majorEastAsia" w:hAnsiTheme="minorHAnsi" w:cstheme="majorBidi"/>
          <w:color w:val="000000" w:themeColor="text1"/>
          <w:sz w:val="16"/>
          <w:szCs w:val="16"/>
          <w:lang w:val="it-IT"/>
        </w:rPr>
        <w:t>.</w:t>
      </w:r>
    </w:p>
  </w:footnote>
  <w:footnote w:id="2">
    <w:p w14:paraId="45E85568" w14:textId="77777777" w:rsidR="00D47E04" w:rsidRDefault="00D47E04" w:rsidP="00D47E04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992505">
        <w:t xml:space="preserve">Visa Annual Report 2023, </w:t>
      </w:r>
      <w:hyperlink r:id="rId2" w:history="1">
        <w:r w:rsidRPr="00FE399E">
          <w:rPr>
            <w:rStyle w:val="Collegamentoipertestuale"/>
            <w:sz w:val="16"/>
            <w:szCs w:val="16"/>
          </w:rPr>
          <w:t>https://</w:t>
        </w:r>
        <w:proofErr w:type="spellStart"/>
        <w:r w:rsidRPr="00FE399E">
          <w:rPr>
            <w:rStyle w:val="Collegamentoipertestuale"/>
            <w:sz w:val="16"/>
            <w:szCs w:val="16"/>
          </w:rPr>
          <w:t>annualreport.visa.com</w:t>
        </w:r>
        <w:proofErr w:type="spellEnd"/>
        <w:r w:rsidRPr="00FE399E">
          <w:rPr>
            <w:rStyle w:val="Collegamentoipertestuale"/>
            <w:sz w:val="16"/>
            <w:szCs w:val="16"/>
          </w:rPr>
          <w:t>/home/</w:t>
        </w:r>
        <w:proofErr w:type="spellStart"/>
        <w:r w:rsidRPr="00FE399E">
          <w:rPr>
            <w:rStyle w:val="Collegamentoipertestuale"/>
            <w:sz w:val="16"/>
            <w:szCs w:val="16"/>
          </w:rPr>
          <w:t>default.aspx</w:t>
        </w:r>
        <w:proofErr w:type="spellEnd"/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49982" w14:textId="4CDD21EF" w:rsidR="00D26D88" w:rsidRPr="00CB031B" w:rsidRDefault="00917A1F" w:rsidP="009F4DFF">
    <w:r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072A2" w14:textId="245229F1" w:rsidR="00895F10" w:rsidRPr="009B0C47" w:rsidRDefault="009B0C47" w:rsidP="009B0C47">
    <w:pPr>
      <w:pStyle w:val="Intestazione"/>
    </w:pPr>
    <w:r w:rsidRPr="00CB031B">
      <w:rPr>
        <w:noProof/>
      </w:rPr>
      <w:drawing>
        <wp:anchor distT="0" distB="0" distL="114300" distR="114300" simplePos="0" relativeHeight="251659264" behindDoc="1" locked="0" layoutInCell="1" allowOverlap="1" wp14:anchorId="7F1FC010" wp14:editId="77FDF5C2">
          <wp:simplePos x="0" y="0"/>
          <wp:positionH relativeFrom="column">
            <wp:posOffset>4556760</wp:posOffset>
          </wp:positionH>
          <wp:positionV relativeFrom="paragraph">
            <wp:posOffset>337820</wp:posOffset>
          </wp:positionV>
          <wp:extent cx="1044220" cy="338328"/>
          <wp:effectExtent l="0" t="0" r="3810" b="5080"/>
          <wp:wrapNone/>
          <wp:docPr id="8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8C44D9"/>
    <w:multiLevelType w:val="hybridMultilevel"/>
    <w:tmpl w:val="EDF46846"/>
    <w:lvl w:ilvl="0" w:tplc="F0267610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4" w15:restartNumberingAfterBreak="0">
    <w:nsid w:val="12BD0264"/>
    <w:multiLevelType w:val="hybridMultilevel"/>
    <w:tmpl w:val="701AFC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6" w15:restartNumberingAfterBreak="0">
    <w:nsid w:val="2DDD34C0"/>
    <w:multiLevelType w:val="hybridMultilevel"/>
    <w:tmpl w:val="F4B2E23E"/>
    <w:lvl w:ilvl="0" w:tplc="9C1441C0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8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32EBA"/>
    <w:multiLevelType w:val="hybridMultilevel"/>
    <w:tmpl w:val="98A69200"/>
    <w:lvl w:ilvl="0" w:tplc="9266B99E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770376"/>
    <w:multiLevelType w:val="hybridMultilevel"/>
    <w:tmpl w:val="A07065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3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5" w15:restartNumberingAfterBreak="0">
    <w:nsid w:val="3BE73D8D"/>
    <w:multiLevelType w:val="hybridMultilevel"/>
    <w:tmpl w:val="9CEA60A8"/>
    <w:lvl w:ilvl="0" w:tplc="86B6983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3E73131A"/>
    <w:multiLevelType w:val="hybridMultilevel"/>
    <w:tmpl w:val="DB329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8" w15:restartNumberingAfterBreak="0">
    <w:nsid w:val="46E20245"/>
    <w:multiLevelType w:val="hybridMultilevel"/>
    <w:tmpl w:val="7E62F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4E3730"/>
    <w:multiLevelType w:val="hybridMultilevel"/>
    <w:tmpl w:val="DFBA8A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1" w15:restartNumberingAfterBreak="0">
    <w:nsid w:val="4D9D5843"/>
    <w:multiLevelType w:val="hybridMultilevel"/>
    <w:tmpl w:val="7A743668"/>
    <w:lvl w:ilvl="0" w:tplc="BF5EEBE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711BCA"/>
    <w:multiLevelType w:val="hybridMultilevel"/>
    <w:tmpl w:val="37C4EA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6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7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075C65"/>
    <w:multiLevelType w:val="hybridMultilevel"/>
    <w:tmpl w:val="38AEEF88"/>
    <w:lvl w:ilvl="0" w:tplc="7C124E16">
      <w:start w:val="1"/>
      <w:numFmt w:val="bullet"/>
      <w:lvlText w:val="-"/>
      <w:lvlJc w:val="left"/>
      <w:pPr>
        <w:ind w:left="1080" w:hanging="360"/>
      </w:pPr>
      <w:rPr>
        <w:rFonts w:ascii="Visa Dialect Regular" w:eastAsiaTheme="minorEastAsia" w:hAnsi="Visa Dialect Regular" w:cs="Aparajita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B636481"/>
    <w:multiLevelType w:val="hybridMultilevel"/>
    <w:tmpl w:val="DCF899C4"/>
    <w:lvl w:ilvl="0" w:tplc="4AFE65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102292">
    <w:abstractNumId w:val="0"/>
  </w:num>
  <w:num w:numId="2" w16cid:durableId="649362461">
    <w:abstractNumId w:val="1"/>
  </w:num>
  <w:num w:numId="3" w16cid:durableId="151409953">
    <w:abstractNumId w:val="2"/>
  </w:num>
  <w:num w:numId="4" w16cid:durableId="2068646983">
    <w:abstractNumId w:val="3"/>
  </w:num>
  <w:num w:numId="5" w16cid:durableId="1672486518">
    <w:abstractNumId w:val="8"/>
  </w:num>
  <w:num w:numId="6" w16cid:durableId="68116211">
    <w:abstractNumId w:val="4"/>
  </w:num>
  <w:num w:numId="7" w16cid:durableId="10229877">
    <w:abstractNumId w:val="5"/>
  </w:num>
  <w:num w:numId="8" w16cid:durableId="703096801">
    <w:abstractNumId w:val="6"/>
  </w:num>
  <w:num w:numId="9" w16cid:durableId="1017540289">
    <w:abstractNumId w:val="7"/>
  </w:num>
  <w:num w:numId="10" w16cid:durableId="1430464289">
    <w:abstractNumId w:val="9"/>
  </w:num>
  <w:num w:numId="11" w16cid:durableId="1905872052">
    <w:abstractNumId w:val="32"/>
  </w:num>
  <w:num w:numId="12" w16cid:durableId="1557663712">
    <w:abstractNumId w:val="36"/>
  </w:num>
  <w:num w:numId="13" w16cid:durableId="1498109636">
    <w:abstractNumId w:val="10"/>
  </w:num>
  <w:num w:numId="14" w16cid:durableId="521867630">
    <w:abstractNumId w:val="23"/>
  </w:num>
  <w:num w:numId="15" w16cid:durableId="218790411">
    <w:abstractNumId w:val="30"/>
  </w:num>
  <w:num w:numId="16" w16cid:durableId="1426607612">
    <w:abstractNumId w:val="17"/>
  </w:num>
  <w:num w:numId="17" w16cid:durableId="1689795676">
    <w:abstractNumId w:val="15"/>
  </w:num>
  <w:num w:numId="18" w16cid:durableId="221864724">
    <w:abstractNumId w:val="22"/>
  </w:num>
  <w:num w:numId="19" w16cid:durableId="298539935">
    <w:abstractNumId w:val="35"/>
  </w:num>
  <w:num w:numId="20" w16cid:durableId="1375159020">
    <w:abstractNumId w:val="21"/>
  </w:num>
  <w:num w:numId="21" w16cid:durableId="1556819265">
    <w:abstractNumId w:val="21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943728828">
    <w:abstractNumId w:val="24"/>
  </w:num>
  <w:num w:numId="23" w16cid:durableId="408429688">
    <w:abstractNumId w:val="24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1063210446">
    <w:abstractNumId w:val="24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916596217">
    <w:abstractNumId w:val="18"/>
  </w:num>
  <w:num w:numId="26" w16cid:durableId="1989896210">
    <w:abstractNumId w:val="37"/>
  </w:num>
  <w:num w:numId="27" w16cid:durableId="1013531238">
    <w:abstractNumId w:val="33"/>
  </w:num>
  <w:num w:numId="28" w16cid:durableId="891041204">
    <w:abstractNumId w:val="13"/>
  </w:num>
  <w:num w:numId="29" w16cid:durableId="849829711">
    <w:abstractNumId w:val="27"/>
  </w:num>
  <w:num w:numId="30" w16cid:durableId="1510682442">
    <w:abstractNumId w:val="19"/>
  </w:num>
  <w:num w:numId="31" w16cid:durableId="1215118943">
    <w:abstractNumId w:val="16"/>
  </w:num>
  <w:num w:numId="32" w16cid:durableId="254553467">
    <w:abstractNumId w:val="24"/>
  </w:num>
  <w:num w:numId="33" w16cid:durableId="139807379">
    <w:abstractNumId w:val="38"/>
  </w:num>
  <w:num w:numId="34" w16cid:durableId="1052575936">
    <w:abstractNumId w:val="26"/>
  </w:num>
  <w:num w:numId="35" w16cid:durableId="854420582">
    <w:abstractNumId w:val="12"/>
  </w:num>
  <w:num w:numId="36" w16cid:durableId="1741438599">
    <w:abstractNumId w:val="39"/>
  </w:num>
  <w:num w:numId="37" w16cid:durableId="1408112699">
    <w:abstractNumId w:val="25"/>
  </w:num>
  <w:num w:numId="38" w16cid:durableId="146288874">
    <w:abstractNumId w:val="31"/>
  </w:num>
  <w:num w:numId="39" w16cid:durableId="2068608121">
    <w:abstractNumId w:val="12"/>
  </w:num>
  <w:num w:numId="40" w16cid:durableId="540899807">
    <w:abstractNumId w:val="20"/>
  </w:num>
  <w:num w:numId="41" w16cid:durableId="1734700195">
    <w:abstractNumId w:val="11"/>
  </w:num>
  <w:num w:numId="42" w16cid:durableId="62526247">
    <w:abstractNumId w:val="29"/>
  </w:num>
  <w:num w:numId="43" w16cid:durableId="1775905003">
    <w:abstractNumId w:val="28"/>
  </w:num>
  <w:num w:numId="44" w16cid:durableId="954484320">
    <w:abstractNumId w:val="34"/>
  </w:num>
  <w:num w:numId="45" w16cid:durableId="2020650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064"/>
    <w:rsid w:val="0000301D"/>
    <w:rsid w:val="00015177"/>
    <w:rsid w:val="00015C2D"/>
    <w:rsid w:val="00016B4F"/>
    <w:rsid w:val="0001788C"/>
    <w:rsid w:val="00020483"/>
    <w:rsid w:val="00021543"/>
    <w:rsid w:val="00022E45"/>
    <w:rsid w:val="0003604F"/>
    <w:rsid w:val="0004662B"/>
    <w:rsid w:val="00054BB6"/>
    <w:rsid w:val="00070F76"/>
    <w:rsid w:val="00072D0E"/>
    <w:rsid w:val="00075A59"/>
    <w:rsid w:val="000769C6"/>
    <w:rsid w:val="00083277"/>
    <w:rsid w:val="0009564A"/>
    <w:rsid w:val="00095FDB"/>
    <w:rsid w:val="000A1DE2"/>
    <w:rsid w:val="000A5B70"/>
    <w:rsid w:val="000A6BAD"/>
    <w:rsid w:val="000A75D4"/>
    <w:rsid w:val="000B648F"/>
    <w:rsid w:val="000B72EA"/>
    <w:rsid w:val="000C5A32"/>
    <w:rsid w:val="000C74FF"/>
    <w:rsid w:val="000D4F1A"/>
    <w:rsid w:val="000E0DC6"/>
    <w:rsid w:val="000E1876"/>
    <w:rsid w:val="000E1A36"/>
    <w:rsid w:val="000E32F7"/>
    <w:rsid w:val="000F4F36"/>
    <w:rsid w:val="000F5DDB"/>
    <w:rsid w:val="000F7022"/>
    <w:rsid w:val="001001F3"/>
    <w:rsid w:val="0010295D"/>
    <w:rsid w:val="00104030"/>
    <w:rsid w:val="001274DF"/>
    <w:rsid w:val="001431B2"/>
    <w:rsid w:val="00143A48"/>
    <w:rsid w:val="00143FEA"/>
    <w:rsid w:val="00145B5B"/>
    <w:rsid w:val="001469F8"/>
    <w:rsid w:val="00150BC0"/>
    <w:rsid w:val="00153D5A"/>
    <w:rsid w:val="00153E6C"/>
    <w:rsid w:val="00155D53"/>
    <w:rsid w:val="00171503"/>
    <w:rsid w:val="00171934"/>
    <w:rsid w:val="00174576"/>
    <w:rsid w:val="00183668"/>
    <w:rsid w:val="00185955"/>
    <w:rsid w:val="001866F1"/>
    <w:rsid w:val="00195689"/>
    <w:rsid w:val="00197BDD"/>
    <w:rsid w:val="001A29B2"/>
    <w:rsid w:val="001A7CE7"/>
    <w:rsid w:val="001B0E5F"/>
    <w:rsid w:val="001B188F"/>
    <w:rsid w:val="001B6118"/>
    <w:rsid w:val="001B7213"/>
    <w:rsid w:val="001B765E"/>
    <w:rsid w:val="001C0017"/>
    <w:rsid w:val="001C0A93"/>
    <w:rsid w:val="001C2A67"/>
    <w:rsid w:val="001C3EBE"/>
    <w:rsid w:val="001C4AB6"/>
    <w:rsid w:val="001D7CE4"/>
    <w:rsid w:val="0020111E"/>
    <w:rsid w:val="00202782"/>
    <w:rsid w:val="00212113"/>
    <w:rsid w:val="002128AF"/>
    <w:rsid w:val="00215FBB"/>
    <w:rsid w:val="00224E6E"/>
    <w:rsid w:val="00227280"/>
    <w:rsid w:val="0023042B"/>
    <w:rsid w:val="00234616"/>
    <w:rsid w:val="0023667E"/>
    <w:rsid w:val="00240620"/>
    <w:rsid w:val="00240E57"/>
    <w:rsid w:val="00247DFA"/>
    <w:rsid w:val="00254BA3"/>
    <w:rsid w:val="002567C3"/>
    <w:rsid w:val="002629D0"/>
    <w:rsid w:val="00263385"/>
    <w:rsid w:val="002728CA"/>
    <w:rsid w:val="0027371D"/>
    <w:rsid w:val="002738CE"/>
    <w:rsid w:val="00274E13"/>
    <w:rsid w:val="00275167"/>
    <w:rsid w:val="0028371B"/>
    <w:rsid w:val="0028578A"/>
    <w:rsid w:val="0028691E"/>
    <w:rsid w:val="00293F24"/>
    <w:rsid w:val="00294269"/>
    <w:rsid w:val="00296DCF"/>
    <w:rsid w:val="002B1CD6"/>
    <w:rsid w:val="002B6380"/>
    <w:rsid w:val="002C3813"/>
    <w:rsid w:val="002D2C60"/>
    <w:rsid w:val="002E27E7"/>
    <w:rsid w:val="002E472D"/>
    <w:rsid w:val="002F0520"/>
    <w:rsid w:val="002F0A7C"/>
    <w:rsid w:val="002F7063"/>
    <w:rsid w:val="003026D0"/>
    <w:rsid w:val="00305C25"/>
    <w:rsid w:val="00307A54"/>
    <w:rsid w:val="003102C9"/>
    <w:rsid w:val="0031120B"/>
    <w:rsid w:val="003140E2"/>
    <w:rsid w:val="00332EA2"/>
    <w:rsid w:val="00332F77"/>
    <w:rsid w:val="00335503"/>
    <w:rsid w:val="00345D92"/>
    <w:rsid w:val="003505B5"/>
    <w:rsid w:val="00354631"/>
    <w:rsid w:val="0035703D"/>
    <w:rsid w:val="0036567B"/>
    <w:rsid w:val="00365984"/>
    <w:rsid w:val="00366278"/>
    <w:rsid w:val="00370C33"/>
    <w:rsid w:val="0038187B"/>
    <w:rsid w:val="00385AD9"/>
    <w:rsid w:val="00385D11"/>
    <w:rsid w:val="003864ED"/>
    <w:rsid w:val="0039423B"/>
    <w:rsid w:val="003A54B1"/>
    <w:rsid w:val="003C08D5"/>
    <w:rsid w:val="003C163D"/>
    <w:rsid w:val="003C292D"/>
    <w:rsid w:val="003C6D18"/>
    <w:rsid w:val="003D1CC1"/>
    <w:rsid w:val="003D2088"/>
    <w:rsid w:val="003D46E6"/>
    <w:rsid w:val="003E4C57"/>
    <w:rsid w:val="003E5975"/>
    <w:rsid w:val="003E6D69"/>
    <w:rsid w:val="003E7849"/>
    <w:rsid w:val="003F73B5"/>
    <w:rsid w:val="00406010"/>
    <w:rsid w:val="0041224E"/>
    <w:rsid w:val="0041469E"/>
    <w:rsid w:val="00415122"/>
    <w:rsid w:val="004250BF"/>
    <w:rsid w:val="0042768A"/>
    <w:rsid w:val="00427C67"/>
    <w:rsid w:val="004326B9"/>
    <w:rsid w:val="00442A0D"/>
    <w:rsid w:val="004462C1"/>
    <w:rsid w:val="00446935"/>
    <w:rsid w:val="00447BE5"/>
    <w:rsid w:val="00450071"/>
    <w:rsid w:val="004526B1"/>
    <w:rsid w:val="00452A9C"/>
    <w:rsid w:val="004574FC"/>
    <w:rsid w:val="00461DA0"/>
    <w:rsid w:val="0046258E"/>
    <w:rsid w:val="004843EC"/>
    <w:rsid w:val="004A3187"/>
    <w:rsid w:val="004A54C3"/>
    <w:rsid w:val="004B0B8A"/>
    <w:rsid w:val="004B7F30"/>
    <w:rsid w:val="004C3D74"/>
    <w:rsid w:val="004D289F"/>
    <w:rsid w:val="004D2AF7"/>
    <w:rsid w:val="004D503C"/>
    <w:rsid w:val="004D58C7"/>
    <w:rsid w:val="004E0DDF"/>
    <w:rsid w:val="004E4978"/>
    <w:rsid w:val="004E7016"/>
    <w:rsid w:val="004E709B"/>
    <w:rsid w:val="004F5BB0"/>
    <w:rsid w:val="004F6961"/>
    <w:rsid w:val="0050139F"/>
    <w:rsid w:val="00503D61"/>
    <w:rsid w:val="00511A53"/>
    <w:rsid w:val="00513E5E"/>
    <w:rsid w:val="005148AC"/>
    <w:rsid w:val="00521B75"/>
    <w:rsid w:val="00532481"/>
    <w:rsid w:val="005377EC"/>
    <w:rsid w:val="005420E3"/>
    <w:rsid w:val="00553914"/>
    <w:rsid w:val="00563B9A"/>
    <w:rsid w:val="00563BFF"/>
    <w:rsid w:val="00567091"/>
    <w:rsid w:val="0057701E"/>
    <w:rsid w:val="00581702"/>
    <w:rsid w:val="005822E6"/>
    <w:rsid w:val="005836FB"/>
    <w:rsid w:val="0058609A"/>
    <w:rsid w:val="005916B3"/>
    <w:rsid w:val="00591B65"/>
    <w:rsid w:val="005A29A0"/>
    <w:rsid w:val="005A6903"/>
    <w:rsid w:val="005B0AAF"/>
    <w:rsid w:val="005B3103"/>
    <w:rsid w:val="005B35A3"/>
    <w:rsid w:val="005B4212"/>
    <w:rsid w:val="005C26C7"/>
    <w:rsid w:val="005D0119"/>
    <w:rsid w:val="005D3744"/>
    <w:rsid w:val="005D5DF8"/>
    <w:rsid w:val="005D7189"/>
    <w:rsid w:val="005E26D1"/>
    <w:rsid w:val="005E4717"/>
    <w:rsid w:val="005E629E"/>
    <w:rsid w:val="005F1DDC"/>
    <w:rsid w:val="005F2780"/>
    <w:rsid w:val="005F51D6"/>
    <w:rsid w:val="005F64C2"/>
    <w:rsid w:val="006105DB"/>
    <w:rsid w:val="00610EBD"/>
    <w:rsid w:val="00612343"/>
    <w:rsid w:val="006125F6"/>
    <w:rsid w:val="006138DF"/>
    <w:rsid w:val="006269CB"/>
    <w:rsid w:val="00636428"/>
    <w:rsid w:val="00642076"/>
    <w:rsid w:val="00642421"/>
    <w:rsid w:val="0065087C"/>
    <w:rsid w:val="00651000"/>
    <w:rsid w:val="00657857"/>
    <w:rsid w:val="006605CD"/>
    <w:rsid w:val="0067099E"/>
    <w:rsid w:val="006764B5"/>
    <w:rsid w:val="006831CF"/>
    <w:rsid w:val="00686CFB"/>
    <w:rsid w:val="00690A9A"/>
    <w:rsid w:val="00694647"/>
    <w:rsid w:val="00694AE3"/>
    <w:rsid w:val="00697FF7"/>
    <w:rsid w:val="006A2270"/>
    <w:rsid w:val="006A5647"/>
    <w:rsid w:val="006A720F"/>
    <w:rsid w:val="006A780D"/>
    <w:rsid w:val="006B1C65"/>
    <w:rsid w:val="006B7852"/>
    <w:rsid w:val="006C1EDB"/>
    <w:rsid w:val="006C3AB4"/>
    <w:rsid w:val="006C434C"/>
    <w:rsid w:val="006C5AAE"/>
    <w:rsid w:val="006C7C81"/>
    <w:rsid w:val="006D07E7"/>
    <w:rsid w:val="006D5D65"/>
    <w:rsid w:val="006D7CD2"/>
    <w:rsid w:val="006E1B55"/>
    <w:rsid w:val="006E50F4"/>
    <w:rsid w:val="006E6B4F"/>
    <w:rsid w:val="006F56F5"/>
    <w:rsid w:val="00703EC8"/>
    <w:rsid w:val="00707BA6"/>
    <w:rsid w:val="00716BDB"/>
    <w:rsid w:val="007200D5"/>
    <w:rsid w:val="00721EC7"/>
    <w:rsid w:val="007225AD"/>
    <w:rsid w:val="0072290F"/>
    <w:rsid w:val="0072349C"/>
    <w:rsid w:val="007334BC"/>
    <w:rsid w:val="00733861"/>
    <w:rsid w:val="00737BA4"/>
    <w:rsid w:val="0074024A"/>
    <w:rsid w:val="00741CC2"/>
    <w:rsid w:val="00747B95"/>
    <w:rsid w:val="007570A0"/>
    <w:rsid w:val="00757D3F"/>
    <w:rsid w:val="00763D8A"/>
    <w:rsid w:val="00764EA4"/>
    <w:rsid w:val="0077313F"/>
    <w:rsid w:val="00776AC0"/>
    <w:rsid w:val="0078147A"/>
    <w:rsid w:val="00781BF6"/>
    <w:rsid w:val="007867E2"/>
    <w:rsid w:val="00786EB1"/>
    <w:rsid w:val="00791BD1"/>
    <w:rsid w:val="007921E4"/>
    <w:rsid w:val="00794C39"/>
    <w:rsid w:val="007950F5"/>
    <w:rsid w:val="00795AA9"/>
    <w:rsid w:val="007A6111"/>
    <w:rsid w:val="007B7C15"/>
    <w:rsid w:val="007C0B37"/>
    <w:rsid w:val="007C3BAE"/>
    <w:rsid w:val="007D14AE"/>
    <w:rsid w:val="007D5845"/>
    <w:rsid w:val="007D5FEB"/>
    <w:rsid w:val="007E6BEF"/>
    <w:rsid w:val="007E78DA"/>
    <w:rsid w:val="007F4016"/>
    <w:rsid w:val="007F6A8D"/>
    <w:rsid w:val="00804B9E"/>
    <w:rsid w:val="00805824"/>
    <w:rsid w:val="0080668F"/>
    <w:rsid w:val="00810871"/>
    <w:rsid w:val="00823BB1"/>
    <w:rsid w:val="00823F14"/>
    <w:rsid w:val="0082651F"/>
    <w:rsid w:val="00830FB0"/>
    <w:rsid w:val="0083311F"/>
    <w:rsid w:val="00834CE6"/>
    <w:rsid w:val="008353E4"/>
    <w:rsid w:val="00836036"/>
    <w:rsid w:val="0083715E"/>
    <w:rsid w:val="00840B11"/>
    <w:rsid w:val="008438CC"/>
    <w:rsid w:val="00864E83"/>
    <w:rsid w:val="008657B2"/>
    <w:rsid w:val="00880971"/>
    <w:rsid w:val="0088280D"/>
    <w:rsid w:val="00884345"/>
    <w:rsid w:val="00895F10"/>
    <w:rsid w:val="00896827"/>
    <w:rsid w:val="008974D9"/>
    <w:rsid w:val="008C22BC"/>
    <w:rsid w:val="008C75E4"/>
    <w:rsid w:val="008C7AED"/>
    <w:rsid w:val="008C7C01"/>
    <w:rsid w:val="008D0084"/>
    <w:rsid w:val="008D2417"/>
    <w:rsid w:val="008D641D"/>
    <w:rsid w:val="008D6DFB"/>
    <w:rsid w:val="008D71FE"/>
    <w:rsid w:val="008E544A"/>
    <w:rsid w:val="008F2723"/>
    <w:rsid w:val="008F627A"/>
    <w:rsid w:val="0090271B"/>
    <w:rsid w:val="00902DC5"/>
    <w:rsid w:val="009131E7"/>
    <w:rsid w:val="00913565"/>
    <w:rsid w:val="00917A1F"/>
    <w:rsid w:val="00920942"/>
    <w:rsid w:val="00923763"/>
    <w:rsid w:val="00924635"/>
    <w:rsid w:val="009267B8"/>
    <w:rsid w:val="00931CD0"/>
    <w:rsid w:val="009370DB"/>
    <w:rsid w:val="009423D0"/>
    <w:rsid w:val="00945555"/>
    <w:rsid w:val="00954596"/>
    <w:rsid w:val="009551A9"/>
    <w:rsid w:val="009604BD"/>
    <w:rsid w:val="00961A9E"/>
    <w:rsid w:val="00965C6B"/>
    <w:rsid w:val="00966530"/>
    <w:rsid w:val="009754C3"/>
    <w:rsid w:val="0097683B"/>
    <w:rsid w:val="0098235C"/>
    <w:rsid w:val="009850C9"/>
    <w:rsid w:val="0098657B"/>
    <w:rsid w:val="00987C0B"/>
    <w:rsid w:val="00997749"/>
    <w:rsid w:val="009A07BB"/>
    <w:rsid w:val="009A2B7E"/>
    <w:rsid w:val="009A4456"/>
    <w:rsid w:val="009B0C47"/>
    <w:rsid w:val="009C2205"/>
    <w:rsid w:val="009C73D8"/>
    <w:rsid w:val="009D01E4"/>
    <w:rsid w:val="009D032C"/>
    <w:rsid w:val="009D31A2"/>
    <w:rsid w:val="009E3A4A"/>
    <w:rsid w:val="009E7EB2"/>
    <w:rsid w:val="009F4DFF"/>
    <w:rsid w:val="00A00154"/>
    <w:rsid w:val="00A00D40"/>
    <w:rsid w:val="00A01456"/>
    <w:rsid w:val="00A04D89"/>
    <w:rsid w:val="00A107EF"/>
    <w:rsid w:val="00A108B7"/>
    <w:rsid w:val="00A14B60"/>
    <w:rsid w:val="00A169FE"/>
    <w:rsid w:val="00A17D21"/>
    <w:rsid w:val="00A309CA"/>
    <w:rsid w:val="00A370ED"/>
    <w:rsid w:val="00A433F5"/>
    <w:rsid w:val="00A44744"/>
    <w:rsid w:val="00A47B65"/>
    <w:rsid w:val="00A53C1C"/>
    <w:rsid w:val="00A546E6"/>
    <w:rsid w:val="00A64F05"/>
    <w:rsid w:val="00A73610"/>
    <w:rsid w:val="00A74C17"/>
    <w:rsid w:val="00A81BF2"/>
    <w:rsid w:val="00A826CF"/>
    <w:rsid w:val="00A82A30"/>
    <w:rsid w:val="00A82F4B"/>
    <w:rsid w:val="00A92D4F"/>
    <w:rsid w:val="00A931EB"/>
    <w:rsid w:val="00A933CE"/>
    <w:rsid w:val="00A96B61"/>
    <w:rsid w:val="00A96EE9"/>
    <w:rsid w:val="00AA11E7"/>
    <w:rsid w:val="00AA1477"/>
    <w:rsid w:val="00AA21DF"/>
    <w:rsid w:val="00AA4009"/>
    <w:rsid w:val="00AA4F8A"/>
    <w:rsid w:val="00AA55B1"/>
    <w:rsid w:val="00AB2A46"/>
    <w:rsid w:val="00AB2E13"/>
    <w:rsid w:val="00AB381B"/>
    <w:rsid w:val="00AB4205"/>
    <w:rsid w:val="00AB4D6B"/>
    <w:rsid w:val="00AC19F6"/>
    <w:rsid w:val="00AD159F"/>
    <w:rsid w:val="00AD6306"/>
    <w:rsid w:val="00AE2A29"/>
    <w:rsid w:val="00AE307E"/>
    <w:rsid w:val="00AE323A"/>
    <w:rsid w:val="00AE3628"/>
    <w:rsid w:val="00AE4BB1"/>
    <w:rsid w:val="00AE74E8"/>
    <w:rsid w:val="00AF2D2A"/>
    <w:rsid w:val="00AF3383"/>
    <w:rsid w:val="00AF74EE"/>
    <w:rsid w:val="00B00B11"/>
    <w:rsid w:val="00B01A6D"/>
    <w:rsid w:val="00B0787D"/>
    <w:rsid w:val="00B10081"/>
    <w:rsid w:val="00B102D1"/>
    <w:rsid w:val="00B12B56"/>
    <w:rsid w:val="00B162EF"/>
    <w:rsid w:val="00B21393"/>
    <w:rsid w:val="00B313D4"/>
    <w:rsid w:val="00B42009"/>
    <w:rsid w:val="00B517B3"/>
    <w:rsid w:val="00B532D1"/>
    <w:rsid w:val="00B61484"/>
    <w:rsid w:val="00B630D3"/>
    <w:rsid w:val="00B6310C"/>
    <w:rsid w:val="00B66BD6"/>
    <w:rsid w:val="00B7107E"/>
    <w:rsid w:val="00B720E5"/>
    <w:rsid w:val="00B77F10"/>
    <w:rsid w:val="00B8192D"/>
    <w:rsid w:val="00B81FFF"/>
    <w:rsid w:val="00B83D83"/>
    <w:rsid w:val="00B93D41"/>
    <w:rsid w:val="00B9465E"/>
    <w:rsid w:val="00B95FC1"/>
    <w:rsid w:val="00B967D7"/>
    <w:rsid w:val="00BA0A2A"/>
    <w:rsid w:val="00BA1B94"/>
    <w:rsid w:val="00BA6745"/>
    <w:rsid w:val="00BA7C0F"/>
    <w:rsid w:val="00BB4A81"/>
    <w:rsid w:val="00BB4D57"/>
    <w:rsid w:val="00BC0BBF"/>
    <w:rsid w:val="00BD015A"/>
    <w:rsid w:val="00BD2976"/>
    <w:rsid w:val="00BD67DC"/>
    <w:rsid w:val="00BD6D53"/>
    <w:rsid w:val="00BE2E6A"/>
    <w:rsid w:val="00BF31C9"/>
    <w:rsid w:val="00BF3A0D"/>
    <w:rsid w:val="00C0498B"/>
    <w:rsid w:val="00C05DE8"/>
    <w:rsid w:val="00C11C98"/>
    <w:rsid w:val="00C1465B"/>
    <w:rsid w:val="00C266E9"/>
    <w:rsid w:val="00C27D6B"/>
    <w:rsid w:val="00C323E4"/>
    <w:rsid w:val="00C3337F"/>
    <w:rsid w:val="00C362CA"/>
    <w:rsid w:val="00C42B97"/>
    <w:rsid w:val="00C43E74"/>
    <w:rsid w:val="00C474C2"/>
    <w:rsid w:val="00C509B5"/>
    <w:rsid w:val="00C51268"/>
    <w:rsid w:val="00C525EC"/>
    <w:rsid w:val="00C56CD0"/>
    <w:rsid w:val="00C619E4"/>
    <w:rsid w:val="00C74228"/>
    <w:rsid w:val="00C851B2"/>
    <w:rsid w:val="00C86772"/>
    <w:rsid w:val="00C9208C"/>
    <w:rsid w:val="00C947BF"/>
    <w:rsid w:val="00CA1F28"/>
    <w:rsid w:val="00CB031B"/>
    <w:rsid w:val="00CC5451"/>
    <w:rsid w:val="00CC6E4C"/>
    <w:rsid w:val="00CC6E65"/>
    <w:rsid w:val="00CE1103"/>
    <w:rsid w:val="00CE589F"/>
    <w:rsid w:val="00CF153A"/>
    <w:rsid w:val="00CF3A7B"/>
    <w:rsid w:val="00CF436E"/>
    <w:rsid w:val="00CF54AE"/>
    <w:rsid w:val="00D03510"/>
    <w:rsid w:val="00D11A97"/>
    <w:rsid w:val="00D25E92"/>
    <w:rsid w:val="00D26D88"/>
    <w:rsid w:val="00D41F6B"/>
    <w:rsid w:val="00D421A6"/>
    <w:rsid w:val="00D47E04"/>
    <w:rsid w:val="00D50107"/>
    <w:rsid w:val="00D550CF"/>
    <w:rsid w:val="00D56C2F"/>
    <w:rsid w:val="00D60071"/>
    <w:rsid w:val="00D72B15"/>
    <w:rsid w:val="00D77FE3"/>
    <w:rsid w:val="00D8316F"/>
    <w:rsid w:val="00D836B8"/>
    <w:rsid w:val="00D86EDD"/>
    <w:rsid w:val="00D9575D"/>
    <w:rsid w:val="00D95BE8"/>
    <w:rsid w:val="00DA0E52"/>
    <w:rsid w:val="00DB5E24"/>
    <w:rsid w:val="00DC0B82"/>
    <w:rsid w:val="00DC1D73"/>
    <w:rsid w:val="00DC68B6"/>
    <w:rsid w:val="00DD1C98"/>
    <w:rsid w:val="00DD4649"/>
    <w:rsid w:val="00DE278C"/>
    <w:rsid w:val="00DE331B"/>
    <w:rsid w:val="00DE40F2"/>
    <w:rsid w:val="00DF17BD"/>
    <w:rsid w:val="00DF1BCC"/>
    <w:rsid w:val="00DF4DE2"/>
    <w:rsid w:val="00DF7A9A"/>
    <w:rsid w:val="00E13BE1"/>
    <w:rsid w:val="00E14016"/>
    <w:rsid w:val="00E237F8"/>
    <w:rsid w:val="00E23F74"/>
    <w:rsid w:val="00E26C40"/>
    <w:rsid w:val="00E26CE3"/>
    <w:rsid w:val="00E35A31"/>
    <w:rsid w:val="00E3749C"/>
    <w:rsid w:val="00E512D0"/>
    <w:rsid w:val="00E52626"/>
    <w:rsid w:val="00E529FB"/>
    <w:rsid w:val="00E53B5D"/>
    <w:rsid w:val="00E61D0C"/>
    <w:rsid w:val="00E652EC"/>
    <w:rsid w:val="00E66C9A"/>
    <w:rsid w:val="00E6786D"/>
    <w:rsid w:val="00E74346"/>
    <w:rsid w:val="00E80CF3"/>
    <w:rsid w:val="00E85FFA"/>
    <w:rsid w:val="00E862F5"/>
    <w:rsid w:val="00E90E2B"/>
    <w:rsid w:val="00E92BF8"/>
    <w:rsid w:val="00E934B6"/>
    <w:rsid w:val="00E95DA9"/>
    <w:rsid w:val="00E965AB"/>
    <w:rsid w:val="00EA3423"/>
    <w:rsid w:val="00EA34DC"/>
    <w:rsid w:val="00EB5AF0"/>
    <w:rsid w:val="00EC500D"/>
    <w:rsid w:val="00EC540D"/>
    <w:rsid w:val="00EC6E72"/>
    <w:rsid w:val="00ED2DD6"/>
    <w:rsid w:val="00EE3193"/>
    <w:rsid w:val="00EF05F0"/>
    <w:rsid w:val="00EF087E"/>
    <w:rsid w:val="00EF296C"/>
    <w:rsid w:val="00F07354"/>
    <w:rsid w:val="00F14CCE"/>
    <w:rsid w:val="00F2041C"/>
    <w:rsid w:val="00F21DCB"/>
    <w:rsid w:val="00F223ED"/>
    <w:rsid w:val="00F24747"/>
    <w:rsid w:val="00F2550E"/>
    <w:rsid w:val="00F3069B"/>
    <w:rsid w:val="00F31578"/>
    <w:rsid w:val="00F3324B"/>
    <w:rsid w:val="00F34336"/>
    <w:rsid w:val="00F43313"/>
    <w:rsid w:val="00F52087"/>
    <w:rsid w:val="00F54B67"/>
    <w:rsid w:val="00F63D75"/>
    <w:rsid w:val="00F649E5"/>
    <w:rsid w:val="00F71E59"/>
    <w:rsid w:val="00F807E1"/>
    <w:rsid w:val="00F8404C"/>
    <w:rsid w:val="00F848B6"/>
    <w:rsid w:val="00F958E4"/>
    <w:rsid w:val="00F95A35"/>
    <w:rsid w:val="00F97749"/>
    <w:rsid w:val="00FA1B77"/>
    <w:rsid w:val="00FA2B67"/>
    <w:rsid w:val="00FA3678"/>
    <w:rsid w:val="00FA416E"/>
    <w:rsid w:val="00FA77BC"/>
    <w:rsid w:val="00FB4DF1"/>
    <w:rsid w:val="00FB5EE5"/>
    <w:rsid w:val="00FC55F4"/>
    <w:rsid w:val="00FC5A4D"/>
    <w:rsid w:val="00FD2BF1"/>
    <w:rsid w:val="00FD3158"/>
    <w:rsid w:val="00FE1F72"/>
    <w:rsid w:val="00FE2D97"/>
    <w:rsid w:val="00FE4592"/>
    <w:rsid w:val="00FF0BDB"/>
    <w:rsid w:val="00FF44B2"/>
    <w:rsid w:val="00FF456A"/>
    <w:rsid w:val="00FF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97F685B-074C-4A47-A194-B1A66B2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1st Bullet Point,Bullet OSM,Bulleted Text,FooterText,TOC style,lp1"/>
    <w:basedOn w:val="Normale"/>
    <w:link w:val="ParagrafoelencoCarattere"/>
    <w:uiPriority w:val="34"/>
    <w:qFormat/>
    <w:rsid w:val="0041224E"/>
    <w:pPr>
      <w:numPr>
        <w:numId w:val="22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F296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F296C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F296C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C362CA"/>
    <w:rPr>
      <w:b/>
      <w:bCs/>
    </w:rPr>
  </w:style>
  <w:style w:type="paragraph" w:styleId="NormaleWeb">
    <w:name w:val="Normal (Web)"/>
    <w:basedOn w:val="Normale"/>
    <w:uiPriority w:val="99"/>
    <w:unhideWhenUsed/>
    <w:rsid w:val="00C362CA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4024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4024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4024A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024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024A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F4DE2"/>
    <w:rPr>
      <w:color w:val="FCC015" w:themeColor="followedHyperlink"/>
      <w:u w:val="single"/>
    </w:rPr>
  </w:style>
  <w:style w:type="character" w:customStyle="1" w:styleId="ParagrafoelencoCarattere">
    <w:name w:val="Paragrafo elenco Carattere"/>
    <w:aliases w:val="1st Bullet Point Carattere,Bullet OSM Carattere,Bulleted Text Carattere,FooterText Carattere,TOC style Carattere,lp1 Carattere"/>
    <w:link w:val="Paragrafoelenco"/>
    <w:uiPriority w:val="34"/>
    <w:locked/>
    <w:rsid w:val="00D41F6B"/>
    <w:rPr>
      <w:rFonts w:ascii="Visa Dialect Regular" w:eastAsiaTheme="minorEastAsia" w:hAnsi="Visa Dialect Regular" w:cs="Aparajita"/>
      <w:sz w:val="18"/>
    </w:rPr>
  </w:style>
  <w:style w:type="character" w:customStyle="1" w:styleId="ui-provider">
    <w:name w:val="ui-provider"/>
    <w:basedOn w:val="Carpredefinitoparagrafo"/>
    <w:rsid w:val="006D7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0272">
          <w:blockQuote w:val="1"/>
          <w:marLeft w:val="1260"/>
          <w:marRight w:val="-1125"/>
          <w:marTop w:val="120"/>
          <w:marBottom w:val="612"/>
          <w:divBdr>
            <w:top w:val="none" w:sz="0" w:space="0" w:color="auto"/>
            <w:left w:val="single" w:sz="36" w:space="20" w:color="29ABEF"/>
            <w:bottom w:val="none" w:sz="0" w:space="0" w:color="auto"/>
            <w:right w:val="none" w:sz="0" w:space="0" w:color="auto"/>
          </w:divBdr>
        </w:div>
      </w:divsChild>
    </w:div>
    <w:div w:id="20351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ampa@intesasanpaolo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isaitalia.com/visa-everywhere/blog.htm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italia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rasset@dagcom.com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annualreport.visa.com/home/default.aspx" TargetMode="External"/><Relationship Id="rId1" Type="http://schemas.openxmlformats.org/officeDocument/2006/relationships/hyperlink" Target="https://www.weforum.org/agenda/2023/12/tech-diplomacy-harness-digital-economy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53AD69975274FB210ABBB44BA5E87" ma:contentTypeVersion="17" ma:contentTypeDescription="Create a new document." ma:contentTypeScope="" ma:versionID="826148ee880f7240e0b7c54106c8ad30">
  <xsd:schema xmlns:xsd="http://www.w3.org/2001/XMLSchema" xmlns:xs="http://www.w3.org/2001/XMLSchema" xmlns:p="http://schemas.microsoft.com/office/2006/metadata/properties" xmlns:ns2="4ed8cba4-0252-4dec-9df1-0c61cbdb388c" xmlns:ns3="b71b0a1a-223d-47f6-b8ad-9bf6f0995adc" targetNamespace="http://schemas.microsoft.com/office/2006/metadata/properties" ma:root="true" ma:fieldsID="ef1b177b639522429217d84f240a43a0" ns2:_="" ns3:_="">
    <xsd:import namespace="4ed8cba4-0252-4dec-9df1-0c61cbdb388c"/>
    <xsd:import namespace="b71b0a1a-223d-47f6-b8ad-9bf6f0995ad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Utvaldabilde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8cba4-0252-4dec-9df1-0c61cbdb38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25d41e4-c32f-4eca-ac23-9301a5ab30f2}" ma:internalName="TaxCatchAll" ma:showField="CatchAllData" ma:web="4ed8cba4-0252-4dec-9df1-0c61cbdb38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b0a1a-223d-47f6-b8ad-9bf6f0995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Utvaldabilder" ma:index="20" nillable="true" ma:displayName="Utvalda bilder" ma:format="Dropdown" ma:internalName="Utvaldabilder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0d2c9d0-a3f7-41d6-af24-7d06a10fd6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d8cba4-0252-4dec-9df1-0c61cbdb388c" xsi:nil="true"/>
    <lcf76f155ced4ddcb4097134ff3c332f xmlns="b71b0a1a-223d-47f6-b8ad-9bf6f0995adc">
      <Terms xmlns="http://schemas.microsoft.com/office/infopath/2007/PartnerControls"/>
    </lcf76f155ced4ddcb4097134ff3c332f>
    <Utvaldabilder xmlns="b71b0a1a-223d-47f6-b8ad-9bf6f0995ad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9E59B4-7D43-4AEF-BDA4-FAC3D2493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8cba4-0252-4dec-9df1-0c61cbdb388c"/>
    <ds:schemaRef ds:uri="b71b0a1a-223d-47f6-b8ad-9bf6f0995a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4ed8cba4-0252-4dec-9df1-0c61cbdb388c"/>
    <ds:schemaRef ds:uri="b71b0a1a-223d-47f6-b8ad-9bf6f0995adc"/>
  </ds:schemaRefs>
</ds:datastoreItem>
</file>

<file path=customXml/itemProps4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616</Words>
  <Characters>3513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elena luisa guzzella</cp:lastModifiedBy>
  <cp:revision>8</cp:revision>
  <cp:lastPrinted>2021-09-24T00:25:00Z</cp:lastPrinted>
  <dcterms:created xsi:type="dcterms:W3CDTF">2024-06-28T07:57:00Z</dcterms:created>
  <dcterms:modified xsi:type="dcterms:W3CDTF">2024-07-02T11:03:00Z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0x01010079353AD69975274FB210ABBB44BA5E87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  <property fmtid="{D5CDD505-2E9C-101B-9397-08002B2CF9AE}" pid="11" name="MSIP_Label_5f5fe31f-9de1-4167-a753-111c0df8115f_Enabled">
    <vt:lpwstr>true</vt:lpwstr>
  </property>
  <property fmtid="{D5CDD505-2E9C-101B-9397-08002B2CF9AE}" pid="12" name="MSIP_Label_5f5fe31f-9de1-4167-a753-111c0df8115f_SetDate">
    <vt:lpwstr>2024-06-17T10:54:29Z</vt:lpwstr>
  </property>
  <property fmtid="{D5CDD505-2E9C-101B-9397-08002B2CF9AE}" pid="13" name="MSIP_Label_5f5fe31f-9de1-4167-a753-111c0df8115f_Method">
    <vt:lpwstr>Privileged</vt:lpwstr>
  </property>
  <property fmtid="{D5CDD505-2E9C-101B-9397-08002B2CF9AE}" pid="14" name="MSIP_Label_5f5fe31f-9de1-4167-a753-111c0df8115f_Name">
    <vt:lpwstr>5f5fe31f-9de1-4167-a753-111c0df8115f</vt:lpwstr>
  </property>
  <property fmtid="{D5CDD505-2E9C-101B-9397-08002B2CF9AE}" pid="15" name="MSIP_Label_5f5fe31f-9de1-4167-a753-111c0df8115f_SiteId">
    <vt:lpwstr>cc4baf00-15c9-48dd-9f59-88c98bde2be7</vt:lpwstr>
  </property>
  <property fmtid="{D5CDD505-2E9C-101B-9397-08002B2CF9AE}" pid="16" name="MSIP_Label_5f5fe31f-9de1-4167-a753-111c0df8115f_ActionId">
    <vt:lpwstr>467c2495-5141-4c6f-a1e4-1562042629d7</vt:lpwstr>
  </property>
  <property fmtid="{D5CDD505-2E9C-101B-9397-08002B2CF9AE}" pid="17" name="MSIP_Label_5f5fe31f-9de1-4167-a753-111c0df8115f_ContentBits">
    <vt:lpwstr>0</vt:lpwstr>
  </property>
</Properties>
</file>