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67" w:rsidRPr="008C105A" w:rsidRDefault="008C6D67" w:rsidP="008C6D67">
      <w:pPr>
        <w:rPr>
          <w:rFonts w:eastAsia="Times New Roman"/>
          <w:color w:val="000000"/>
          <w:sz w:val="22"/>
          <w:szCs w:val="22"/>
        </w:rPr>
      </w:pPr>
      <w:r>
        <w:rPr>
          <w:rFonts w:ascii="Arial" w:eastAsia="Times New Roman" w:hAnsi="Arial" w:cs="Arial"/>
          <w:b/>
          <w:bCs/>
          <w:color w:val="000000"/>
          <w:sz w:val="32"/>
          <w:szCs w:val="32"/>
        </w:rPr>
        <w:t>Nu kommer en ny version av Topocad – Topocad 14.2</w:t>
      </w:r>
      <w:r>
        <w:rPr>
          <w:rFonts w:eastAsia="Times New Roman"/>
          <w:color w:val="000000"/>
          <w:sz w:val="27"/>
          <w:szCs w:val="27"/>
        </w:rPr>
        <w:br/>
      </w:r>
      <w:r>
        <w:rPr>
          <w:rFonts w:eastAsia="Times New Roman"/>
          <w:color w:val="000000"/>
          <w:sz w:val="27"/>
          <w:szCs w:val="27"/>
        </w:rPr>
        <w:br/>
      </w:r>
      <w:r w:rsidRPr="006C5187">
        <w:rPr>
          <w:rFonts w:eastAsia="Times New Roman"/>
          <w:i/>
          <w:iCs/>
          <w:color w:val="000000"/>
          <w:sz w:val="22"/>
          <w:szCs w:val="23"/>
        </w:rPr>
        <w:t>Nu släpps Topocad version 14.2 av företaget Adtollo. Den nya delversionen innehåller förbättrade såväl som helt nya funktioner. Till exempel möjliggör Topocad 14.2 allt från färgsättning av punktmoln från rasterbilder till ett helt nytt skapa objekt kommando.</w:t>
      </w:r>
      <w:r>
        <w:rPr>
          <w:rFonts w:eastAsia="Times New Roman"/>
          <w:color w:val="000000"/>
          <w:sz w:val="27"/>
          <w:szCs w:val="27"/>
        </w:rPr>
        <w:br/>
      </w:r>
      <w:r>
        <w:rPr>
          <w:rFonts w:eastAsia="Times New Roman"/>
          <w:color w:val="000000"/>
          <w:sz w:val="27"/>
          <w:szCs w:val="27"/>
        </w:rPr>
        <w:br/>
      </w:r>
      <w:r>
        <w:rPr>
          <w:rFonts w:ascii="Arial" w:eastAsia="Times New Roman" w:hAnsi="Arial" w:cs="Arial"/>
          <w:b/>
          <w:bCs/>
          <w:color w:val="000000"/>
          <w:sz w:val="23"/>
          <w:szCs w:val="23"/>
        </w:rPr>
        <w:t>Några av de nya funktionerna i Topocad 14.2</w:t>
      </w:r>
      <w:r>
        <w:rPr>
          <w:rFonts w:eastAsia="Times New Roman"/>
          <w:color w:val="000000"/>
          <w:sz w:val="27"/>
          <w:szCs w:val="27"/>
        </w:rPr>
        <w:br/>
      </w:r>
      <w:r w:rsidRPr="008C105A">
        <w:rPr>
          <w:rFonts w:eastAsia="Times New Roman"/>
          <w:color w:val="000000"/>
          <w:sz w:val="22"/>
          <w:szCs w:val="22"/>
        </w:rPr>
        <w:t xml:space="preserve">I nya Topocad 14.2 är punktmolnsmodulen utökad med import av LAS version 1.3. Modulen innehåller också en funktion som gör det möjligt att färga punktmoln med information från rasterbilder. Ta in ett punktmoln och anropa ett </w:t>
      </w:r>
      <w:proofErr w:type="spellStart"/>
      <w:r w:rsidRPr="008C105A">
        <w:rPr>
          <w:rFonts w:eastAsia="Times New Roman"/>
          <w:color w:val="000000"/>
          <w:sz w:val="22"/>
          <w:szCs w:val="22"/>
        </w:rPr>
        <w:t>georefererat</w:t>
      </w:r>
      <w:proofErr w:type="spellEnd"/>
      <w:r w:rsidRPr="008C105A">
        <w:rPr>
          <w:rFonts w:eastAsia="Times New Roman"/>
          <w:color w:val="000000"/>
          <w:sz w:val="22"/>
          <w:szCs w:val="22"/>
        </w:rPr>
        <w:t xml:space="preserve"> </w:t>
      </w:r>
      <w:proofErr w:type="spellStart"/>
      <w:r w:rsidRPr="008C105A">
        <w:rPr>
          <w:rFonts w:eastAsia="Times New Roman"/>
          <w:color w:val="000000"/>
          <w:sz w:val="22"/>
          <w:szCs w:val="22"/>
        </w:rPr>
        <w:t>ortofoto</w:t>
      </w:r>
      <w:proofErr w:type="spellEnd"/>
      <w:r w:rsidRPr="008C105A">
        <w:rPr>
          <w:rFonts w:eastAsia="Times New Roman"/>
          <w:color w:val="000000"/>
          <w:sz w:val="22"/>
          <w:szCs w:val="22"/>
        </w:rPr>
        <w:t xml:space="preserve"> – klart!</w:t>
      </w:r>
    </w:p>
    <w:p w:rsidR="008C6D67" w:rsidRPr="008C105A" w:rsidRDefault="008C6D67" w:rsidP="008C6D67">
      <w:pPr>
        <w:pStyle w:val="Normalwebb"/>
        <w:spacing w:before="0" w:beforeAutospacing="0" w:after="0" w:afterAutospacing="0"/>
        <w:ind w:firstLine="180"/>
        <w:rPr>
          <w:rFonts w:eastAsiaTheme="minorHAnsi"/>
          <w:color w:val="000000"/>
          <w:sz w:val="22"/>
          <w:szCs w:val="22"/>
        </w:rPr>
      </w:pPr>
      <w:r w:rsidRPr="008C105A">
        <w:rPr>
          <w:color w:val="000000"/>
          <w:sz w:val="22"/>
          <w:szCs w:val="22"/>
        </w:rPr>
        <w:t xml:space="preserve">“I Topocad version 14.2 som är en stor ny version mittemellan version 14.0 och 15.0 har vi gjort mycket för att stabilisera programmet, bygga ut efterlängtade funktioner från både vår svenska och utländska marknad, framförallt Ryssland. 14.2 kommer att vara den sista stora versionen innan version 15.0 som kommer att komma om cirka ett år och bland annat innehålla stöd för 64 bitar. Men vi vet att många användare kommer att använda version 14.2 lång tid framöver vilket har varit ett signum för oss under utvecklingen”, berättar Tomas Sandström, affärsområdeschef för Mät &amp; Kart på Adtollo. </w:t>
      </w:r>
    </w:p>
    <w:p w:rsidR="008C6D67" w:rsidRPr="008C105A" w:rsidRDefault="008C6D67" w:rsidP="008C6D67">
      <w:pPr>
        <w:rPr>
          <w:sz w:val="22"/>
          <w:szCs w:val="22"/>
        </w:rPr>
      </w:pPr>
    </w:p>
    <w:p w:rsidR="008C6D67" w:rsidRPr="008C105A" w:rsidRDefault="008C6D67" w:rsidP="008C105A">
      <w:pPr>
        <w:pStyle w:val="Normalwebb"/>
        <w:spacing w:before="0" w:beforeAutospacing="0" w:after="0" w:afterAutospacing="0"/>
        <w:rPr>
          <w:color w:val="000000"/>
          <w:sz w:val="22"/>
          <w:szCs w:val="22"/>
        </w:rPr>
      </w:pPr>
      <w:r w:rsidRPr="008C105A">
        <w:rPr>
          <w:color w:val="000000"/>
          <w:sz w:val="22"/>
          <w:szCs w:val="22"/>
        </w:rPr>
        <w:t xml:space="preserve">En stor utbyggnad har även skett i </w:t>
      </w:r>
      <w:r w:rsidRPr="008C105A">
        <w:rPr>
          <w:i/>
          <w:iCs/>
          <w:sz w:val="22"/>
          <w:szCs w:val="22"/>
        </w:rPr>
        <w:t>Skapa linje-kommandot</w:t>
      </w:r>
      <w:r w:rsidRPr="008C105A">
        <w:rPr>
          <w:sz w:val="22"/>
          <w:szCs w:val="22"/>
        </w:rPr>
        <w:t xml:space="preserve"> som utökats med att användaren kan välja absoluta koordinater, deltamått eller längd/vinkel vid angivelse av nya punkter. I kombination med att man kan välja koordinater eller längd/vinkel direkt från andra objekt får man större valmöjlighet då man skapar nya punkter i en linje eller polygon. Kommandot är givetvis tredimensionellt och underlättar arbetet med 3D redigering.</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Inom mätdata kan man i den nya versionen läsa av Leica </w:t>
      </w:r>
      <w:proofErr w:type="spellStart"/>
      <w:r w:rsidRPr="008C105A">
        <w:rPr>
          <w:color w:val="000000"/>
          <w:sz w:val="22"/>
          <w:szCs w:val="22"/>
        </w:rPr>
        <w:t>LandXML</w:t>
      </w:r>
      <w:proofErr w:type="spellEnd"/>
      <w:r w:rsidRPr="008C105A">
        <w:rPr>
          <w:color w:val="000000"/>
          <w:sz w:val="22"/>
          <w:szCs w:val="22"/>
        </w:rPr>
        <w:t xml:space="preserve"> (Hexagon </w:t>
      </w:r>
      <w:proofErr w:type="spellStart"/>
      <w:r w:rsidRPr="008C105A">
        <w:rPr>
          <w:color w:val="000000"/>
          <w:sz w:val="22"/>
          <w:szCs w:val="22"/>
        </w:rPr>
        <w:t>LandXML</w:t>
      </w:r>
      <w:proofErr w:type="spellEnd"/>
      <w:r w:rsidRPr="008C105A">
        <w:rPr>
          <w:color w:val="000000"/>
          <w:sz w:val="22"/>
          <w:szCs w:val="22"/>
        </w:rPr>
        <w:t>)-format. Mätdata kan även hantera länkade bilder vilka senare kan visas i ritningen.</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I Topocad version 14.2 har även möjligheten att redovisa volymer från terrängmodeller/punktmoln utvecklats. Ett rutnät läggs över området som är volymberäknat. För varje kvadrat i nätet redovisas sedan min/max-höjd i varje hörn tillsammans med kvadratens volym. Flera olika inställningar och möjligheter finns vilket nu gör det enklare att överblicka volymer.</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I programmets CAD-del finns en ny funktion för att automatgenerera ritningsblad. Dels kan man göra en automatgenerering över punkter där ett antal punkter väljs och ett ritningsblad skapas med punkten i centrum – ett användbart verktyg för att skapa stora mängder punktskisser. Dels kan man välja en väglinje och automatgenerera ritningsblad som ligger längs med väglinjen, med en automatisk </w:t>
      </w:r>
      <w:proofErr w:type="spellStart"/>
      <w:r w:rsidRPr="008C105A">
        <w:rPr>
          <w:color w:val="000000"/>
          <w:sz w:val="22"/>
          <w:szCs w:val="22"/>
        </w:rPr>
        <w:t>konnektionslinje</w:t>
      </w:r>
      <w:proofErr w:type="spellEnd"/>
      <w:r w:rsidRPr="008C105A">
        <w:rPr>
          <w:color w:val="000000"/>
          <w:sz w:val="22"/>
          <w:szCs w:val="22"/>
        </w:rPr>
        <w:t>.</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“Här har vi samlat två önskemål om funktioner i en större funktion för att automatgenerera ritningsblad. Det är önskemål från helt olika håll men som ändå har mycket med varandra att göra, och vi tycker att funktionen blev mycket funktionell”, säger Tomas Sandström. </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“En annan efterlängtad funktion är den nya Klipp-funktionen som rensar allting på kartan utom inom det markerade området. Den används i stor grad av kommuner när de ska exportera data till andra användare. Vi har även byggt en funktion för att skapa ytor från andra objekt, den påminner om Fyll-funktionen i Paintprogram men här ger vi lite mer information till det nya objektet. Ett utmärkt sätt att skapa ytor i en karta och för att skapa så kallade </w:t>
      </w:r>
      <w:proofErr w:type="spellStart"/>
      <w:r w:rsidRPr="008C105A">
        <w:rPr>
          <w:color w:val="000000"/>
          <w:sz w:val="22"/>
          <w:szCs w:val="22"/>
        </w:rPr>
        <w:t>footprints</w:t>
      </w:r>
      <w:proofErr w:type="spellEnd"/>
      <w:r w:rsidRPr="008C105A">
        <w:rPr>
          <w:color w:val="000000"/>
          <w:sz w:val="22"/>
          <w:szCs w:val="22"/>
        </w:rPr>
        <w:t>. Funktionen skapar alltid riktiga geometrier”, fortsätter Tomas Sandström.</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När det gäller filformat tillåter Topocad 14.2 export och import av flera nya filformat, alla baserade på XML. Det nya överföringsformatet för detaljplaner är infört tillsammans med </w:t>
      </w:r>
      <w:proofErr w:type="spellStart"/>
      <w:r w:rsidRPr="008C105A">
        <w:rPr>
          <w:color w:val="000000"/>
          <w:sz w:val="22"/>
          <w:szCs w:val="22"/>
        </w:rPr>
        <w:t>KommunGML</w:t>
      </w:r>
      <w:proofErr w:type="spellEnd"/>
      <w:r w:rsidRPr="008C105A">
        <w:rPr>
          <w:color w:val="000000"/>
          <w:sz w:val="22"/>
          <w:szCs w:val="22"/>
        </w:rPr>
        <w:t xml:space="preserve">. DWG/DXF formaten är uppdaterade och </w:t>
      </w:r>
      <w:proofErr w:type="spellStart"/>
      <w:r w:rsidRPr="008C105A">
        <w:rPr>
          <w:color w:val="000000"/>
          <w:sz w:val="22"/>
          <w:szCs w:val="22"/>
        </w:rPr>
        <w:t>Mapinfos</w:t>
      </w:r>
      <w:proofErr w:type="spellEnd"/>
      <w:r w:rsidRPr="008C105A">
        <w:rPr>
          <w:color w:val="000000"/>
          <w:sz w:val="22"/>
          <w:szCs w:val="22"/>
        </w:rPr>
        <w:t xml:space="preserve"> .</w:t>
      </w:r>
      <w:proofErr w:type="spellStart"/>
      <w:r w:rsidRPr="008C105A">
        <w:rPr>
          <w:color w:val="000000"/>
          <w:sz w:val="22"/>
          <w:szCs w:val="22"/>
        </w:rPr>
        <w:t>mif</w:t>
      </w:r>
      <w:proofErr w:type="spellEnd"/>
      <w:r w:rsidRPr="008C105A">
        <w:rPr>
          <w:color w:val="000000"/>
          <w:sz w:val="22"/>
          <w:szCs w:val="22"/>
        </w:rPr>
        <w:t>-format har förbättrats.</w:t>
      </w:r>
    </w:p>
    <w:p w:rsidR="008C6D67" w:rsidRPr="008C105A" w:rsidRDefault="008C6D67" w:rsidP="008C6D67">
      <w:pPr>
        <w:pStyle w:val="Normalwebb"/>
        <w:spacing w:before="0" w:beforeAutospacing="0" w:after="0" w:afterAutospacing="0"/>
        <w:ind w:firstLine="180"/>
        <w:rPr>
          <w:color w:val="000000"/>
          <w:sz w:val="22"/>
          <w:szCs w:val="22"/>
        </w:rPr>
      </w:pPr>
      <w:r w:rsidRPr="008C105A">
        <w:rPr>
          <w:color w:val="000000"/>
          <w:sz w:val="22"/>
          <w:szCs w:val="22"/>
        </w:rPr>
        <w:t xml:space="preserve">Inom databasadaptrarna finns nu texter (annotations) i kopplingen till </w:t>
      </w:r>
      <w:proofErr w:type="spellStart"/>
      <w:r w:rsidRPr="008C105A">
        <w:rPr>
          <w:color w:val="000000"/>
          <w:sz w:val="22"/>
          <w:szCs w:val="22"/>
        </w:rPr>
        <w:t>ArcGIS</w:t>
      </w:r>
      <w:proofErr w:type="spellEnd"/>
      <w:r w:rsidRPr="008C105A">
        <w:rPr>
          <w:color w:val="000000"/>
          <w:sz w:val="22"/>
          <w:szCs w:val="22"/>
        </w:rPr>
        <w:t xml:space="preserve"> och i FDO kan man ange beskrivningen på lager.</w:t>
      </w:r>
      <w:bookmarkStart w:id="0" w:name="_GoBack"/>
      <w:bookmarkEnd w:id="0"/>
    </w:p>
    <w:p w:rsidR="001C5D11" w:rsidRPr="006C5187" w:rsidRDefault="008C6D67" w:rsidP="008C6D67">
      <w:pPr>
        <w:rPr>
          <w:sz w:val="22"/>
        </w:rPr>
      </w:pPr>
      <w:r>
        <w:rPr>
          <w:rFonts w:eastAsia="Times New Roman"/>
        </w:rPr>
        <w:br/>
      </w:r>
      <w:r w:rsidRPr="006C5187">
        <w:rPr>
          <w:rFonts w:eastAsia="Times New Roman"/>
          <w:i/>
          <w:iCs/>
          <w:sz w:val="22"/>
        </w:rPr>
        <w:t xml:space="preserve">Topocad är </w:t>
      </w:r>
      <w:proofErr w:type="spellStart"/>
      <w:r w:rsidRPr="006C5187">
        <w:rPr>
          <w:rFonts w:eastAsia="Times New Roman"/>
          <w:i/>
          <w:iCs/>
          <w:sz w:val="22"/>
        </w:rPr>
        <w:t>Adtollos</w:t>
      </w:r>
      <w:proofErr w:type="spellEnd"/>
      <w:r w:rsidRPr="006C5187">
        <w:rPr>
          <w:rFonts w:eastAsia="Times New Roman"/>
          <w:i/>
          <w:iCs/>
          <w:sz w:val="22"/>
        </w:rPr>
        <w:t xml:space="preserve"> mest kända produkt och är ett CAD/GIS verktyg som används av närmare hälften av landets kommuner för deras inmätnings- och kartverksamhet. Det används även i stor omfattning för generell inmätning och utsättning av mätkonsulter och entreprenadföretag.</w:t>
      </w:r>
      <w:r w:rsidRPr="006C5187">
        <w:rPr>
          <w:rFonts w:eastAsia="Times New Roman"/>
          <w:color w:val="000000"/>
          <w:szCs w:val="27"/>
        </w:rPr>
        <w:br/>
      </w:r>
    </w:p>
    <w:sectPr w:rsidR="001C5D11" w:rsidRPr="006C5187" w:rsidSect="006C5187">
      <w:pgSz w:w="11906" w:h="16838" w:code="9"/>
      <w:pgMar w:top="1440" w:right="1080" w:bottom="1440" w:left="1080"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12" w:rsidRDefault="00531D12">
      <w:r>
        <w:separator/>
      </w:r>
    </w:p>
  </w:endnote>
  <w:endnote w:type="continuationSeparator" w:id="0">
    <w:p w:rsidR="00531D12" w:rsidRDefault="0053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12" w:rsidRDefault="00531D12">
      <w:r>
        <w:separator/>
      </w:r>
    </w:p>
  </w:footnote>
  <w:footnote w:type="continuationSeparator" w:id="0">
    <w:p w:rsidR="00531D12" w:rsidRDefault="0053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2">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276603B"/>
    <w:multiLevelType w:val="hybridMultilevel"/>
    <w:tmpl w:val="42C85856"/>
    <w:lvl w:ilvl="0" w:tplc="A6FE082E">
      <w:numFmt w:val="bullet"/>
      <w:lvlText w:val=""/>
      <w:lvlJc w:val="left"/>
      <w:pPr>
        <w:ind w:left="720" w:hanging="360"/>
      </w:pPr>
      <w:rPr>
        <w:rFonts w:ascii="Symbol" w:eastAsia="Calibri" w:hAnsi="Symbol" w:cs="Calibri" w:hint="default"/>
        <w:color w:val="1F497D"/>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3"/>
  </w:num>
  <w:num w:numId="24">
    <w:abstractNumId w:val="12"/>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12"/>
    <w:rsid w:val="00026D80"/>
    <w:rsid w:val="00030792"/>
    <w:rsid w:val="00034E6C"/>
    <w:rsid w:val="00043956"/>
    <w:rsid w:val="00046FF1"/>
    <w:rsid w:val="00056820"/>
    <w:rsid w:val="00075563"/>
    <w:rsid w:val="000809DC"/>
    <w:rsid w:val="000830AF"/>
    <w:rsid w:val="00084112"/>
    <w:rsid w:val="000847D7"/>
    <w:rsid w:val="000853F1"/>
    <w:rsid w:val="00091FDC"/>
    <w:rsid w:val="000A32CB"/>
    <w:rsid w:val="000A4FCD"/>
    <w:rsid w:val="000A712F"/>
    <w:rsid w:val="000B2EE8"/>
    <w:rsid w:val="000B31AE"/>
    <w:rsid w:val="000B68E8"/>
    <w:rsid w:val="000C1FE9"/>
    <w:rsid w:val="000D4B9F"/>
    <w:rsid w:val="00104346"/>
    <w:rsid w:val="00107AFD"/>
    <w:rsid w:val="001218F0"/>
    <w:rsid w:val="00130F10"/>
    <w:rsid w:val="00134436"/>
    <w:rsid w:val="00160DB9"/>
    <w:rsid w:val="00165832"/>
    <w:rsid w:val="00167B9F"/>
    <w:rsid w:val="0017764D"/>
    <w:rsid w:val="0019589D"/>
    <w:rsid w:val="001A03F3"/>
    <w:rsid w:val="001C5D11"/>
    <w:rsid w:val="001D5821"/>
    <w:rsid w:val="001E2DB1"/>
    <w:rsid w:val="001F3B2E"/>
    <w:rsid w:val="001F4D92"/>
    <w:rsid w:val="001F541C"/>
    <w:rsid w:val="00200E00"/>
    <w:rsid w:val="002118BB"/>
    <w:rsid w:val="00224C0E"/>
    <w:rsid w:val="00234036"/>
    <w:rsid w:val="00235637"/>
    <w:rsid w:val="00241839"/>
    <w:rsid w:val="00243290"/>
    <w:rsid w:val="002432B4"/>
    <w:rsid w:val="00246325"/>
    <w:rsid w:val="0024755D"/>
    <w:rsid w:val="00262A65"/>
    <w:rsid w:val="00265578"/>
    <w:rsid w:val="00267C17"/>
    <w:rsid w:val="0029215F"/>
    <w:rsid w:val="0029499B"/>
    <w:rsid w:val="002B3BAC"/>
    <w:rsid w:val="002B7850"/>
    <w:rsid w:val="002C3E75"/>
    <w:rsid w:val="002C785B"/>
    <w:rsid w:val="002D6FC7"/>
    <w:rsid w:val="002F5A26"/>
    <w:rsid w:val="00326373"/>
    <w:rsid w:val="003455D0"/>
    <w:rsid w:val="00345EF8"/>
    <w:rsid w:val="003538DA"/>
    <w:rsid w:val="00362043"/>
    <w:rsid w:val="00393993"/>
    <w:rsid w:val="003A1C9E"/>
    <w:rsid w:val="003A21C2"/>
    <w:rsid w:val="003B332E"/>
    <w:rsid w:val="003B36C8"/>
    <w:rsid w:val="003C03D1"/>
    <w:rsid w:val="003D1BD1"/>
    <w:rsid w:val="003D3208"/>
    <w:rsid w:val="003E2FFE"/>
    <w:rsid w:val="003E7AA3"/>
    <w:rsid w:val="003F014F"/>
    <w:rsid w:val="003F731C"/>
    <w:rsid w:val="00401FD2"/>
    <w:rsid w:val="00417C4C"/>
    <w:rsid w:val="0042474C"/>
    <w:rsid w:val="00431FB0"/>
    <w:rsid w:val="00443E51"/>
    <w:rsid w:val="00461E5E"/>
    <w:rsid w:val="004627F2"/>
    <w:rsid w:val="00463014"/>
    <w:rsid w:val="00470488"/>
    <w:rsid w:val="004711EE"/>
    <w:rsid w:val="0048183B"/>
    <w:rsid w:val="00485ED5"/>
    <w:rsid w:val="00494132"/>
    <w:rsid w:val="00495641"/>
    <w:rsid w:val="004A4B6E"/>
    <w:rsid w:val="004A5201"/>
    <w:rsid w:val="004B4F3B"/>
    <w:rsid w:val="004B5870"/>
    <w:rsid w:val="004C52C9"/>
    <w:rsid w:val="004C75D0"/>
    <w:rsid w:val="004E50BF"/>
    <w:rsid w:val="004F1BCD"/>
    <w:rsid w:val="004F53D0"/>
    <w:rsid w:val="00513DD9"/>
    <w:rsid w:val="0052278D"/>
    <w:rsid w:val="00523B4B"/>
    <w:rsid w:val="005276A2"/>
    <w:rsid w:val="00531D12"/>
    <w:rsid w:val="00531DA6"/>
    <w:rsid w:val="00535AB2"/>
    <w:rsid w:val="00554D91"/>
    <w:rsid w:val="005552AB"/>
    <w:rsid w:val="00560C57"/>
    <w:rsid w:val="00562A18"/>
    <w:rsid w:val="00564E2D"/>
    <w:rsid w:val="00583DE5"/>
    <w:rsid w:val="00584E4A"/>
    <w:rsid w:val="005A1D93"/>
    <w:rsid w:val="005B7CF4"/>
    <w:rsid w:val="005C4138"/>
    <w:rsid w:val="005C6442"/>
    <w:rsid w:val="005F0F9E"/>
    <w:rsid w:val="00617A1E"/>
    <w:rsid w:val="0062381E"/>
    <w:rsid w:val="00630E9D"/>
    <w:rsid w:val="00643E5F"/>
    <w:rsid w:val="00650475"/>
    <w:rsid w:val="00651E0E"/>
    <w:rsid w:val="006545BE"/>
    <w:rsid w:val="00661A6A"/>
    <w:rsid w:val="00661F19"/>
    <w:rsid w:val="00665739"/>
    <w:rsid w:val="00666089"/>
    <w:rsid w:val="006672B9"/>
    <w:rsid w:val="00670A8E"/>
    <w:rsid w:val="006732E5"/>
    <w:rsid w:val="0067351D"/>
    <w:rsid w:val="00674B3B"/>
    <w:rsid w:val="00685DC6"/>
    <w:rsid w:val="00690A7B"/>
    <w:rsid w:val="006A62E4"/>
    <w:rsid w:val="006C5187"/>
    <w:rsid w:val="006D0BBA"/>
    <w:rsid w:val="006D23D1"/>
    <w:rsid w:val="006D3E60"/>
    <w:rsid w:val="006E0372"/>
    <w:rsid w:val="006F59FC"/>
    <w:rsid w:val="007021E3"/>
    <w:rsid w:val="00702578"/>
    <w:rsid w:val="00711E77"/>
    <w:rsid w:val="00714821"/>
    <w:rsid w:val="007229E4"/>
    <w:rsid w:val="00733449"/>
    <w:rsid w:val="0073393A"/>
    <w:rsid w:val="00740A43"/>
    <w:rsid w:val="007447E1"/>
    <w:rsid w:val="00775BC8"/>
    <w:rsid w:val="007800A1"/>
    <w:rsid w:val="00784C80"/>
    <w:rsid w:val="00787709"/>
    <w:rsid w:val="007A379A"/>
    <w:rsid w:val="007A4E78"/>
    <w:rsid w:val="007B15DD"/>
    <w:rsid w:val="007B2134"/>
    <w:rsid w:val="007B3501"/>
    <w:rsid w:val="007B3836"/>
    <w:rsid w:val="007B749B"/>
    <w:rsid w:val="007E2ACD"/>
    <w:rsid w:val="008074E1"/>
    <w:rsid w:val="008105DF"/>
    <w:rsid w:val="00822CE2"/>
    <w:rsid w:val="0084288D"/>
    <w:rsid w:val="00843ECE"/>
    <w:rsid w:val="008664CF"/>
    <w:rsid w:val="00870F5A"/>
    <w:rsid w:val="00893D2D"/>
    <w:rsid w:val="008A5717"/>
    <w:rsid w:val="008B7B8B"/>
    <w:rsid w:val="008C0AC3"/>
    <w:rsid w:val="008C105A"/>
    <w:rsid w:val="008C26B1"/>
    <w:rsid w:val="008C4C84"/>
    <w:rsid w:val="008C6D67"/>
    <w:rsid w:val="008E41A7"/>
    <w:rsid w:val="00904CEB"/>
    <w:rsid w:val="009058DF"/>
    <w:rsid w:val="0092069A"/>
    <w:rsid w:val="00950052"/>
    <w:rsid w:val="00955E69"/>
    <w:rsid w:val="00956698"/>
    <w:rsid w:val="00956BE4"/>
    <w:rsid w:val="00966CA8"/>
    <w:rsid w:val="00966DFF"/>
    <w:rsid w:val="00967E1D"/>
    <w:rsid w:val="009708C3"/>
    <w:rsid w:val="00970B85"/>
    <w:rsid w:val="00970DE6"/>
    <w:rsid w:val="00977F54"/>
    <w:rsid w:val="009A3B5E"/>
    <w:rsid w:val="009B013A"/>
    <w:rsid w:val="009B0595"/>
    <w:rsid w:val="009B40FF"/>
    <w:rsid w:val="009B49A7"/>
    <w:rsid w:val="009B6F06"/>
    <w:rsid w:val="009D0E8C"/>
    <w:rsid w:val="009D6463"/>
    <w:rsid w:val="009F5415"/>
    <w:rsid w:val="009F6E0C"/>
    <w:rsid w:val="009F6E5C"/>
    <w:rsid w:val="009F7E93"/>
    <w:rsid w:val="00A10382"/>
    <w:rsid w:val="00A17430"/>
    <w:rsid w:val="00A30EFA"/>
    <w:rsid w:val="00A4768B"/>
    <w:rsid w:val="00A63626"/>
    <w:rsid w:val="00A82EBC"/>
    <w:rsid w:val="00A854EC"/>
    <w:rsid w:val="00A92BE3"/>
    <w:rsid w:val="00AB5C34"/>
    <w:rsid w:val="00AC3596"/>
    <w:rsid w:val="00AF634E"/>
    <w:rsid w:val="00AF7F55"/>
    <w:rsid w:val="00B12104"/>
    <w:rsid w:val="00B12D85"/>
    <w:rsid w:val="00B145DE"/>
    <w:rsid w:val="00B14724"/>
    <w:rsid w:val="00B3693E"/>
    <w:rsid w:val="00B46066"/>
    <w:rsid w:val="00B82E45"/>
    <w:rsid w:val="00B86C58"/>
    <w:rsid w:val="00B87B52"/>
    <w:rsid w:val="00B923FA"/>
    <w:rsid w:val="00B963D8"/>
    <w:rsid w:val="00BA30E5"/>
    <w:rsid w:val="00BB0138"/>
    <w:rsid w:val="00BC07FC"/>
    <w:rsid w:val="00BC57A1"/>
    <w:rsid w:val="00BD7B7B"/>
    <w:rsid w:val="00BF16EA"/>
    <w:rsid w:val="00BF1D99"/>
    <w:rsid w:val="00C269FF"/>
    <w:rsid w:val="00C40A7D"/>
    <w:rsid w:val="00C47B8E"/>
    <w:rsid w:val="00C52C17"/>
    <w:rsid w:val="00C57962"/>
    <w:rsid w:val="00C63BDF"/>
    <w:rsid w:val="00C66C12"/>
    <w:rsid w:val="00C7403B"/>
    <w:rsid w:val="00C86421"/>
    <w:rsid w:val="00C946B5"/>
    <w:rsid w:val="00C9495F"/>
    <w:rsid w:val="00CA02FC"/>
    <w:rsid w:val="00CB0391"/>
    <w:rsid w:val="00CB6D43"/>
    <w:rsid w:val="00CB795C"/>
    <w:rsid w:val="00CC2D0F"/>
    <w:rsid w:val="00CC6406"/>
    <w:rsid w:val="00CD10F7"/>
    <w:rsid w:val="00CD49CF"/>
    <w:rsid w:val="00CD4FEC"/>
    <w:rsid w:val="00CE6301"/>
    <w:rsid w:val="00CF5AF0"/>
    <w:rsid w:val="00D0110F"/>
    <w:rsid w:val="00D02ECC"/>
    <w:rsid w:val="00D07184"/>
    <w:rsid w:val="00D1656A"/>
    <w:rsid w:val="00D368CC"/>
    <w:rsid w:val="00D50AE5"/>
    <w:rsid w:val="00D52EAA"/>
    <w:rsid w:val="00D5358A"/>
    <w:rsid w:val="00D6044A"/>
    <w:rsid w:val="00D6206C"/>
    <w:rsid w:val="00D75D12"/>
    <w:rsid w:val="00D83ED1"/>
    <w:rsid w:val="00DA3AF2"/>
    <w:rsid w:val="00DB0B9F"/>
    <w:rsid w:val="00DB3A79"/>
    <w:rsid w:val="00DC0502"/>
    <w:rsid w:val="00DD50C6"/>
    <w:rsid w:val="00DE37AD"/>
    <w:rsid w:val="00DF74EE"/>
    <w:rsid w:val="00E03B54"/>
    <w:rsid w:val="00E22C19"/>
    <w:rsid w:val="00E24CF0"/>
    <w:rsid w:val="00E4001B"/>
    <w:rsid w:val="00E4527F"/>
    <w:rsid w:val="00E51D58"/>
    <w:rsid w:val="00E521A3"/>
    <w:rsid w:val="00E67CF3"/>
    <w:rsid w:val="00E723D3"/>
    <w:rsid w:val="00E727D7"/>
    <w:rsid w:val="00E729F5"/>
    <w:rsid w:val="00E803F0"/>
    <w:rsid w:val="00E902AA"/>
    <w:rsid w:val="00EA3AEE"/>
    <w:rsid w:val="00EB1B99"/>
    <w:rsid w:val="00EB3AD1"/>
    <w:rsid w:val="00EB6336"/>
    <w:rsid w:val="00EC006F"/>
    <w:rsid w:val="00EC0DB2"/>
    <w:rsid w:val="00EC518E"/>
    <w:rsid w:val="00EC5230"/>
    <w:rsid w:val="00EE442C"/>
    <w:rsid w:val="00EF3744"/>
    <w:rsid w:val="00EF610D"/>
    <w:rsid w:val="00EF6ED4"/>
    <w:rsid w:val="00F04FE2"/>
    <w:rsid w:val="00F10DCD"/>
    <w:rsid w:val="00F117D8"/>
    <w:rsid w:val="00F13A14"/>
    <w:rsid w:val="00F15D4F"/>
    <w:rsid w:val="00F5651D"/>
    <w:rsid w:val="00F66832"/>
    <w:rsid w:val="00FA3DC1"/>
    <w:rsid w:val="00FA5990"/>
    <w:rsid w:val="00FA680B"/>
    <w:rsid w:val="00FA7A0D"/>
    <w:rsid w:val="00FC0C97"/>
    <w:rsid w:val="00FD4592"/>
    <w:rsid w:val="00FE0416"/>
    <w:rsid w:val="00FE6298"/>
    <w:rsid w:val="00FE72A9"/>
    <w:rsid w:val="00FF2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8C6D67"/>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BasicParagraph">
    <w:name w:val="[Basic Paragraph]"/>
    <w:basedOn w:val="Normal"/>
    <w:uiPriority w:val="99"/>
    <w:rsid w:val="00531D12"/>
    <w:pPr>
      <w:autoSpaceDE w:val="0"/>
      <w:autoSpaceDN w:val="0"/>
      <w:adjustRightInd w:val="0"/>
      <w:spacing w:line="288" w:lineRule="auto"/>
      <w:textAlignment w:val="center"/>
    </w:pPr>
    <w:rPr>
      <w:rFonts w:eastAsia="Times New Roman"/>
      <w:color w:val="000000"/>
    </w:rPr>
  </w:style>
  <w:style w:type="paragraph" w:styleId="Liststycke">
    <w:name w:val="List Paragraph"/>
    <w:basedOn w:val="Normal"/>
    <w:uiPriority w:val="34"/>
    <w:qFormat/>
    <w:rsid w:val="007B15DD"/>
    <w:pPr>
      <w:ind w:left="720"/>
    </w:pPr>
    <w:rPr>
      <w:rFonts w:ascii="Calibri" w:hAnsi="Calibri" w:cs="Calibri"/>
      <w:sz w:val="22"/>
      <w:szCs w:val="22"/>
      <w:lang w:eastAsia="en-US"/>
    </w:rPr>
  </w:style>
  <w:style w:type="paragraph" w:styleId="Normalwebb">
    <w:name w:val="Normal (Web)"/>
    <w:basedOn w:val="Normal"/>
    <w:uiPriority w:val="99"/>
    <w:semiHidden/>
    <w:unhideWhenUsed/>
    <w:rsid w:val="00A82EB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8C6D67"/>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qFormat/>
    <w:pPr>
      <w:spacing w:after="60"/>
    </w:pPr>
    <w:rPr>
      <w:rFonts w:eastAsia="Times New Roman"/>
      <w:sz w:val="22"/>
      <w:szCs w:val="22"/>
    </w:rPr>
  </w:style>
  <w:style w:type="character" w:customStyle="1" w:styleId="BrdtextChar">
    <w:name w:val="Brödtext Char"/>
    <w:basedOn w:val="Standardstycketeckensnitt"/>
    <w:link w:val="Brdtext"/>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BasicParagraph">
    <w:name w:val="[Basic Paragraph]"/>
    <w:basedOn w:val="Normal"/>
    <w:uiPriority w:val="99"/>
    <w:rsid w:val="00531D12"/>
    <w:pPr>
      <w:autoSpaceDE w:val="0"/>
      <w:autoSpaceDN w:val="0"/>
      <w:adjustRightInd w:val="0"/>
      <w:spacing w:line="288" w:lineRule="auto"/>
      <w:textAlignment w:val="center"/>
    </w:pPr>
    <w:rPr>
      <w:rFonts w:eastAsia="Times New Roman"/>
      <w:color w:val="000000"/>
    </w:rPr>
  </w:style>
  <w:style w:type="paragraph" w:styleId="Liststycke">
    <w:name w:val="List Paragraph"/>
    <w:basedOn w:val="Normal"/>
    <w:uiPriority w:val="34"/>
    <w:qFormat/>
    <w:rsid w:val="007B15DD"/>
    <w:pPr>
      <w:ind w:left="720"/>
    </w:pPr>
    <w:rPr>
      <w:rFonts w:ascii="Calibri" w:hAnsi="Calibri" w:cs="Calibri"/>
      <w:sz w:val="22"/>
      <w:szCs w:val="22"/>
      <w:lang w:eastAsia="en-US"/>
    </w:rPr>
  </w:style>
  <w:style w:type="paragraph" w:styleId="Normalwebb">
    <w:name w:val="Normal (Web)"/>
    <w:basedOn w:val="Normal"/>
    <w:uiPriority w:val="99"/>
    <w:semiHidden/>
    <w:unhideWhenUsed/>
    <w:rsid w:val="00A82EB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67693">
      <w:bodyDiv w:val="1"/>
      <w:marLeft w:val="0"/>
      <w:marRight w:val="0"/>
      <w:marTop w:val="0"/>
      <w:marBottom w:val="0"/>
      <w:divBdr>
        <w:top w:val="none" w:sz="0" w:space="0" w:color="auto"/>
        <w:left w:val="none" w:sz="0" w:space="0" w:color="auto"/>
        <w:bottom w:val="none" w:sz="0" w:space="0" w:color="auto"/>
        <w:right w:val="none" w:sz="0" w:space="0" w:color="auto"/>
      </w:divBdr>
    </w:div>
    <w:div w:id="400519078">
      <w:bodyDiv w:val="1"/>
      <w:marLeft w:val="0"/>
      <w:marRight w:val="0"/>
      <w:marTop w:val="0"/>
      <w:marBottom w:val="0"/>
      <w:divBdr>
        <w:top w:val="none" w:sz="0" w:space="0" w:color="auto"/>
        <w:left w:val="none" w:sz="0" w:space="0" w:color="auto"/>
        <w:bottom w:val="none" w:sz="0" w:space="0" w:color="auto"/>
        <w:right w:val="none" w:sz="0" w:space="0" w:color="auto"/>
      </w:divBdr>
    </w:div>
    <w:div w:id="12691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DA0F-2EC0-4E11-A810-5BD3F20F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613</Words>
  <Characters>3435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Lindman Malin</dc:creator>
  <cp:lastModifiedBy>Lindman Malin</cp:lastModifiedBy>
  <cp:revision>340</cp:revision>
  <cp:lastPrinted>2011-06-19T14:08:00Z</cp:lastPrinted>
  <dcterms:created xsi:type="dcterms:W3CDTF">2012-11-06T13:23:00Z</dcterms:created>
  <dcterms:modified xsi:type="dcterms:W3CDTF">2012-11-16T13:20:00Z</dcterms:modified>
</cp:coreProperties>
</file>