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0F713" w14:textId="74C4C392" w:rsidR="002A754C" w:rsidRPr="009D04C9" w:rsidRDefault="002A754C" w:rsidP="002A754C">
      <w:pPr>
        <w:jc w:val="right"/>
        <w:rPr>
          <w:rFonts w:asciiTheme="minorHAnsi" w:hAnsiTheme="minorHAnsi" w:cstheme="majorHAnsi"/>
          <w:b/>
          <w:noProof/>
          <w:sz w:val="18"/>
          <w:szCs w:val="18"/>
          <w:lang w:val="sv-SE"/>
        </w:rPr>
      </w:pPr>
      <w:r w:rsidRPr="009D04C9">
        <w:rPr>
          <w:rFonts w:asciiTheme="minorHAnsi" w:hAnsiTheme="minorHAnsi" w:cstheme="majorHAnsi"/>
          <w:b/>
          <w:noProof/>
          <w:sz w:val="18"/>
          <w:szCs w:val="18"/>
          <w:lang w:val="sv-SE"/>
        </w:rPr>
        <w:t>Press</w:t>
      </w:r>
      <w:r w:rsidR="00187848" w:rsidRPr="009D04C9">
        <w:rPr>
          <w:rFonts w:asciiTheme="minorHAnsi" w:hAnsiTheme="minorHAnsi" w:cstheme="majorHAnsi"/>
          <w:b/>
          <w:noProof/>
          <w:sz w:val="18"/>
          <w:szCs w:val="18"/>
          <w:lang w:val="sv-SE"/>
        </w:rPr>
        <w:t>kontakt</w:t>
      </w:r>
      <w:r w:rsidRPr="009D04C9">
        <w:rPr>
          <w:rFonts w:asciiTheme="minorHAnsi" w:hAnsiTheme="minorHAnsi" w:cstheme="majorHAnsi"/>
          <w:b/>
          <w:noProof/>
          <w:sz w:val="18"/>
          <w:szCs w:val="18"/>
          <w:lang w:val="sv-SE"/>
        </w:rPr>
        <w:t>:</w:t>
      </w:r>
    </w:p>
    <w:p w14:paraId="5235F440" w14:textId="1A6AFA71" w:rsidR="002A754C" w:rsidRPr="009D04C9" w:rsidRDefault="009D04C9" w:rsidP="009D04C9">
      <w:pPr>
        <w:jc w:val="right"/>
        <w:rPr>
          <w:rFonts w:asciiTheme="minorHAnsi" w:hAnsiTheme="minorHAnsi" w:cstheme="majorHAnsi"/>
          <w:i/>
          <w:noProof/>
          <w:sz w:val="18"/>
          <w:szCs w:val="18"/>
          <w:lang w:val="sv-SE"/>
        </w:rPr>
      </w:pPr>
      <w:r>
        <w:rPr>
          <w:rFonts w:asciiTheme="minorHAnsi" w:hAnsiTheme="minorHAnsi" w:cstheme="majorHAnsi"/>
          <w:i/>
          <w:noProof/>
          <w:sz w:val="18"/>
          <w:szCs w:val="18"/>
          <w:lang w:val="sv-SE"/>
        </w:rPr>
        <w:t>Gunilla Resare</w:t>
      </w:r>
    </w:p>
    <w:p w14:paraId="7AE80B0C" w14:textId="15166E16" w:rsidR="002A754C" w:rsidRPr="009D04C9" w:rsidRDefault="002A754C" w:rsidP="002A754C">
      <w:pPr>
        <w:jc w:val="right"/>
        <w:rPr>
          <w:rFonts w:asciiTheme="minorHAnsi" w:hAnsiTheme="minorHAnsi" w:cstheme="majorHAnsi"/>
          <w:i/>
          <w:noProof/>
          <w:sz w:val="18"/>
          <w:szCs w:val="18"/>
          <w:lang w:val="sv-SE"/>
        </w:rPr>
      </w:pPr>
      <w:r w:rsidRPr="009D04C9">
        <w:rPr>
          <w:rFonts w:asciiTheme="minorHAnsi" w:hAnsiTheme="minorHAnsi" w:cstheme="majorHAnsi"/>
          <w:i/>
          <w:noProof/>
          <w:sz w:val="18"/>
          <w:szCs w:val="18"/>
          <w:lang w:val="sv-SE"/>
        </w:rPr>
        <w:t>Tel.: +</w:t>
      </w:r>
      <w:r w:rsidR="009D04C9">
        <w:rPr>
          <w:rFonts w:asciiTheme="minorHAnsi" w:hAnsiTheme="minorHAnsi" w:cstheme="majorHAnsi"/>
          <w:i/>
          <w:noProof/>
          <w:sz w:val="18"/>
          <w:szCs w:val="18"/>
          <w:lang w:val="sv-SE"/>
        </w:rPr>
        <w:t>47 450 02 542</w:t>
      </w:r>
    </w:p>
    <w:p w14:paraId="32FCB65C" w14:textId="1889FBD7" w:rsidR="002A754C" w:rsidRPr="00CD3FE6" w:rsidRDefault="002A754C" w:rsidP="002A754C">
      <w:pPr>
        <w:jc w:val="right"/>
        <w:rPr>
          <w:rFonts w:asciiTheme="minorHAnsi" w:hAnsiTheme="minorHAnsi" w:cstheme="majorHAnsi"/>
          <w:i/>
          <w:noProof/>
          <w:sz w:val="18"/>
          <w:szCs w:val="18"/>
        </w:rPr>
      </w:pPr>
      <w:r w:rsidRPr="00CD3FE6">
        <w:rPr>
          <w:rFonts w:asciiTheme="minorHAnsi" w:hAnsiTheme="minorHAnsi" w:cstheme="majorHAnsi"/>
          <w:i/>
          <w:noProof/>
          <w:sz w:val="18"/>
          <w:szCs w:val="18"/>
        </w:rPr>
        <w:t xml:space="preserve">E-mail: </w:t>
      </w:r>
      <w:hyperlink r:id="rId8" w:history="1">
        <w:r w:rsidR="009D04C9" w:rsidRPr="00CD3FE6">
          <w:rPr>
            <w:rStyle w:val="Hyperlink"/>
            <w:rFonts w:asciiTheme="minorHAnsi" w:hAnsiTheme="minorHAnsi"/>
            <w:i/>
            <w:noProof/>
            <w:sz w:val="18"/>
            <w:szCs w:val="18"/>
          </w:rPr>
          <w:t>gunilla.resare@capgemini.com</w:t>
        </w:r>
      </w:hyperlink>
      <w:r w:rsidRPr="00CD3FE6">
        <w:rPr>
          <w:rFonts w:asciiTheme="minorHAnsi" w:hAnsiTheme="minorHAnsi" w:cstheme="majorHAnsi"/>
          <w:i/>
          <w:noProof/>
          <w:sz w:val="18"/>
          <w:szCs w:val="18"/>
        </w:rPr>
        <w:t xml:space="preserve"> </w:t>
      </w:r>
    </w:p>
    <w:p w14:paraId="23ECA996" w14:textId="77777777" w:rsidR="002A754C" w:rsidRPr="00CD3FE6" w:rsidRDefault="002A754C" w:rsidP="002A754C">
      <w:pPr>
        <w:jc w:val="right"/>
        <w:rPr>
          <w:rFonts w:asciiTheme="minorHAnsi" w:hAnsiTheme="minorHAnsi" w:cstheme="majorHAnsi"/>
          <w:i/>
          <w:noProof/>
          <w:sz w:val="18"/>
          <w:szCs w:val="18"/>
        </w:rPr>
      </w:pPr>
    </w:p>
    <w:p w14:paraId="03C9E244" w14:textId="77777777" w:rsidR="00C83AE8" w:rsidRPr="00CD3FE6" w:rsidRDefault="00C83AE8" w:rsidP="004523BA">
      <w:pPr>
        <w:pStyle w:val="Default"/>
        <w:spacing w:line="276" w:lineRule="auto"/>
        <w:jc w:val="center"/>
        <w:rPr>
          <w:rFonts w:asciiTheme="majorHAnsi" w:eastAsia="Times New Roman" w:hAnsiTheme="majorHAnsi" w:cstheme="majorHAnsi"/>
          <w:b/>
          <w:noProof/>
          <w:color w:val="auto"/>
          <w:sz w:val="22"/>
        </w:rPr>
      </w:pPr>
    </w:p>
    <w:p w14:paraId="43B6CA63" w14:textId="4D2FA9DD" w:rsidR="00C83AE8" w:rsidRDefault="00C83AE8" w:rsidP="004523BA">
      <w:pPr>
        <w:pStyle w:val="Default"/>
        <w:spacing w:line="276" w:lineRule="auto"/>
        <w:jc w:val="center"/>
        <w:rPr>
          <w:rFonts w:asciiTheme="majorHAnsi" w:eastAsia="Times New Roman" w:hAnsiTheme="majorHAnsi" w:cstheme="majorHAnsi"/>
          <w:b/>
          <w:noProof/>
          <w:color w:val="auto"/>
          <w:sz w:val="22"/>
        </w:rPr>
      </w:pPr>
    </w:p>
    <w:p w14:paraId="38945F5F" w14:textId="77777777" w:rsidR="00CD3FE6" w:rsidRPr="00CD3FE6" w:rsidRDefault="00CD3FE6" w:rsidP="004523BA">
      <w:pPr>
        <w:pStyle w:val="Default"/>
        <w:spacing w:line="276" w:lineRule="auto"/>
        <w:jc w:val="center"/>
        <w:rPr>
          <w:rFonts w:asciiTheme="majorHAnsi" w:eastAsia="Times New Roman" w:hAnsiTheme="majorHAnsi" w:cstheme="majorHAnsi"/>
          <w:b/>
          <w:noProof/>
          <w:color w:val="auto"/>
          <w:sz w:val="22"/>
        </w:rPr>
      </w:pPr>
    </w:p>
    <w:p w14:paraId="50C797D3" w14:textId="2F1BA26B" w:rsidR="00187848" w:rsidRPr="009D04C9" w:rsidRDefault="009D04C9" w:rsidP="00CD3FE6">
      <w:pPr>
        <w:pStyle w:val="Default"/>
        <w:spacing w:line="276" w:lineRule="auto"/>
        <w:jc w:val="center"/>
        <w:rPr>
          <w:rFonts w:asciiTheme="majorHAnsi" w:eastAsia="Times New Roman" w:hAnsiTheme="majorHAnsi" w:cstheme="majorHAnsi"/>
          <w:b/>
          <w:noProof/>
          <w:color w:val="auto"/>
          <w:sz w:val="22"/>
          <w:lang w:val="sv-SE"/>
        </w:rPr>
      </w:pPr>
      <w:r>
        <w:rPr>
          <w:rFonts w:asciiTheme="majorHAnsi" w:hAnsiTheme="majorHAnsi" w:cstheme="majorHAnsi"/>
          <w:b/>
          <w:noProof/>
          <w:sz w:val="22"/>
          <w:lang w:val="sv-SE"/>
        </w:rPr>
        <w:t xml:space="preserve">Intelligent automatisering kan </w:t>
      </w:r>
      <w:r w:rsidR="00C72603">
        <w:rPr>
          <w:rFonts w:asciiTheme="majorHAnsi" w:hAnsiTheme="majorHAnsi" w:cstheme="majorHAnsi"/>
          <w:b/>
          <w:noProof/>
          <w:sz w:val="22"/>
          <w:lang w:val="sv-SE"/>
        </w:rPr>
        <w:t xml:space="preserve">skapa en tillväxt på 512 miljarder </w:t>
      </w:r>
      <w:r w:rsidR="00D56E42">
        <w:rPr>
          <w:rFonts w:asciiTheme="majorHAnsi" w:hAnsiTheme="majorHAnsi" w:cstheme="majorHAnsi"/>
          <w:b/>
          <w:noProof/>
          <w:sz w:val="22"/>
          <w:lang w:val="sv-SE"/>
        </w:rPr>
        <w:t xml:space="preserve">dollar </w:t>
      </w:r>
      <w:r w:rsidR="00C72603">
        <w:rPr>
          <w:rFonts w:asciiTheme="majorHAnsi" w:hAnsiTheme="majorHAnsi" w:cstheme="majorHAnsi"/>
          <w:b/>
          <w:noProof/>
          <w:sz w:val="22"/>
          <w:lang w:val="sv-SE"/>
        </w:rPr>
        <w:t xml:space="preserve">inom bank- och finanssektorn till 2020 </w:t>
      </w:r>
    </w:p>
    <w:p w14:paraId="6CB493C1" w14:textId="33C05AB7" w:rsidR="004523BA" w:rsidRPr="009D04C9" w:rsidRDefault="004523BA" w:rsidP="00E25512">
      <w:pPr>
        <w:pStyle w:val="Default"/>
        <w:spacing w:line="276" w:lineRule="auto"/>
        <w:jc w:val="both"/>
        <w:rPr>
          <w:rFonts w:asciiTheme="minorHAnsi" w:hAnsiTheme="minorHAnsi" w:cs="Arial"/>
          <w:b/>
          <w:bCs/>
          <w:i/>
          <w:noProof/>
          <w:spacing w:val="3"/>
          <w:sz w:val="18"/>
          <w:szCs w:val="18"/>
          <w:lang w:val="sv-SE"/>
        </w:rPr>
      </w:pPr>
    </w:p>
    <w:p w14:paraId="44CAD4C6" w14:textId="7DC572E4" w:rsidR="00187848" w:rsidRPr="00DB6AF3" w:rsidRDefault="009D04C9" w:rsidP="00A06F39">
      <w:pPr>
        <w:pStyle w:val="BodyText1"/>
        <w:spacing w:after="0" w:line="312" w:lineRule="auto"/>
        <w:jc w:val="both"/>
        <w:rPr>
          <w:rFonts w:asciiTheme="minorHAnsi" w:eastAsia="Times New Roman" w:hAnsiTheme="minorHAnsi" w:cs="Arial"/>
          <w:b/>
          <w:noProof/>
          <w:color w:val="auto"/>
          <w:sz w:val="18"/>
          <w:szCs w:val="18"/>
          <w:lang w:val="sv-SE"/>
        </w:rPr>
      </w:pPr>
      <w:bookmarkStart w:id="0" w:name="_Hlk499904869"/>
      <w:bookmarkStart w:id="1" w:name="_Hlk499904959"/>
      <w:r w:rsidRPr="00CD3FE6">
        <w:rPr>
          <w:rFonts w:asciiTheme="minorHAnsi" w:eastAsia="Times New Roman" w:hAnsiTheme="minorHAnsi" w:cs="Arial"/>
          <w:b/>
          <w:noProof/>
          <w:color w:val="auto"/>
          <w:sz w:val="18"/>
          <w:szCs w:val="18"/>
          <w:lang w:val="sv-SE"/>
        </w:rPr>
        <w:t>Stockholm</w:t>
      </w:r>
      <w:r w:rsidR="00187848" w:rsidRPr="00CD3FE6">
        <w:rPr>
          <w:rFonts w:asciiTheme="minorHAnsi" w:eastAsia="Times New Roman" w:hAnsiTheme="minorHAnsi" w:cs="Arial"/>
          <w:b/>
          <w:noProof/>
          <w:color w:val="auto"/>
          <w:sz w:val="18"/>
          <w:szCs w:val="18"/>
          <w:lang w:val="sv-SE"/>
        </w:rPr>
        <w:t xml:space="preserve">, den </w:t>
      </w:r>
      <w:r w:rsidR="00CD3FE6">
        <w:rPr>
          <w:rFonts w:asciiTheme="minorHAnsi" w:eastAsia="Times New Roman" w:hAnsiTheme="minorHAnsi" w:cs="Arial"/>
          <w:b/>
          <w:noProof/>
          <w:color w:val="auto"/>
          <w:sz w:val="18"/>
          <w:szCs w:val="18"/>
          <w:lang w:val="sv-SE"/>
        </w:rPr>
        <w:t>14</w:t>
      </w:r>
      <w:r w:rsidRPr="00CD3FE6">
        <w:rPr>
          <w:rFonts w:asciiTheme="minorHAnsi" w:eastAsia="Times New Roman" w:hAnsiTheme="minorHAnsi" w:cs="Arial"/>
          <w:b/>
          <w:noProof/>
          <w:color w:val="auto"/>
          <w:sz w:val="18"/>
          <w:szCs w:val="18"/>
          <w:lang w:val="sv-SE"/>
        </w:rPr>
        <w:t xml:space="preserve"> augusti</w:t>
      </w:r>
      <w:r w:rsidR="00187848" w:rsidRPr="00CD3FE6">
        <w:rPr>
          <w:rFonts w:asciiTheme="minorHAnsi" w:eastAsia="Times New Roman" w:hAnsiTheme="minorHAnsi" w:cs="Arial"/>
          <w:b/>
          <w:noProof/>
          <w:color w:val="auto"/>
          <w:sz w:val="18"/>
          <w:szCs w:val="18"/>
          <w:lang w:val="sv-SE"/>
        </w:rPr>
        <w:t xml:space="preserve"> 2018 – En ny rapport från </w:t>
      </w:r>
      <w:hyperlink r:id="rId9" w:history="1">
        <w:r w:rsidR="00187848" w:rsidRPr="00DB6AF3">
          <w:rPr>
            <w:rStyle w:val="Hyperlink"/>
            <w:rFonts w:asciiTheme="minorHAnsi" w:hAnsiTheme="minorHAnsi" w:cs="Arial"/>
            <w:b/>
            <w:noProof/>
            <w:sz w:val="18"/>
            <w:szCs w:val="18"/>
            <w:lang w:val="sv-SE"/>
          </w:rPr>
          <w:t>Capgemini</w:t>
        </w:r>
      </w:hyperlink>
      <w:r w:rsidR="00187848" w:rsidRPr="00066343">
        <w:rPr>
          <w:rStyle w:val="Hyperlink"/>
          <w:rFonts w:asciiTheme="minorHAnsi" w:hAnsiTheme="minorHAnsi" w:cs="Arial"/>
          <w:b/>
          <w:noProof/>
          <w:sz w:val="18"/>
          <w:szCs w:val="18"/>
          <w:lang w:val="sv-SE"/>
        </w:rPr>
        <w:t>’s</w:t>
      </w:r>
      <w:r w:rsidR="00187848" w:rsidRPr="00066343">
        <w:rPr>
          <w:rFonts w:asciiTheme="minorHAnsi" w:hAnsiTheme="minorHAnsi" w:cs="Arial"/>
          <w:b/>
          <w:noProof/>
          <w:sz w:val="18"/>
          <w:szCs w:val="18"/>
          <w:lang w:val="sv-SE"/>
        </w:rPr>
        <w:t xml:space="preserve">  </w:t>
      </w:r>
      <w:hyperlink r:id="rId10" w:history="1">
        <w:r w:rsidR="00187848" w:rsidRPr="00DB6AF3">
          <w:rPr>
            <w:rStyle w:val="Hyperlink"/>
            <w:rFonts w:asciiTheme="minorHAnsi" w:hAnsiTheme="minorHAnsi" w:cs="Arial"/>
            <w:b/>
            <w:noProof/>
            <w:sz w:val="18"/>
            <w:szCs w:val="18"/>
            <w:lang w:val="sv-SE"/>
          </w:rPr>
          <w:t>Digital Transformation Institute</w:t>
        </w:r>
      </w:hyperlink>
      <w:r w:rsidR="00187848" w:rsidRPr="00066343">
        <w:rPr>
          <w:rFonts w:asciiTheme="minorHAnsi" w:hAnsiTheme="minorHAnsi" w:cs="Arial"/>
          <w:b/>
          <w:noProof/>
          <w:sz w:val="18"/>
          <w:szCs w:val="18"/>
          <w:lang w:val="sv-SE"/>
        </w:rPr>
        <w:t xml:space="preserve"> </w:t>
      </w:r>
      <w:r w:rsidR="00187848" w:rsidRPr="00CD3FE6">
        <w:rPr>
          <w:rFonts w:asciiTheme="minorHAnsi" w:eastAsia="Times New Roman" w:hAnsiTheme="minorHAnsi" w:cs="Arial"/>
          <w:b/>
          <w:noProof/>
          <w:color w:val="auto"/>
          <w:sz w:val="18"/>
          <w:szCs w:val="18"/>
          <w:lang w:val="sv-SE"/>
        </w:rPr>
        <w:t>avslöjar att</w:t>
      </w:r>
      <w:r w:rsidR="003823CE" w:rsidRPr="00CD3FE6">
        <w:rPr>
          <w:rFonts w:asciiTheme="minorHAnsi" w:eastAsia="Times New Roman" w:hAnsiTheme="minorHAnsi" w:cs="Arial"/>
          <w:b/>
          <w:noProof/>
          <w:color w:val="auto"/>
          <w:sz w:val="18"/>
          <w:szCs w:val="18"/>
          <w:lang w:val="sv-SE"/>
        </w:rPr>
        <w:t xml:space="preserve"> bank- och</w:t>
      </w:r>
      <w:r w:rsidR="00187848" w:rsidRPr="00CD3FE6">
        <w:rPr>
          <w:rFonts w:asciiTheme="minorHAnsi" w:eastAsia="Times New Roman" w:hAnsiTheme="minorHAnsi" w:cs="Arial"/>
          <w:b/>
          <w:noProof/>
          <w:color w:val="auto"/>
          <w:sz w:val="18"/>
          <w:szCs w:val="18"/>
          <w:lang w:val="sv-SE"/>
        </w:rPr>
        <w:t xml:space="preserve"> finan</w:t>
      </w:r>
      <w:r w:rsidR="00C72603" w:rsidRPr="00CD3FE6">
        <w:rPr>
          <w:rFonts w:asciiTheme="minorHAnsi" w:eastAsia="Times New Roman" w:hAnsiTheme="minorHAnsi" w:cs="Arial"/>
          <w:b/>
          <w:noProof/>
          <w:color w:val="auto"/>
          <w:sz w:val="18"/>
          <w:szCs w:val="18"/>
          <w:lang w:val="sv-SE"/>
        </w:rPr>
        <w:t>ssektorn</w:t>
      </w:r>
      <w:r w:rsidR="00187848" w:rsidRPr="00CD3FE6">
        <w:rPr>
          <w:rFonts w:asciiTheme="minorHAnsi" w:eastAsia="Times New Roman" w:hAnsiTheme="minorHAnsi" w:cs="Arial"/>
          <w:b/>
          <w:noProof/>
          <w:color w:val="auto"/>
          <w:sz w:val="18"/>
          <w:szCs w:val="18"/>
          <w:lang w:val="sv-SE"/>
        </w:rPr>
        <w:t xml:space="preserve"> kan </w:t>
      </w:r>
      <w:r w:rsidR="00D56E42" w:rsidRPr="00CD3FE6">
        <w:rPr>
          <w:rFonts w:asciiTheme="minorHAnsi" w:eastAsia="Times New Roman" w:hAnsiTheme="minorHAnsi" w:cs="Arial"/>
          <w:b/>
          <w:noProof/>
          <w:color w:val="auto"/>
          <w:sz w:val="18"/>
          <w:szCs w:val="18"/>
          <w:lang w:val="sv-SE"/>
        </w:rPr>
        <w:t>öka sina</w:t>
      </w:r>
      <w:r w:rsidR="00187848" w:rsidRPr="00CD3FE6">
        <w:rPr>
          <w:rFonts w:asciiTheme="minorHAnsi" w:eastAsia="Times New Roman" w:hAnsiTheme="minorHAnsi" w:cs="Arial"/>
          <w:b/>
          <w:noProof/>
          <w:color w:val="auto"/>
          <w:sz w:val="18"/>
          <w:szCs w:val="18"/>
          <w:lang w:val="sv-SE"/>
        </w:rPr>
        <w:t xml:space="preserve"> globala intäkter på upp</w:t>
      </w:r>
      <w:r w:rsidR="00DB6AF3">
        <w:rPr>
          <w:rFonts w:asciiTheme="minorHAnsi" w:eastAsia="Times New Roman" w:hAnsiTheme="minorHAnsi" w:cs="Arial"/>
          <w:b/>
          <w:noProof/>
          <w:color w:val="auto"/>
          <w:sz w:val="18"/>
          <w:szCs w:val="18"/>
          <w:lang w:val="sv-SE"/>
        </w:rPr>
        <w:t xml:space="preserve"> </w:t>
      </w:r>
      <w:r w:rsidR="00187848" w:rsidRPr="00CD3FE6">
        <w:rPr>
          <w:rFonts w:asciiTheme="minorHAnsi" w:eastAsia="Times New Roman" w:hAnsiTheme="minorHAnsi" w:cs="Arial"/>
          <w:b/>
          <w:noProof/>
          <w:color w:val="auto"/>
          <w:sz w:val="18"/>
          <w:szCs w:val="18"/>
          <w:lang w:val="sv-SE"/>
        </w:rPr>
        <w:t xml:space="preserve">till 512 </w:t>
      </w:r>
      <w:r w:rsidR="00D56E42" w:rsidRPr="00CD3FE6">
        <w:rPr>
          <w:rFonts w:asciiTheme="minorHAnsi" w:eastAsia="Times New Roman" w:hAnsiTheme="minorHAnsi" w:cs="Arial"/>
          <w:b/>
          <w:noProof/>
          <w:color w:val="auto"/>
          <w:sz w:val="18"/>
          <w:szCs w:val="18"/>
          <w:lang w:val="sv-SE"/>
        </w:rPr>
        <w:t xml:space="preserve"> </w:t>
      </w:r>
      <w:r w:rsidR="005E3A22">
        <w:rPr>
          <w:rFonts w:asciiTheme="minorHAnsi" w:eastAsia="Times New Roman" w:hAnsiTheme="minorHAnsi" w:cs="Arial"/>
          <w:b/>
          <w:noProof/>
          <w:color w:val="auto"/>
          <w:sz w:val="18"/>
          <w:szCs w:val="18"/>
          <w:lang w:val="sv-SE"/>
        </w:rPr>
        <w:t xml:space="preserve">miljarder </w:t>
      </w:r>
      <w:r w:rsidR="00D56E42" w:rsidRPr="00CD3FE6">
        <w:rPr>
          <w:rFonts w:asciiTheme="minorHAnsi" w:eastAsia="Times New Roman" w:hAnsiTheme="minorHAnsi" w:cs="Arial"/>
          <w:b/>
          <w:noProof/>
          <w:color w:val="auto"/>
          <w:sz w:val="18"/>
          <w:szCs w:val="18"/>
          <w:lang w:val="sv-SE"/>
        </w:rPr>
        <w:t xml:space="preserve">dollar  </w:t>
      </w:r>
      <w:r w:rsidR="00DC65BD" w:rsidRPr="00CD3FE6">
        <w:rPr>
          <w:rFonts w:asciiTheme="minorHAnsi" w:eastAsia="Times New Roman" w:hAnsiTheme="minorHAnsi" w:cs="Arial"/>
          <w:b/>
          <w:noProof/>
          <w:color w:val="auto"/>
          <w:sz w:val="18"/>
          <w:szCs w:val="18"/>
          <w:lang w:val="sv-SE"/>
        </w:rPr>
        <w:t>genom ”intelligent automatisering”</w:t>
      </w:r>
      <w:r w:rsidR="00DC65BD" w:rsidRPr="00066343">
        <w:rPr>
          <w:rFonts w:asciiTheme="minorHAnsi" w:eastAsia="Times New Roman" w:hAnsiTheme="minorHAnsi" w:cs="Arial"/>
          <w:b/>
          <w:noProof/>
          <w:color w:val="auto"/>
          <w:sz w:val="18"/>
          <w:szCs w:val="18"/>
          <w:lang w:val="sv-SE"/>
        </w:rPr>
        <w:t xml:space="preserve">. </w:t>
      </w:r>
      <w:r w:rsidR="003823CE" w:rsidRPr="00066343">
        <w:rPr>
          <w:rFonts w:asciiTheme="minorHAnsi" w:eastAsia="Times New Roman" w:hAnsiTheme="minorHAnsi" w:cs="Arial"/>
          <w:b/>
          <w:noProof/>
          <w:color w:val="auto"/>
          <w:sz w:val="18"/>
          <w:szCs w:val="18"/>
          <w:lang w:val="sv-SE"/>
        </w:rPr>
        <w:t>Det innebär att man</w:t>
      </w:r>
      <w:r w:rsidR="00DC65BD" w:rsidRPr="006177D6">
        <w:rPr>
          <w:rFonts w:asciiTheme="minorHAnsi" w:eastAsia="Times New Roman" w:hAnsiTheme="minorHAnsi" w:cs="Arial"/>
          <w:b/>
          <w:noProof/>
          <w:color w:val="auto"/>
          <w:sz w:val="18"/>
          <w:szCs w:val="18"/>
          <w:lang w:val="sv-SE"/>
        </w:rPr>
        <w:t xml:space="preserve"> kombin</w:t>
      </w:r>
      <w:r w:rsidR="003823CE" w:rsidRPr="006177D6">
        <w:rPr>
          <w:rFonts w:asciiTheme="minorHAnsi" w:eastAsia="Times New Roman" w:hAnsiTheme="minorHAnsi" w:cs="Arial"/>
          <w:b/>
          <w:noProof/>
          <w:color w:val="auto"/>
          <w:sz w:val="18"/>
          <w:szCs w:val="18"/>
          <w:lang w:val="sv-SE"/>
        </w:rPr>
        <w:t>erar</w:t>
      </w:r>
      <w:r w:rsidR="00DC65BD" w:rsidRPr="006177D6">
        <w:rPr>
          <w:rFonts w:asciiTheme="minorHAnsi" w:eastAsia="Times New Roman" w:hAnsiTheme="minorHAnsi" w:cs="Arial"/>
          <w:b/>
          <w:noProof/>
          <w:color w:val="auto"/>
          <w:sz w:val="18"/>
          <w:szCs w:val="18"/>
          <w:lang w:val="sv-SE"/>
        </w:rPr>
        <w:t xml:space="preserve"> robot</w:t>
      </w:r>
      <w:r w:rsidR="00C72603" w:rsidRPr="006177D6">
        <w:rPr>
          <w:rFonts w:asciiTheme="minorHAnsi" w:eastAsia="Times New Roman" w:hAnsiTheme="minorHAnsi" w:cs="Arial"/>
          <w:b/>
          <w:noProof/>
          <w:color w:val="auto"/>
          <w:sz w:val="18"/>
          <w:szCs w:val="18"/>
          <w:lang w:val="sv-SE"/>
        </w:rPr>
        <w:t>ics</w:t>
      </w:r>
      <w:r w:rsidR="00DC65BD" w:rsidRPr="00DB6AF3">
        <w:rPr>
          <w:rFonts w:asciiTheme="minorHAnsi" w:eastAsia="Times New Roman" w:hAnsiTheme="minorHAnsi" w:cs="Arial"/>
          <w:b/>
          <w:noProof/>
          <w:color w:val="auto"/>
          <w:sz w:val="18"/>
          <w:szCs w:val="18"/>
          <w:lang w:val="sv-SE"/>
        </w:rPr>
        <w:t xml:space="preserve"> (RPA), artificiell intelligens (AI) och </w:t>
      </w:r>
      <w:r w:rsidR="005E3A22">
        <w:rPr>
          <w:rFonts w:asciiTheme="minorHAnsi" w:eastAsia="Times New Roman" w:hAnsiTheme="minorHAnsi" w:cs="Arial"/>
          <w:b/>
          <w:noProof/>
          <w:color w:val="auto"/>
          <w:sz w:val="18"/>
          <w:szCs w:val="18"/>
          <w:lang w:val="sv-SE"/>
        </w:rPr>
        <w:t xml:space="preserve">automatisering av </w:t>
      </w:r>
      <w:r w:rsidR="00DC65BD" w:rsidRPr="00066343">
        <w:rPr>
          <w:rFonts w:asciiTheme="minorHAnsi" w:eastAsia="Times New Roman" w:hAnsiTheme="minorHAnsi" w:cs="Arial"/>
          <w:b/>
          <w:noProof/>
          <w:color w:val="auto"/>
          <w:sz w:val="18"/>
          <w:szCs w:val="18"/>
          <w:lang w:val="sv-SE"/>
        </w:rPr>
        <w:t>affärsprocess</w:t>
      </w:r>
      <w:r w:rsidR="005E3A22">
        <w:rPr>
          <w:rFonts w:asciiTheme="minorHAnsi" w:eastAsia="Times New Roman" w:hAnsiTheme="minorHAnsi" w:cs="Arial"/>
          <w:b/>
          <w:noProof/>
          <w:color w:val="auto"/>
          <w:sz w:val="18"/>
          <w:szCs w:val="18"/>
          <w:lang w:val="sv-SE"/>
        </w:rPr>
        <w:t xml:space="preserve">er </w:t>
      </w:r>
      <w:r w:rsidR="00DC65BD" w:rsidRPr="00066343">
        <w:rPr>
          <w:rFonts w:asciiTheme="minorHAnsi" w:eastAsia="Times New Roman" w:hAnsiTheme="minorHAnsi" w:cs="Arial"/>
          <w:b/>
          <w:noProof/>
          <w:color w:val="auto"/>
          <w:sz w:val="18"/>
          <w:szCs w:val="18"/>
          <w:lang w:val="sv-SE"/>
        </w:rPr>
        <w:t xml:space="preserve">för att </w:t>
      </w:r>
      <w:r w:rsidR="003823CE" w:rsidRPr="00066343">
        <w:rPr>
          <w:rFonts w:asciiTheme="minorHAnsi" w:eastAsia="Times New Roman" w:hAnsiTheme="minorHAnsi" w:cs="Arial"/>
          <w:b/>
          <w:noProof/>
          <w:color w:val="auto"/>
          <w:sz w:val="18"/>
          <w:szCs w:val="18"/>
          <w:lang w:val="sv-SE"/>
        </w:rPr>
        <w:t>stödja verksamhet</w:t>
      </w:r>
      <w:r w:rsidR="00D77C03" w:rsidRPr="00066343">
        <w:rPr>
          <w:rFonts w:asciiTheme="minorHAnsi" w:eastAsia="Times New Roman" w:hAnsiTheme="minorHAnsi" w:cs="Arial"/>
          <w:b/>
          <w:noProof/>
          <w:color w:val="auto"/>
          <w:sz w:val="18"/>
          <w:szCs w:val="18"/>
          <w:lang w:val="sv-SE"/>
        </w:rPr>
        <w:t>ens</w:t>
      </w:r>
      <w:r w:rsidR="00DC65BD" w:rsidRPr="006177D6">
        <w:rPr>
          <w:rFonts w:asciiTheme="minorHAnsi" w:eastAsia="Times New Roman" w:hAnsiTheme="minorHAnsi" w:cs="Arial"/>
          <w:b/>
          <w:noProof/>
          <w:color w:val="auto"/>
          <w:sz w:val="18"/>
          <w:szCs w:val="18"/>
          <w:lang w:val="sv-SE"/>
        </w:rPr>
        <w:t xml:space="preserve"> affärsmål.</w:t>
      </w:r>
      <w:r w:rsidR="00DC65BD" w:rsidRPr="00CD3FE6">
        <w:rPr>
          <w:rFonts w:ascii="Arial" w:hAnsi="Arial" w:cs="Arial"/>
          <w:noProof/>
          <w:color w:val="222222"/>
          <w:sz w:val="18"/>
          <w:szCs w:val="18"/>
          <w:lang w:val="sv-SE"/>
        </w:rPr>
        <w:t xml:space="preserve"> </w:t>
      </w:r>
      <w:r w:rsidR="00DC65BD" w:rsidRPr="00066343">
        <w:rPr>
          <w:rFonts w:asciiTheme="minorHAnsi" w:eastAsia="Times New Roman" w:hAnsiTheme="minorHAnsi" w:cs="Arial"/>
          <w:b/>
          <w:noProof/>
          <w:color w:val="auto"/>
          <w:sz w:val="18"/>
          <w:szCs w:val="18"/>
          <w:lang w:val="sv-SE"/>
        </w:rPr>
        <w:t>Rapporten</w:t>
      </w:r>
      <w:r w:rsidR="00DC65BD" w:rsidRPr="00066343">
        <w:rPr>
          <w:rFonts w:asciiTheme="minorHAnsi" w:eastAsia="Times New Roman" w:hAnsiTheme="minorHAnsi" w:cs="Arial"/>
          <w:b/>
          <w:i/>
          <w:noProof/>
          <w:color w:val="auto"/>
          <w:sz w:val="18"/>
          <w:szCs w:val="18"/>
          <w:lang w:val="sv-SE"/>
        </w:rPr>
        <w:t>, “</w:t>
      </w:r>
      <w:hyperlink r:id="rId11" w:history="1">
        <w:r w:rsidR="00DC65BD" w:rsidRPr="00DB6AF3">
          <w:rPr>
            <w:rStyle w:val="Hyperlink"/>
            <w:rFonts w:asciiTheme="minorHAnsi" w:eastAsia="Times New Roman" w:hAnsiTheme="minorHAnsi" w:cs="Arial"/>
            <w:b/>
            <w:i/>
            <w:noProof/>
            <w:sz w:val="18"/>
            <w:szCs w:val="18"/>
            <w:lang w:val="sv-SE"/>
          </w:rPr>
          <w:t>Growth in the machine: How financial services can move intelligent automation from cost play to growth strategy</w:t>
        </w:r>
      </w:hyperlink>
      <w:r w:rsidR="00DC65BD" w:rsidRPr="00066343">
        <w:rPr>
          <w:rFonts w:asciiTheme="minorHAnsi" w:eastAsia="Times New Roman" w:hAnsiTheme="minorHAnsi" w:cs="Arial"/>
          <w:b/>
          <w:noProof/>
          <w:color w:val="auto"/>
          <w:sz w:val="18"/>
          <w:szCs w:val="18"/>
          <w:lang w:val="sv-SE"/>
        </w:rPr>
        <w:t xml:space="preserve">,” visar bredden av </w:t>
      </w:r>
      <w:r w:rsidR="00D56E42" w:rsidRPr="006177D6">
        <w:rPr>
          <w:rFonts w:asciiTheme="minorHAnsi" w:eastAsia="Times New Roman" w:hAnsiTheme="minorHAnsi" w:cs="Arial"/>
          <w:b/>
          <w:noProof/>
          <w:color w:val="auto"/>
          <w:sz w:val="18"/>
          <w:szCs w:val="18"/>
          <w:lang w:val="sv-SE"/>
        </w:rPr>
        <w:t xml:space="preserve">de </w:t>
      </w:r>
      <w:r w:rsidR="00D77C03" w:rsidRPr="006177D6">
        <w:rPr>
          <w:rFonts w:asciiTheme="minorHAnsi" w:eastAsia="Times New Roman" w:hAnsiTheme="minorHAnsi" w:cs="Arial"/>
          <w:b/>
          <w:noProof/>
          <w:color w:val="auto"/>
          <w:sz w:val="18"/>
          <w:szCs w:val="18"/>
          <w:lang w:val="sv-SE"/>
        </w:rPr>
        <w:t>fördelar</w:t>
      </w:r>
      <w:r w:rsidR="00DC65BD" w:rsidRPr="006177D6">
        <w:rPr>
          <w:rFonts w:asciiTheme="minorHAnsi" w:eastAsia="Times New Roman" w:hAnsiTheme="minorHAnsi" w:cs="Arial"/>
          <w:b/>
          <w:noProof/>
          <w:color w:val="auto"/>
          <w:sz w:val="18"/>
          <w:szCs w:val="18"/>
          <w:lang w:val="sv-SE"/>
        </w:rPr>
        <w:t xml:space="preserve"> </w:t>
      </w:r>
      <w:r w:rsidR="003823CE" w:rsidRPr="006177D6">
        <w:rPr>
          <w:rFonts w:asciiTheme="minorHAnsi" w:eastAsia="Times New Roman" w:hAnsiTheme="minorHAnsi" w:cs="Arial"/>
          <w:b/>
          <w:noProof/>
          <w:color w:val="auto"/>
          <w:sz w:val="18"/>
          <w:szCs w:val="18"/>
          <w:lang w:val="sv-SE"/>
        </w:rPr>
        <w:t>som bank- och finans</w:t>
      </w:r>
      <w:r w:rsidR="00DC65BD" w:rsidRPr="00DB6AF3">
        <w:rPr>
          <w:rFonts w:asciiTheme="minorHAnsi" w:eastAsia="Times New Roman" w:hAnsiTheme="minorHAnsi" w:cs="Arial"/>
          <w:b/>
          <w:noProof/>
          <w:color w:val="auto"/>
          <w:sz w:val="18"/>
          <w:szCs w:val="18"/>
          <w:lang w:val="sv-SE"/>
        </w:rPr>
        <w:t xml:space="preserve">sektorn </w:t>
      </w:r>
      <w:r w:rsidR="00D77C03" w:rsidRPr="00DB6AF3">
        <w:rPr>
          <w:rFonts w:asciiTheme="minorHAnsi" w:eastAsia="Times New Roman" w:hAnsiTheme="minorHAnsi" w:cs="Arial"/>
          <w:b/>
          <w:noProof/>
          <w:color w:val="auto"/>
          <w:sz w:val="18"/>
          <w:szCs w:val="18"/>
          <w:lang w:val="sv-SE"/>
        </w:rPr>
        <w:t xml:space="preserve">kan </w:t>
      </w:r>
      <w:r w:rsidR="00D56E42" w:rsidRPr="00DB6AF3">
        <w:rPr>
          <w:rFonts w:asciiTheme="minorHAnsi" w:eastAsia="Times New Roman" w:hAnsiTheme="minorHAnsi" w:cs="Arial"/>
          <w:b/>
          <w:noProof/>
          <w:color w:val="auto"/>
          <w:sz w:val="18"/>
          <w:szCs w:val="18"/>
          <w:lang w:val="sv-SE"/>
        </w:rPr>
        <w:t xml:space="preserve">få </w:t>
      </w:r>
      <w:r w:rsidR="00D77C03" w:rsidRPr="00DB6AF3">
        <w:rPr>
          <w:rFonts w:asciiTheme="minorHAnsi" w:eastAsia="Times New Roman" w:hAnsiTheme="minorHAnsi" w:cs="Arial"/>
          <w:b/>
          <w:noProof/>
          <w:color w:val="auto"/>
          <w:sz w:val="18"/>
          <w:szCs w:val="18"/>
          <w:lang w:val="sv-SE"/>
        </w:rPr>
        <w:t>genom att</w:t>
      </w:r>
      <w:r w:rsidR="00DC65BD" w:rsidRPr="00DB6AF3">
        <w:rPr>
          <w:rFonts w:asciiTheme="minorHAnsi" w:eastAsia="Times New Roman" w:hAnsiTheme="minorHAnsi" w:cs="Arial"/>
          <w:b/>
          <w:noProof/>
          <w:color w:val="auto"/>
          <w:sz w:val="18"/>
          <w:szCs w:val="18"/>
          <w:lang w:val="sv-SE"/>
        </w:rPr>
        <w:t xml:space="preserve"> använda dessa teknologier.</w:t>
      </w:r>
    </w:p>
    <w:p w14:paraId="0219FCCD" w14:textId="10B10C62" w:rsidR="00DD691A" w:rsidRPr="00CD3FE6" w:rsidRDefault="00DC65BD" w:rsidP="00E25512">
      <w:pPr>
        <w:pStyle w:val="BodyText1"/>
        <w:spacing w:after="0" w:line="312" w:lineRule="auto"/>
        <w:jc w:val="both"/>
        <w:rPr>
          <w:rFonts w:asciiTheme="minorHAnsi" w:eastAsia="Times New Roman" w:hAnsiTheme="minorHAnsi" w:cs="Arial"/>
          <w:noProof/>
          <w:color w:val="auto"/>
          <w:sz w:val="18"/>
          <w:szCs w:val="18"/>
          <w:lang w:val="sv-SE"/>
        </w:rPr>
      </w:pPr>
      <w:r w:rsidRPr="009D04C9">
        <w:rPr>
          <w:rFonts w:asciiTheme="minorHAnsi" w:hAnsiTheme="minorHAnsi" w:cs="Arial"/>
          <w:noProof/>
          <w:sz w:val="18"/>
          <w:szCs w:val="18"/>
          <w:lang w:val="sv-SE"/>
        </w:rPr>
        <w:br/>
      </w:r>
      <w:r w:rsidR="00D64352" w:rsidRPr="00CD3FE6">
        <w:rPr>
          <w:rFonts w:asciiTheme="minorHAnsi" w:hAnsiTheme="minorHAnsi" w:cs="Arial"/>
          <w:noProof/>
          <w:color w:val="auto"/>
          <w:sz w:val="18"/>
          <w:szCs w:val="18"/>
          <w:lang w:val="sv-SE"/>
        </w:rPr>
        <w:t>Hittills</w:t>
      </w:r>
      <w:r w:rsidRPr="00CD3FE6">
        <w:rPr>
          <w:rFonts w:asciiTheme="minorHAnsi" w:hAnsiTheme="minorHAnsi" w:cs="Arial"/>
          <w:noProof/>
          <w:color w:val="auto"/>
          <w:sz w:val="18"/>
          <w:szCs w:val="18"/>
          <w:lang w:val="sv-SE"/>
        </w:rPr>
        <w:t xml:space="preserve"> har </w:t>
      </w:r>
      <w:r w:rsidR="00066343" w:rsidRPr="00CD3FE6">
        <w:rPr>
          <w:rFonts w:asciiTheme="minorHAnsi" w:hAnsiTheme="minorHAnsi" w:cs="Arial"/>
          <w:noProof/>
          <w:color w:val="auto"/>
          <w:sz w:val="18"/>
          <w:szCs w:val="18"/>
          <w:lang w:val="sv-SE"/>
        </w:rPr>
        <w:t>automatiseringsteknik</w:t>
      </w:r>
      <w:r w:rsidRPr="00CD3FE6">
        <w:rPr>
          <w:rFonts w:asciiTheme="minorHAnsi" w:hAnsiTheme="minorHAnsi" w:cs="Arial"/>
          <w:noProof/>
          <w:color w:val="auto"/>
          <w:sz w:val="18"/>
          <w:szCs w:val="18"/>
          <w:lang w:val="sv-SE"/>
        </w:rPr>
        <w:t>, så som RPA, implementerat</w:t>
      </w:r>
      <w:r w:rsidR="00B130C5" w:rsidRPr="00CD3FE6">
        <w:rPr>
          <w:rFonts w:asciiTheme="minorHAnsi" w:hAnsiTheme="minorHAnsi" w:cs="Arial"/>
          <w:noProof/>
          <w:color w:val="auto"/>
          <w:sz w:val="18"/>
          <w:szCs w:val="18"/>
          <w:lang w:val="sv-SE"/>
        </w:rPr>
        <w:t>s</w:t>
      </w:r>
      <w:r w:rsidR="00DD691A" w:rsidRPr="00CD3FE6">
        <w:rPr>
          <w:rFonts w:asciiTheme="minorHAnsi" w:hAnsiTheme="minorHAnsi" w:cs="Arial"/>
          <w:noProof/>
          <w:color w:val="auto"/>
          <w:sz w:val="18"/>
          <w:szCs w:val="18"/>
          <w:lang w:val="sv-SE"/>
        </w:rPr>
        <w:t xml:space="preserve"> av finanssektorn för att sänka kostnader och skapa effektivitet. </w:t>
      </w:r>
      <w:r w:rsidR="007011A7" w:rsidRPr="00CD3FE6">
        <w:rPr>
          <w:rFonts w:asciiTheme="minorHAnsi" w:hAnsiTheme="minorHAnsi" w:cs="Arial"/>
          <w:noProof/>
          <w:color w:val="auto"/>
          <w:sz w:val="18"/>
          <w:szCs w:val="18"/>
          <w:lang w:val="sv-SE"/>
        </w:rPr>
        <w:t>En verksamhet</w:t>
      </w:r>
      <w:r w:rsidR="004920E2" w:rsidRPr="00CD3FE6">
        <w:rPr>
          <w:rFonts w:asciiTheme="minorHAnsi" w:hAnsiTheme="minorHAnsi" w:cs="Arial"/>
          <w:noProof/>
          <w:color w:val="auto"/>
          <w:sz w:val="18"/>
          <w:szCs w:val="18"/>
          <w:lang w:val="sv-SE"/>
        </w:rPr>
        <w:t xml:space="preserve"> </w:t>
      </w:r>
      <w:r w:rsidR="007011A7" w:rsidRPr="00CD3FE6">
        <w:rPr>
          <w:rFonts w:asciiTheme="minorHAnsi" w:hAnsiTheme="minorHAnsi" w:cs="Arial"/>
          <w:noProof/>
          <w:color w:val="auto"/>
          <w:sz w:val="18"/>
          <w:szCs w:val="18"/>
          <w:lang w:val="sv-SE"/>
        </w:rPr>
        <w:t xml:space="preserve">kan </w:t>
      </w:r>
      <w:r w:rsidR="004920E2" w:rsidRPr="00CD3FE6">
        <w:rPr>
          <w:rFonts w:asciiTheme="minorHAnsi" w:hAnsiTheme="minorHAnsi" w:cs="Arial"/>
          <w:noProof/>
          <w:color w:val="auto"/>
          <w:sz w:val="18"/>
          <w:szCs w:val="18"/>
          <w:lang w:val="sv-SE"/>
        </w:rPr>
        <w:t xml:space="preserve">uppnå en kostnadsbesparing på </w:t>
      </w:r>
      <w:r w:rsidR="007011A7" w:rsidRPr="00CD3FE6">
        <w:rPr>
          <w:rFonts w:asciiTheme="minorHAnsi" w:hAnsiTheme="minorHAnsi" w:cs="Arial"/>
          <w:noProof/>
          <w:color w:val="auto"/>
          <w:sz w:val="18"/>
          <w:szCs w:val="18"/>
          <w:lang w:val="sv-SE"/>
        </w:rPr>
        <w:t xml:space="preserve">upp till </w:t>
      </w:r>
      <w:r w:rsidR="004920E2" w:rsidRPr="00CD3FE6">
        <w:rPr>
          <w:rFonts w:asciiTheme="minorHAnsi" w:hAnsiTheme="minorHAnsi" w:cs="Arial"/>
          <w:noProof/>
          <w:color w:val="auto"/>
          <w:sz w:val="18"/>
          <w:szCs w:val="18"/>
          <w:lang w:val="sv-SE"/>
        </w:rPr>
        <w:t>10–25</w:t>
      </w:r>
      <w:r w:rsidR="00066343" w:rsidRPr="00CD3FE6">
        <w:rPr>
          <w:rFonts w:asciiTheme="minorHAnsi" w:hAnsiTheme="minorHAnsi" w:cs="Arial"/>
          <w:noProof/>
          <w:color w:val="auto"/>
          <w:sz w:val="18"/>
          <w:szCs w:val="18"/>
          <w:lang w:val="sv-SE"/>
        </w:rPr>
        <w:t xml:space="preserve"> procent enbart </w:t>
      </w:r>
      <w:r w:rsidR="007011A7" w:rsidRPr="00CD3FE6">
        <w:rPr>
          <w:rFonts w:asciiTheme="minorHAnsi" w:hAnsiTheme="minorHAnsi" w:cs="Arial"/>
          <w:noProof/>
          <w:color w:val="auto"/>
          <w:sz w:val="18"/>
          <w:szCs w:val="18"/>
          <w:lang w:val="sv-SE"/>
        </w:rPr>
        <w:t>med hjälp av RPA, och så mycket som</w:t>
      </w:r>
      <w:r w:rsidR="004920E2" w:rsidRPr="00CD3FE6">
        <w:rPr>
          <w:rFonts w:asciiTheme="minorHAnsi" w:hAnsiTheme="minorHAnsi" w:cs="Arial"/>
          <w:noProof/>
          <w:color w:val="auto"/>
          <w:sz w:val="18"/>
          <w:szCs w:val="18"/>
          <w:lang w:val="sv-SE"/>
        </w:rPr>
        <w:t xml:space="preserve"> 30–50</w:t>
      </w:r>
      <w:r w:rsidR="00066343" w:rsidRPr="00CD3FE6">
        <w:rPr>
          <w:rFonts w:asciiTheme="minorHAnsi" w:hAnsiTheme="minorHAnsi" w:cs="Arial"/>
          <w:noProof/>
          <w:color w:val="auto"/>
          <w:sz w:val="18"/>
          <w:szCs w:val="18"/>
          <w:lang w:val="sv-SE"/>
        </w:rPr>
        <w:t xml:space="preserve"> procent </w:t>
      </w:r>
      <w:r w:rsidR="004920E2" w:rsidRPr="00CD3FE6">
        <w:rPr>
          <w:rFonts w:asciiTheme="minorHAnsi" w:hAnsiTheme="minorHAnsi" w:cs="Arial"/>
          <w:noProof/>
          <w:color w:val="auto"/>
          <w:sz w:val="18"/>
          <w:szCs w:val="18"/>
          <w:lang w:val="sv-SE"/>
        </w:rPr>
        <w:t>med</w:t>
      </w:r>
      <w:r w:rsidR="007011A7" w:rsidRPr="00CD3FE6">
        <w:rPr>
          <w:rFonts w:asciiTheme="minorHAnsi" w:hAnsiTheme="minorHAnsi" w:cs="Arial"/>
          <w:noProof/>
          <w:color w:val="auto"/>
          <w:sz w:val="18"/>
          <w:szCs w:val="18"/>
          <w:lang w:val="sv-SE"/>
        </w:rPr>
        <w:t xml:space="preserve"> integrera</w:t>
      </w:r>
      <w:r w:rsidR="006177D6" w:rsidRPr="00CD3FE6">
        <w:rPr>
          <w:rFonts w:asciiTheme="minorHAnsi" w:hAnsiTheme="minorHAnsi" w:cs="Arial"/>
          <w:noProof/>
          <w:color w:val="auto"/>
          <w:sz w:val="18"/>
          <w:szCs w:val="18"/>
          <w:lang w:val="sv-SE"/>
        </w:rPr>
        <w:t>d</w:t>
      </w:r>
      <w:r w:rsidR="004920E2" w:rsidRPr="00CD3FE6">
        <w:rPr>
          <w:rFonts w:asciiTheme="minorHAnsi" w:hAnsiTheme="minorHAnsi" w:cs="Arial"/>
          <w:noProof/>
          <w:color w:val="auto"/>
          <w:sz w:val="18"/>
          <w:szCs w:val="18"/>
          <w:lang w:val="sv-SE"/>
        </w:rPr>
        <w:t xml:space="preserve"> </w:t>
      </w:r>
      <w:r w:rsidR="007011A7" w:rsidRPr="00CD3FE6">
        <w:rPr>
          <w:rFonts w:asciiTheme="minorHAnsi" w:hAnsiTheme="minorHAnsi" w:cs="Arial"/>
          <w:noProof/>
          <w:color w:val="auto"/>
          <w:sz w:val="18"/>
          <w:szCs w:val="18"/>
          <w:lang w:val="sv-SE"/>
        </w:rPr>
        <w:t>AI-tekn</w:t>
      </w:r>
      <w:r w:rsidR="00066343" w:rsidRPr="00CD3FE6">
        <w:rPr>
          <w:rFonts w:asciiTheme="minorHAnsi" w:hAnsiTheme="minorHAnsi" w:cs="Arial"/>
          <w:noProof/>
          <w:color w:val="auto"/>
          <w:sz w:val="18"/>
          <w:szCs w:val="18"/>
          <w:lang w:val="sv-SE"/>
        </w:rPr>
        <w:t xml:space="preserve">ik </w:t>
      </w:r>
      <w:r w:rsidR="007011A7" w:rsidRPr="00CD3FE6">
        <w:rPr>
          <w:rFonts w:asciiTheme="minorHAnsi" w:hAnsiTheme="minorHAnsi" w:cs="Arial"/>
          <w:noProof/>
          <w:color w:val="auto"/>
          <w:sz w:val="18"/>
          <w:szCs w:val="18"/>
          <w:lang w:val="sv-SE"/>
        </w:rPr>
        <w:t xml:space="preserve">i </w:t>
      </w:r>
      <w:r w:rsidR="004920E2" w:rsidRPr="00CD3FE6">
        <w:rPr>
          <w:rFonts w:asciiTheme="minorHAnsi" w:hAnsiTheme="minorHAnsi" w:cs="Arial"/>
          <w:noProof/>
          <w:color w:val="auto"/>
          <w:sz w:val="18"/>
          <w:szCs w:val="18"/>
          <w:lang w:val="sv-SE"/>
        </w:rPr>
        <w:t>RPA</w:t>
      </w:r>
      <w:r w:rsidR="007011A7" w:rsidRPr="00CD3FE6">
        <w:rPr>
          <w:rFonts w:asciiTheme="minorHAnsi" w:hAnsiTheme="minorHAnsi" w:cs="Arial"/>
          <w:noProof/>
          <w:color w:val="auto"/>
          <w:sz w:val="18"/>
          <w:szCs w:val="18"/>
          <w:lang w:val="sv-SE"/>
        </w:rPr>
        <w:t>-lösningen</w:t>
      </w:r>
      <w:r w:rsidR="004920E2" w:rsidRPr="00CD3FE6">
        <w:rPr>
          <w:rFonts w:asciiTheme="minorHAnsi" w:hAnsiTheme="minorHAnsi" w:cs="Arial"/>
          <w:noProof/>
          <w:color w:val="auto"/>
          <w:sz w:val="18"/>
          <w:szCs w:val="18"/>
          <w:lang w:val="sv-SE"/>
        </w:rPr>
        <w:t>.</w:t>
      </w:r>
      <w:r w:rsidR="004920E2" w:rsidRPr="00CD3FE6">
        <w:rPr>
          <w:rStyle w:val="FootnoteReference"/>
          <w:rFonts w:asciiTheme="minorHAnsi" w:hAnsiTheme="minorHAnsi" w:cs="Arial"/>
          <w:noProof/>
          <w:color w:val="auto"/>
          <w:sz w:val="18"/>
          <w:szCs w:val="18"/>
          <w:lang w:val="sv-SE"/>
        </w:rPr>
        <w:footnoteReference w:customMarkFollows="1" w:id="2"/>
        <w:t>1</w:t>
      </w:r>
    </w:p>
    <w:p w14:paraId="000E880B" w14:textId="5606516F" w:rsidR="004920E2" w:rsidRPr="00CD3FE6" w:rsidRDefault="004920E2" w:rsidP="00E25512">
      <w:pPr>
        <w:spacing w:line="312" w:lineRule="auto"/>
        <w:jc w:val="both"/>
        <w:rPr>
          <w:rFonts w:asciiTheme="minorHAnsi" w:hAnsiTheme="minorHAnsi"/>
          <w:noProof/>
          <w:sz w:val="18"/>
          <w:szCs w:val="18"/>
          <w:lang w:val="sv-SE"/>
        </w:rPr>
      </w:pPr>
    </w:p>
    <w:p w14:paraId="645DB2EE" w14:textId="47256791" w:rsidR="004920E2" w:rsidRPr="00CD3FE6" w:rsidRDefault="006177D6" w:rsidP="004920E2">
      <w:pPr>
        <w:spacing w:line="312" w:lineRule="auto"/>
        <w:jc w:val="both"/>
        <w:rPr>
          <w:rFonts w:asciiTheme="minorHAnsi" w:hAnsiTheme="minorHAnsi"/>
          <w:noProof/>
          <w:sz w:val="18"/>
          <w:szCs w:val="18"/>
          <w:lang w:val="sv-SE"/>
        </w:rPr>
      </w:pPr>
      <w:r w:rsidRPr="00CD3FE6">
        <w:rPr>
          <w:rFonts w:asciiTheme="minorHAnsi" w:hAnsiTheme="minorHAnsi"/>
          <w:noProof/>
          <w:sz w:val="18"/>
          <w:szCs w:val="18"/>
          <w:lang w:val="sv-SE"/>
        </w:rPr>
        <w:t xml:space="preserve">– </w:t>
      </w:r>
      <w:r w:rsidR="00CD3FE6">
        <w:rPr>
          <w:rFonts w:asciiTheme="minorHAnsi" w:hAnsiTheme="minorHAnsi"/>
          <w:noProof/>
          <w:sz w:val="18"/>
          <w:szCs w:val="18"/>
          <w:lang w:val="sv-SE"/>
        </w:rPr>
        <w:t>”</w:t>
      </w:r>
      <w:r w:rsidR="007011A7" w:rsidRPr="00CD3FE6">
        <w:rPr>
          <w:rFonts w:asciiTheme="minorHAnsi" w:hAnsiTheme="minorHAnsi"/>
          <w:i/>
          <w:noProof/>
          <w:sz w:val="18"/>
          <w:szCs w:val="18"/>
          <w:lang w:val="sv-SE"/>
        </w:rPr>
        <w:t>Det kommer att hända mycket</w:t>
      </w:r>
      <w:r w:rsidR="004920E2" w:rsidRPr="00CD3FE6">
        <w:rPr>
          <w:rFonts w:asciiTheme="minorHAnsi" w:hAnsiTheme="minorHAnsi"/>
          <w:i/>
          <w:noProof/>
          <w:sz w:val="18"/>
          <w:szCs w:val="18"/>
          <w:lang w:val="sv-SE"/>
        </w:rPr>
        <w:t xml:space="preserve"> innom automatisering de </w:t>
      </w:r>
      <w:r w:rsidR="00D56E42" w:rsidRPr="00CD3FE6">
        <w:rPr>
          <w:rFonts w:asciiTheme="minorHAnsi" w:hAnsiTheme="minorHAnsi"/>
          <w:i/>
          <w:noProof/>
          <w:sz w:val="18"/>
          <w:szCs w:val="18"/>
          <w:lang w:val="sv-SE"/>
        </w:rPr>
        <w:t xml:space="preserve">kommande </w:t>
      </w:r>
      <w:r w:rsidR="004920E2" w:rsidRPr="00CD3FE6">
        <w:rPr>
          <w:rFonts w:asciiTheme="minorHAnsi" w:hAnsiTheme="minorHAnsi"/>
          <w:i/>
          <w:noProof/>
          <w:sz w:val="18"/>
          <w:szCs w:val="18"/>
          <w:lang w:val="sv-SE"/>
        </w:rPr>
        <w:t>åren. RPA är endast ett</w:t>
      </w:r>
      <w:r w:rsidR="00F40479" w:rsidRPr="00CD3FE6">
        <w:rPr>
          <w:rFonts w:asciiTheme="minorHAnsi" w:hAnsiTheme="minorHAnsi"/>
          <w:i/>
          <w:noProof/>
          <w:sz w:val="18"/>
          <w:szCs w:val="18"/>
          <w:lang w:val="sv-SE"/>
        </w:rPr>
        <w:t xml:space="preserve"> av flera</w:t>
      </w:r>
      <w:r w:rsidR="004920E2" w:rsidRPr="00CD3FE6">
        <w:rPr>
          <w:rFonts w:asciiTheme="minorHAnsi" w:hAnsiTheme="minorHAnsi"/>
          <w:i/>
          <w:noProof/>
          <w:sz w:val="18"/>
          <w:szCs w:val="18"/>
          <w:lang w:val="sv-SE"/>
        </w:rPr>
        <w:t xml:space="preserve"> verktyg i verktygslådan. Vi kommer också att använda AI-baserade verktyg och bearbeta optimeringstekniker för automatisering</w:t>
      </w:r>
      <w:r w:rsidR="00CD3FE6">
        <w:rPr>
          <w:rFonts w:asciiTheme="minorHAnsi" w:hAnsiTheme="minorHAnsi"/>
          <w:noProof/>
          <w:sz w:val="18"/>
          <w:szCs w:val="18"/>
          <w:lang w:val="sv-SE"/>
        </w:rPr>
        <w:t>”</w:t>
      </w:r>
      <w:r w:rsidR="004920E2" w:rsidRPr="00CD3FE6">
        <w:rPr>
          <w:rFonts w:asciiTheme="minorHAnsi" w:hAnsiTheme="minorHAnsi"/>
          <w:noProof/>
          <w:sz w:val="18"/>
          <w:szCs w:val="18"/>
          <w:lang w:val="sv-SE"/>
        </w:rPr>
        <w:t xml:space="preserve">, säger Jenny Dahlström, Deputy Head of Business Support and Development and Head of Robotic Implementation </w:t>
      </w:r>
      <w:r w:rsidR="00D56E42" w:rsidRPr="00CD3FE6">
        <w:rPr>
          <w:rFonts w:asciiTheme="minorHAnsi" w:hAnsiTheme="minorHAnsi"/>
          <w:noProof/>
          <w:sz w:val="18"/>
          <w:szCs w:val="18"/>
          <w:lang w:val="sv-SE"/>
        </w:rPr>
        <w:t>på</w:t>
      </w:r>
      <w:r w:rsidR="004920E2" w:rsidRPr="00CD3FE6">
        <w:rPr>
          <w:rFonts w:asciiTheme="minorHAnsi" w:hAnsiTheme="minorHAnsi"/>
          <w:noProof/>
          <w:sz w:val="18"/>
          <w:szCs w:val="18"/>
          <w:lang w:val="sv-SE"/>
        </w:rPr>
        <w:t xml:space="preserve"> Handelsbanken Capital Markets</w:t>
      </w:r>
      <w:r w:rsidR="00D56E42" w:rsidRPr="00CD3FE6">
        <w:rPr>
          <w:rFonts w:asciiTheme="minorHAnsi" w:hAnsiTheme="minorHAnsi"/>
          <w:noProof/>
          <w:sz w:val="18"/>
          <w:szCs w:val="18"/>
          <w:lang w:val="sv-SE"/>
        </w:rPr>
        <w:t>.</w:t>
      </w:r>
    </w:p>
    <w:p w14:paraId="4E872EB1" w14:textId="2B3D24C5" w:rsidR="004920E2" w:rsidRPr="009D04C9" w:rsidRDefault="004920E2" w:rsidP="00E25512">
      <w:pPr>
        <w:spacing w:line="312" w:lineRule="auto"/>
        <w:jc w:val="both"/>
        <w:rPr>
          <w:rFonts w:asciiTheme="minorHAnsi" w:hAnsiTheme="minorHAnsi"/>
          <w:noProof/>
          <w:color w:val="000000"/>
          <w:sz w:val="18"/>
          <w:szCs w:val="18"/>
          <w:lang w:val="sv-SE"/>
        </w:rPr>
      </w:pPr>
    </w:p>
    <w:p w14:paraId="0A9CA2C8" w14:textId="4BEBDD21" w:rsidR="004920E2" w:rsidRPr="009D04C9" w:rsidRDefault="004920E2" w:rsidP="004920E2">
      <w:pPr>
        <w:spacing w:line="312" w:lineRule="auto"/>
        <w:jc w:val="both"/>
        <w:rPr>
          <w:rFonts w:asciiTheme="minorHAnsi" w:hAnsiTheme="minorHAnsi" w:cs="Arial"/>
          <w:b/>
          <w:noProof/>
          <w:sz w:val="18"/>
          <w:szCs w:val="18"/>
          <w:lang w:val="sv-SE"/>
        </w:rPr>
      </w:pPr>
      <w:r w:rsidRPr="009D04C9">
        <w:rPr>
          <w:rFonts w:asciiTheme="minorHAnsi" w:hAnsiTheme="minorHAnsi" w:cs="Arial"/>
          <w:b/>
          <w:noProof/>
          <w:sz w:val="18"/>
          <w:szCs w:val="18"/>
          <w:lang w:val="sv-SE"/>
        </w:rPr>
        <w:t>Automatisering generera</w:t>
      </w:r>
      <w:r w:rsidR="00D56E42">
        <w:rPr>
          <w:rFonts w:asciiTheme="minorHAnsi" w:hAnsiTheme="minorHAnsi" w:cs="Arial"/>
          <w:b/>
          <w:noProof/>
          <w:sz w:val="18"/>
          <w:szCs w:val="18"/>
          <w:lang w:val="sv-SE"/>
        </w:rPr>
        <w:t>r</w:t>
      </w:r>
      <w:r w:rsidRPr="009D04C9">
        <w:rPr>
          <w:rFonts w:asciiTheme="minorHAnsi" w:hAnsiTheme="minorHAnsi" w:cs="Arial"/>
          <w:b/>
          <w:noProof/>
          <w:sz w:val="18"/>
          <w:szCs w:val="18"/>
          <w:lang w:val="sv-SE"/>
        </w:rPr>
        <w:t xml:space="preserve"> intäkter</w:t>
      </w:r>
    </w:p>
    <w:p w14:paraId="2F291BCC" w14:textId="6BE1C1C4" w:rsidR="004920E2" w:rsidRPr="009D04C9" w:rsidRDefault="004920E2" w:rsidP="00E25512">
      <w:pPr>
        <w:spacing w:line="312" w:lineRule="auto"/>
        <w:jc w:val="both"/>
        <w:rPr>
          <w:rFonts w:asciiTheme="minorHAnsi" w:hAnsiTheme="minorHAnsi" w:cs="Arial"/>
          <w:noProof/>
          <w:sz w:val="18"/>
          <w:szCs w:val="18"/>
          <w:lang w:val="sv-SE"/>
        </w:rPr>
      </w:pPr>
      <w:r w:rsidRPr="009D04C9">
        <w:rPr>
          <w:rFonts w:asciiTheme="minorHAnsi" w:hAnsiTheme="minorHAnsi" w:cs="Arial"/>
          <w:noProof/>
          <w:sz w:val="18"/>
          <w:szCs w:val="18"/>
          <w:lang w:val="sv-SE"/>
        </w:rPr>
        <w:t>Led</w:t>
      </w:r>
      <w:r w:rsidR="007011A7">
        <w:rPr>
          <w:rFonts w:asciiTheme="minorHAnsi" w:hAnsiTheme="minorHAnsi" w:cs="Arial"/>
          <w:noProof/>
          <w:sz w:val="18"/>
          <w:szCs w:val="18"/>
          <w:lang w:val="sv-SE"/>
        </w:rPr>
        <w:t xml:space="preserve">ande </w:t>
      </w:r>
      <w:r w:rsidR="008D5A97">
        <w:rPr>
          <w:rFonts w:asciiTheme="minorHAnsi" w:hAnsiTheme="minorHAnsi" w:cs="Arial"/>
          <w:noProof/>
          <w:sz w:val="18"/>
          <w:szCs w:val="18"/>
          <w:lang w:val="sv-SE"/>
        </w:rPr>
        <w:t xml:space="preserve">finansföretag </w:t>
      </w:r>
      <w:r w:rsidRPr="009D04C9">
        <w:rPr>
          <w:rFonts w:asciiTheme="minorHAnsi" w:hAnsiTheme="minorHAnsi" w:cs="Arial"/>
          <w:noProof/>
          <w:sz w:val="18"/>
          <w:szCs w:val="18"/>
          <w:lang w:val="sv-SE"/>
        </w:rPr>
        <w:t xml:space="preserve">har börjat </w:t>
      </w:r>
      <w:r w:rsidR="00993578" w:rsidRPr="009D04C9">
        <w:rPr>
          <w:rFonts w:asciiTheme="minorHAnsi" w:hAnsiTheme="minorHAnsi" w:cs="Arial"/>
          <w:noProof/>
          <w:sz w:val="18"/>
          <w:szCs w:val="18"/>
          <w:lang w:val="sv-SE"/>
        </w:rPr>
        <w:t>använda automatisering</w:t>
      </w:r>
      <w:r w:rsidR="008D5A97">
        <w:rPr>
          <w:rFonts w:asciiTheme="minorHAnsi" w:hAnsiTheme="minorHAnsi" w:cs="Arial"/>
          <w:noProof/>
          <w:sz w:val="18"/>
          <w:szCs w:val="18"/>
          <w:lang w:val="sv-SE"/>
        </w:rPr>
        <w:t xml:space="preserve"> </w:t>
      </w:r>
      <w:r w:rsidR="00D56E42">
        <w:rPr>
          <w:rFonts w:asciiTheme="minorHAnsi" w:hAnsiTheme="minorHAnsi" w:cs="Arial"/>
          <w:noProof/>
          <w:sz w:val="18"/>
          <w:szCs w:val="18"/>
          <w:lang w:val="sv-SE"/>
        </w:rPr>
        <w:t xml:space="preserve">i kontakten med </w:t>
      </w:r>
      <w:r w:rsidR="007011A7">
        <w:rPr>
          <w:rFonts w:asciiTheme="minorHAnsi" w:hAnsiTheme="minorHAnsi" w:cs="Arial"/>
          <w:noProof/>
          <w:sz w:val="18"/>
          <w:szCs w:val="18"/>
          <w:lang w:val="sv-SE"/>
        </w:rPr>
        <w:t>sina</w:t>
      </w:r>
      <w:r w:rsidR="00993578" w:rsidRPr="009D04C9">
        <w:rPr>
          <w:rFonts w:asciiTheme="minorHAnsi" w:hAnsiTheme="minorHAnsi" w:cs="Arial"/>
          <w:noProof/>
          <w:sz w:val="18"/>
          <w:szCs w:val="18"/>
          <w:lang w:val="sv-SE"/>
        </w:rPr>
        <w:t xml:space="preserve"> kunder, som </w:t>
      </w:r>
      <w:r w:rsidR="00D56E42">
        <w:rPr>
          <w:rFonts w:asciiTheme="minorHAnsi" w:hAnsiTheme="minorHAnsi" w:cs="Arial"/>
          <w:noProof/>
          <w:sz w:val="18"/>
          <w:szCs w:val="18"/>
          <w:lang w:val="sv-SE"/>
        </w:rPr>
        <w:t>ett sätt att öka sina intäkter,</w:t>
      </w:r>
      <w:r w:rsidR="00993578" w:rsidRPr="009D04C9">
        <w:rPr>
          <w:rFonts w:asciiTheme="minorHAnsi" w:hAnsiTheme="minorHAnsi" w:cs="Arial"/>
          <w:noProof/>
          <w:sz w:val="18"/>
          <w:szCs w:val="18"/>
          <w:lang w:val="sv-SE"/>
        </w:rPr>
        <w:t xml:space="preserve"> i stället för </w:t>
      </w:r>
      <w:r w:rsidR="00D56E42">
        <w:rPr>
          <w:rFonts w:asciiTheme="minorHAnsi" w:hAnsiTheme="minorHAnsi" w:cs="Arial"/>
          <w:noProof/>
          <w:sz w:val="18"/>
          <w:szCs w:val="18"/>
          <w:lang w:val="sv-SE"/>
        </w:rPr>
        <w:t xml:space="preserve">att </w:t>
      </w:r>
      <w:r w:rsidR="006177D6">
        <w:rPr>
          <w:rFonts w:asciiTheme="minorHAnsi" w:hAnsiTheme="minorHAnsi" w:cs="Arial"/>
          <w:noProof/>
          <w:sz w:val="18"/>
          <w:szCs w:val="18"/>
          <w:lang w:val="sv-SE"/>
        </w:rPr>
        <w:t xml:space="preserve">bara sänka sina </w:t>
      </w:r>
      <w:r w:rsidR="00D56E42">
        <w:rPr>
          <w:rFonts w:asciiTheme="minorHAnsi" w:hAnsiTheme="minorHAnsi" w:cs="Arial"/>
          <w:noProof/>
          <w:sz w:val="18"/>
          <w:szCs w:val="18"/>
          <w:lang w:val="sv-SE"/>
        </w:rPr>
        <w:t>kostnader</w:t>
      </w:r>
      <w:r w:rsidR="00993578" w:rsidRPr="009D04C9">
        <w:rPr>
          <w:rFonts w:asciiTheme="minorHAnsi" w:hAnsiTheme="minorHAnsi" w:cs="Arial"/>
          <w:noProof/>
          <w:sz w:val="18"/>
          <w:szCs w:val="18"/>
          <w:lang w:val="sv-SE"/>
        </w:rPr>
        <w:t xml:space="preserve">. Capgeminis rapport </w:t>
      </w:r>
      <w:r w:rsidR="007011A7">
        <w:rPr>
          <w:rFonts w:asciiTheme="minorHAnsi" w:hAnsiTheme="minorHAnsi" w:cs="Arial"/>
          <w:noProof/>
          <w:sz w:val="18"/>
          <w:szCs w:val="18"/>
          <w:lang w:val="sv-SE"/>
        </w:rPr>
        <w:t>visar</w:t>
      </w:r>
      <w:r w:rsidR="00993578" w:rsidRPr="009D04C9">
        <w:rPr>
          <w:rFonts w:asciiTheme="minorHAnsi" w:hAnsiTheme="minorHAnsi" w:cs="Arial"/>
          <w:noProof/>
          <w:sz w:val="18"/>
          <w:szCs w:val="18"/>
          <w:lang w:val="sv-SE"/>
        </w:rPr>
        <w:t xml:space="preserve"> att över en tredjedel (35 procent) av finansf</w:t>
      </w:r>
      <w:r w:rsidR="008D5A97">
        <w:rPr>
          <w:rFonts w:asciiTheme="minorHAnsi" w:hAnsiTheme="minorHAnsi" w:cs="Arial"/>
          <w:noProof/>
          <w:sz w:val="18"/>
          <w:szCs w:val="18"/>
          <w:lang w:val="sv-SE"/>
        </w:rPr>
        <w:t>ö</w:t>
      </w:r>
      <w:r w:rsidR="00993578" w:rsidRPr="009D04C9">
        <w:rPr>
          <w:rFonts w:asciiTheme="minorHAnsi" w:hAnsiTheme="minorHAnsi" w:cs="Arial"/>
          <w:noProof/>
          <w:sz w:val="18"/>
          <w:szCs w:val="18"/>
          <w:lang w:val="sv-SE"/>
        </w:rPr>
        <w:t xml:space="preserve">retagen i genomsnitt har </w:t>
      </w:r>
      <w:r w:rsidR="006C3EC4">
        <w:rPr>
          <w:rFonts w:asciiTheme="minorHAnsi" w:hAnsiTheme="minorHAnsi" w:cs="Arial"/>
          <w:noProof/>
          <w:sz w:val="18"/>
          <w:szCs w:val="18"/>
          <w:lang w:val="sv-SE"/>
        </w:rPr>
        <w:t>uppnått</w:t>
      </w:r>
      <w:r w:rsidR="00993578" w:rsidRPr="009D04C9">
        <w:rPr>
          <w:rFonts w:asciiTheme="minorHAnsi" w:hAnsiTheme="minorHAnsi" w:cs="Arial"/>
          <w:noProof/>
          <w:sz w:val="18"/>
          <w:szCs w:val="18"/>
          <w:lang w:val="sv-SE"/>
        </w:rPr>
        <w:t xml:space="preserve"> en </w:t>
      </w:r>
      <w:r w:rsidR="008D5A97">
        <w:rPr>
          <w:rFonts w:asciiTheme="minorHAnsi" w:hAnsiTheme="minorHAnsi" w:cs="Arial"/>
          <w:noProof/>
          <w:sz w:val="18"/>
          <w:szCs w:val="18"/>
          <w:lang w:val="sv-SE"/>
        </w:rPr>
        <w:t>tillväxt</w:t>
      </w:r>
      <w:r w:rsidR="006C3EC4">
        <w:rPr>
          <w:rFonts w:asciiTheme="minorHAnsi" w:hAnsiTheme="minorHAnsi" w:cs="Arial"/>
          <w:noProof/>
          <w:sz w:val="18"/>
          <w:szCs w:val="18"/>
          <w:lang w:val="sv-SE"/>
        </w:rPr>
        <w:t xml:space="preserve">ökning på </w:t>
      </w:r>
      <w:r w:rsidR="00993578" w:rsidRPr="009D04C9">
        <w:rPr>
          <w:rFonts w:asciiTheme="minorHAnsi" w:hAnsiTheme="minorHAnsi" w:cs="Arial"/>
          <w:noProof/>
          <w:sz w:val="18"/>
          <w:szCs w:val="18"/>
          <w:lang w:val="sv-SE"/>
        </w:rPr>
        <w:t>2–5</w:t>
      </w:r>
      <w:r w:rsidR="006177D6">
        <w:rPr>
          <w:rFonts w:asciiTheme="minorHAnsi" w:hAnsiTheme="minorHAnsi" w:cs="Arial"/>
          <w:noProof/>
          <w:sz w:val="18"/>
          <w:szCs w:val="18"/>
          <w:lang w:val="sv-SE"/>
        </w:rPr>
        <w:t xml:space="preserve"> procent </w:t>
      </w:r>
      <w:r w:rsidR="006C3EC4">
        <w:rPr>
          <w:rFonts w:asciiTheme="minorHAnsi" w:hAnsiTheme="minorHAnsi" w:cs="Arial"/>
          <w:noProof/>
          <w:sz w:val="18"/>
          <w:szCs w:val="18"/>
          <w:lang w:val="sv-SE"/>
        </w:rPr>
        <w:t>på grund av snabbare</w:t>
      </w:r>
      <w:r w:rsidR="006C3EC4" w:rsidRPr="009D04C9">
        <w:rPr>
          <w:rFonts w:asciiTheme="minorHAnsi" w:hAnsiTheme="minorHAnsi" w:cs="Arial"/>
          <w:noProof/>
          <w:sz w:val="18"/>
          <w:szCs w:val="18"/>
          <w:lang w:val="sv-SE"/>
        </w:rPr>
        <w:t xml:space="preserve"> ’ti</w:t>
      </w:r>
      <w:r w:rsidR="006C3EC4">
        <w:rPr>
          <w:rFonts w:asciiTheme="minorHAnsi" w:hAnsiTheme="minorHAnsi" w:cs="Arial"/>
          <w:noProof/>
          <w:sz w:val="18"/>
          <w:szCs w:val="18"/>
          <w:lang w:val="sv-SE"/>
        </w:rPr>
        <w:t>me-to-market</w:t>
      </w:r>
      <w:r w:rsidR="006C3EC4" w:rsidRPr="009D04C9">
        <w:rPr>
          <w:rFonts w:asciiTheme="minorHAnsi" w:hAnsiTheme="minorHAnsi" w:cs="Arial"/>
          <w:noProof/>
          <w:sz w:val="18"/>
          <w:szCs w:val="18"/>
          <w:lang w:val="sv-SE"/>
        </w:rPr>
        <w:t xml:space="preserve">’ och förbättrade </w:t>
      </w:r>
      <w:r w:rsidR="00D56E42">
        <w:rPr>
          <w:rFonts w:asciiTheme="minorHAnsi" w:hAnsiTheme="minorHAnsi" w:cs="Arial"/>
          <w:noProof/>
          <w:sz w:val="18"/>
          <w:szCs w:val="18"/>
          <w:lang w:val="sv-SE"/>
        </w:rPr>
        <w:t>åtgärder</w:t>
      </w:r>
      <w:r w:rsidR="00D56E42" w:rsidRPr="009D04C9">
        <w:rPr>
          <w:rFonts w:asciiTheme="minorHAnsi" w:hAnsiTheme="minorHAnsi" w:cs="Arial"/>
          <w:noProof/>
          <w:sz w:val="18"/>
          <w:szCs w:val="18"/>
          <w:lang w:val="sv-SE"/>
        </w:rPr>
        <w:t xml:space="preserve"> </w:t>
      </w:r>
      <w:r w:rsidR="008D5A97">
        <w:rPr>
          <w:rFonts w:asciiTheme="minorHAnsi" w:hAnsiTheme="minorHAnsi" w:cs="Arial"/>
          <w:noProof/>
          <w:sz w:val="18"/>
          <w:szCs w:val="18"/>
          <w:lang w:val="sv-SE"/>
        </w:rPr>
        <w:t xml:space="preserve">inom </w:t>
      </w:r>
      <w:r w:rsidR="006C3EC4" w:rsidRPr="009D04C9">
        <w:rPr>
          <w:rFonts w:asciiTheme="minorHAnsi" w:hAnsiTheme="minorHAnsi" w:cs="Arial"/>
          <w:noProof/>
          <w:sz w:val="18"/>
          <w:szCs w:val="18"/>
          <w:lang w:val="sv-SE"/>
        </w:rPr>
        <w:t>korsförsäljni</w:t>
      </w:r>
      <w:r w:rsidR="00D56E42">
        <w:rPr>
          <w:rFonts w:asciiTheme="minorHAnsi" w:hAnsiTheme="minorHAnsi" w:cs="Arial"/>
          <w:noProof/>
          <w:sz w:val="18"/>
          <w:szCs w:val="18"/>
          <w:lang w:val="sv-SE"/>
        </w:rPr>
        <w:t>n</w:t>
      </w:r>
      <w:r w:rsidR="006C3EC4">
        <w:rPr>
          <w:rFonts w:asciiTheme="minorHAnsi" w:hAnsiTheme="minorHAnsi" w:cs="Arial"/>
          <w:noProof/>
          <w:sz w:val="18"/>
          <w:szCs w:val="18"/>
          <w:lang w:val="sv-SE"/>
        </w:rPr>
        <w:t>g</w:t>
      </w:r>
      <w:r w:rsidR="006C3EC4" w:rsidRPr="009D04C9">
        <w:rPr>
          <w:rFonts w:asciiTheme="minorHAnsi" w:hAnsiTheme="minorHAnsi" w:cs="Arial"/>
          <w:noProof/>
          <w:sz w:val="18"/>
          <w:szCs w:val="18"/>
          <w:lang w:val="sv-SE"/>
        </w:rPr>
        <w:t xml:space="preserve"> </w:t>
      </w:r>
      <w:r w:rsidR="00993578" w:rsidRPr="009D04C9">
        <w:rPr>
          <w:rFonts w:asciiTheme="minorHAnsi" w:hAnsiTheme="minorHAnsi" w:cs="Arial"/>
          <w:noProof/>
          <w:sz w:val="18"/>
          <w:szCs w:val="18"/>
          <w:lang w:val="sv-SE"/>
        </w:rPr>
        <w:t>med hj</w:t>
      </w:r>
      <w:r w:rsidR="009E0D0B" w:rsidRPr="009D04C9">
        <w:rPr>
          <w:rFonts w:asciiTheme="minorHAnsi" w:hAnsiTheme="minorHAnsi" w:cs="Arial"/>
          <w:noProof/>
          <w:sz w:val="18"/>
          <w:szCs w:val="18"/>
          <w:lang w:val="sv-SE"/>
        </w:rPr>
        <w:t>ä</w:t>
      </w:r>
      <w:r w:rsidR="00993578" w:rsidRPr="009D04C9">
        <w:rPr>
          <w:rFonts w:asciiTheme="minorHAnsi" w:hAnsiTheme="minorHAnsi" w:cs="Arial"/>
          <w:noProof/>
          <w:sz w:val="18"/>
          <w:szCs w:val="18"/>
          <w:lang w:val="sv-SE"/>
        </w:rPr>
        <w:t xml:space="preserve">lp av automatisering. </w:t>
      </w:r>
      <w:r w:rsidR="006C3EC4">
        <w:rPr>
          <w:rFonts w:asciiTheme="minorHAnsi" w:hAnsiTheme="minorHAnsi" w:cs="Arial"/>
          <w:noProof/>
          <w:sz w:val="18"/>
          <w:szCs w:val="18"/>
          <w:lang w:val="sv-SE"/>
        </w:rPr>
        <w:t>Samtidigt</w:t>
      </w:r>
      <w:r w:rsidR="00993578" w:rsidRPr="009D04C9">
        <w:rPr>
          <w:rFonts w:asciiTheme="minorHAnsi" w:hAnsiTheme="minorHAnsi" w:cs="Arial"/>
          <w:noProof/>
          <w:sz w:val="18"/>
          <w:szCs w:val="18"/>
          <w:lang w:val="sv-SE"/>
        </w:rPr>
        <w:t xml:space="preserve"> </w:t>
      </w:r>
      <w:r w:rsidR="00D56E42">
        <w:rPr>
          <w:rFonts w:asciiTheme="minorHAnsi" w:hAnsiTheme="minorHAnsi" w:cs="Arial"/>
          <w:noProof/>
          <w:sz w:val="18"/>
          <w:szCs w:val="18"/>
          <w:lang w:val="sv-SE"/>
        </w:rPr>
        <w:t>uppger hela</w:t>
      </w:r>
      <w:r w:rsidR="00D56E42" w:rsidRPr="009D04C9">
        <w:rPr>
          <w:rFonts w:asciiTheme="minorHAnsi" w:hAnsiTheme="minorHAnsi" w:cs="Arial"/>
          <w:noProof/>
          <w:sz w:val="18"/>
          <w:szCs w:val="18"/>
          <w:lang w:val="sv-SE"/>
        </w:rPr>
        <w:t xml:space="preserve"> </w:t>
      </w:r>
      <w:r w:rsidR="00993578" w:rsidRPr="009D04C9">
        <w:rPr>
          <w:rFonts w:asciiTheme="minorHAnsi" w:hAnsiTheme="minorHAnsi" w:cs="Arial"/>
          <w:noProof/>
          <w:sz w:val="18"/>
          <w:szCs w:val="18"/>
          <w:lang w:val="sv-SE"/>
        </w:rPr>
        <w:t>64</w:t>
      </w:r>
      <w:r w:rsidR="006177D6">
        <w:rPr>
          <w:rFonts w:asciiTheme="minorHAnsi" w:hAnsiTheme="minorHAnsi" w:cs="Arial"/>
          <w:noProof/>
          <w:sz w:val="18"/>
          <w:szCs w:val="18"/>
          <w:lang w:val="sv-SE"/>
        </w:rPr>
        <w:t xml:space="preserve"> procent </w:t>
      </w:r>
      <w:r w:rsidR="00993578" w:rsidRPr="009D04C9">
        <w:rPr>
          <w:rFonts w:asciiTheme="minorHAnsi" w:hAnsiTheme="minorHAnsi" w:cs="Arial"/>
          <w:noProof/>
          <w:sz w:val="18"/>
          <w:szCs w:val="18"/>
          <w:lang w:val="sv-SE"/>
        </w:rPr>
        <w:t xml:space="preserve">av företag från olika </w:t>
      </w:r>
      <w:r w:rsidR="00D56E42">
        <w:rPr>
          <w:rFonts w:asciiTheme="minorHAnsi" w:hAnsiTheme="minorHAnsi" w:cs="Arial"/>
          <w:noProof/>
          <w:sz w:val="18"/>
          <w:szCs w:val="18"/>
          <w:lang w:val="sv-SE"/>
        </w:rPr>
        <w:t>verksamheter, att de</w:t>
      </w:r>
      <w:r w:rsidR="00D56E42" w:rsidRPr="009D04C9">
        <w:rPr>
          <w:rFonts w:asciiTheme="minorHAnsi" w:hAnsiTheme="minorHAnsi" w:cs="Arial"/>
          <w:noProof/>
          <w:sz w:val="18"/>
          <w:szCs w:val="18"/>
          <w:lang w:val="sv-SE"/>
        </w:rPr>
        <w:t xml:space="preserve"> </w:t>
      </w:r>
      <w:r w:rsidR="00993578" w:rsidRPr="009D04C9">
        <w:rPr>
          <w:rFonts w:asciiTheme="minorHAnsi" w:hAnsiTheme="minorHAnsi" w:cs="Arial"/>
          <w:noProof/>
          <w:sz w:val="18"/>
          <w:szCs w:val="18"/>
          <w:lang w:val="sv-SE"/>
        </w:rPr>
        <w:t>sett en förbättring av kundnöjdheten på mer än 60</w:t>
      </w:r>
      <w:r w:rsidR="006177D6">
        <w:rPr>
          <w:rFonts w:asciiTheme="minorHAnsi" w:hAnsiTheme="minorHAnsi" w:cs="Arial"/>
          <w:noProof/>
          <w:sz w:val="18"/>
          <w:szCs w:val="18"/>
          <w:lang w:val="sv-SE"/>
        </w:rPr>
        <w:t xml:space="preserve"> procent </w:t>
      </w:r>
      <w:r w:rsidR="00D56E42">
        <w:rPr>
          <w:rFonts w:asciiTheme="minorHAnsi" w:hAnsiTheme="minorHAnsi" w:cs="Arial"/>
          <w:noProof/>
          <w:sz w:val="18"/>
          <w:szCs w:val="18"/>
          <w:lang w:val="sv-SE"/>
        </w:rPr>
        <w:t>med användning</w:t>
      </w:r>
      <w:r w:rsidR="006C3EC4">
        <w:rPr>
          <w:rFonts w:asciiTheme="minorHAnsi" w:hAnsiTheme="minorHAnsi" w:cs="Arial"/>
          <w:noProof/>
          <w:sz w:val="18"/>
          <w:szCs w:val="18"/>
          <w:lang w:val="sv-SE"/>
        </w:rPr>
        <w:t xml:space="preserve"> av</w:t>
      </w:r>
      <w:r w:rsidR="00993578" w:rsidRPr="009D04C9">
        <w:rPr>
          <w:rFonts w:asciiTheme="minorHAnsi" w:hAnsiTheme="minorHAnsi" w:cs="Arial"/>
          <w:noProof/>
          <w:sz w:val="18"/>
          <w:szCs w:val="18"/>
          <w:lang w:val="sv-SE"/>
        </w:rPr>
        <w:t xml:space="preserve"> intelligent automatisering, enligt rapporten.</w:t>
      </w:r>
    </w:p>
    <w:p w14:paraId="6D65381B" w14:textId="5F26644F" w:rsidR="004920E2" w:rsidRPr="009D04C9" w:rsidRDefault="004920E2" w:rsidP="00E25512">
      <w:pPr>
        <w:spacing w:line="312" w:lineRule="auto"/>
        <w:jc w:val="both"/>
        <w:rPr>
          <w:rFonts w:asciiTheme="minorHAnsi" w:hAnsiTheme="minorHAnsi" w:cs="Arial"/>
          <w:noProof/>
          <w:sz w:val="18"/>
          <w:szCs w:val="18"/>
          <w:lang w:val="sv-SE"/>
        </w:rPr>
      </w:pPr>
    </w:p>
    <w:p w14:paraId="70AD1D20" w14:textId="34E13934" w:rsidR="009323FB" w:rsidRPr="009D04C9" w:rsidRDefault="006C3EC4" w:rsidP="00E25512">
      <w:pPr>
        <w:spacing w:line="312" w:lineRule="auto"/>
        <w:jc w:val="both"/>
        <w:rPr>
          <w:rFonts w:asciiTheme="minorHAnsi" w:hAnsiTheme="minorHAnsi" w:cs="Arial"/>
          <w:noProof/>
          <w:sz w:val="18"/>
          <w:szCs w:val="18"/>
          <w:lang w:val="sv-SE"/>
        </w:rPr>
      </w:pPr>
      <w:r>
        <w:rPr>
          <w:rFonts w:asciiTheme="minorHAnsi" w:hAnsiTheme="minorHAnsi" w:cs="Arial"/>
          <w:noProof/>
          <w:sz w:val="18"/>
          <w:szCs w:val="18"/>
          <w:lang w:val="sv-SE"/>
        </w:rPr>
        <w:t>F</w:t>
      </w:r>
      <w:r w:rsidR="009323FB" w:rsidRPr="009D04C9">
        <w:rPr>
          <w:rFonts w:asciiTheme="minorHAnsi" w:hAnsiTheme="minorHAnsi" w:cs="Arial"/>
          <w:noProof/>
          <w:sz w:val="18"/>
          <w:szCs w:val="18"/>
          <w:lang w:val="sv-SE"/>
        </w:rPr>
        <w:t xml:space="preserve">ler och fler finansföretag överväger </w:t>
      </w:r>
      <w:r>
        <w:rPr>
          <w:rFonts w:asciiTheme="minorHAnsi" w:hAnsiTheme="minorHAnsi" w:cs="Arial"/>
          <w:noProof/>
          <w:sz w:val="18"/>
          <w:szCs w:val="18"/>
          <w:lang w:val="sv-SE"/>
        </w:rPr>
        <w:t xml:space="preserve">nu </w:t>
      </w:r>
      <w:r w:rsidR="009323FB" w:rsidRPr="009D04C9">
        <w:rPr>
          <w:rFonts w:asciiTheme="minorHAnsi" w:hAnsiTheme="minorHAnsi" w:cs="Arial"/>
          <w:noProof/>
          <w:sz w:val="18"/>
          <w:szCs w:val="18"/>
          <w:lang w:val="sv-SE"/>
        </w:rPr>
        <w:t>att använda denn</w:t>
      </w:r>
      <w:r w:rsidR="00D56E42">
        <w:rPr>
          <w:rFonts w:asciiTheme="minorHAnsi" w:hAnsiTheme="minorHAnsi" w:cs="Arial"/>
          <w:noProof/>
          <w:sz w:val="18"/>
          <w:szCs w:val="18"/>
          <w:lang w:val="sv-SE"/>
        </w:rPr>
        <w:t>a</w:t>
      </w:r>
      <w:r w:rsidR="009323FB" w:rsidRPr="009D04C9">
        <w:rPr>
          <w:rFonts w:asciiTheme="minorHAnsi" w:hAnsiTheme="minorHAnsi" w:cs="Arial"/>
          <w:noProof/>
          <w:sz w:val="18"/>
          <w:szCs w:val="18"/>
          <w:lang w:val="sv-SE"/>
        </w:rPr>
        <w:t xml:space="preserve"> </w:t>
      </w:r>
      <w:r w:rsidR="00D56E42">
        <w:rPr>
          <w:rFonts w:asciiTheme="minorHAnsi" w:hAnsiTheme="minorHAnsi" w:cs="Arial"/>
          <w:noProof/>
          <w:sz w:val="18"/>
          <w:szCs w:val="18"/>
          <w:lang w:val="sv-SE"/>
        </w:rPr>
        <w:t>teknik</w:t>
      </w:r>
      <w:r w:rsidR="00D56E42" w:rsidRPr="009D04C9">
        <w:rPr>
          <w:rFonts w:asciiTheme="minorHAnsi" w:hAnsiTheme="minorHAnsi" w:cs="Arial"/>
          <w:noProof/>
          <w:sz w:val="18"/>
          <w:szCs w:val="18"/>
          <w:lang w:val="sv-SE"/>
        </w:rPr>
        <w:t xml:space="preserve"> </w:t>
      </w:r>
      <w:r w:rsidR="008D5A97">
        <w:rPr>
          <w:rFonts w:asciiTheme="minorHAnsi" w:hAnsiTheme="minorHAnsi" w:cs="Arial"/>
          <w:noProof/>
          <w:sz w:val="18"/>
          <w:szCs w:val="18"/>
          <w:lang w:val="sv-SE"/>
        </w:rPr>
        <w:t xml:space="preserve">i kundgränssnittet </w:t>
      </w:r>
      <w:r>
        <w:rPr>
          <w:rFonts w:asciiTheme="minorHAnsi" w:hAnsiTheme="minorHAnsi" w:cs="Arial"/>
          <w:noProof/>
          <w:sz w:val="18"/>
          <w:szCs w:val="18"/>
          <w:lang w:val="sv-SE"/>
        </w:rPr>
        <w:t xml:space="preserve">eftersom det finns så </w:t>
      </w:r>
      <w:r w:rsidR="00BE4FFC">
        <w:rPr>
          <w:rFonts w:asciiTheme="minorHAnsi" w:hAnsiTheme="minorHAnsi" w:cs="Arial"/>
          <w:noProof/>
          <w:sz w:val="18"/>
          <w:szCs w:val="18"/>
          <w:lang w:val="sv-SE"/>
        </w:rPr>
        <w:t>goda</w:t>
      </w:r>
      <w:r>
        <w:rPr>
          <w:rFonts w:asciiTheme="minorHAnsi" w:hAnsiTheme="minorHAnsi" w:cs="Arial"/>
          <w:noProof/>
          <w:sz w:val="18"/>
          <w:szCs w:val="18"/>
          <w:lang w:val="sv-SE"/>
        </w:rPr>
        <w:t xml:space="preserve"> möjligheter </w:t>
      </w:r>
      <w:r w:rsidR="006177D6">
        <w:rPr>
          <w:rFonts w:asciiTheme="minorHAnsi" w:hAnsiTheme="minorHAnsi" w:cs="Arial"/>
          <w:noProof/>
          <w:sz w:val="18"/>
          <w:szCs w:val="18"/>
          <w:lang w:val="sv-SE"/>
        </w:rPr>
        <w:t xml:space="preserve">till </w:t>
      </w:r>
      <w:r>
        <w:rPr>
          <w:rFonts w:asciiTheme="minorHAnsi" w:hAnsiTheme="minorHAnsi" w:cs="Arial"/>
          <w:noProof/>
          <w:sz w:val="18"/>
          <w:szCs w:val="18"/>
          <w:lang w:val="sv-SE"/>
        </w:rPr>
        <w:t>öka</w:t>
      </w:r>
      <w:r w:rsidR="008D5A97">
        <w:rPr>
          <w:rFonts w:asciiTheme="minorHAnsi" w:hAnsiTheme="minorHAnsi" w:cs="Arial"/>
          <w:noProof/>
          <w:sz w:val="18"/>
          <w:szCs w:val="18"/>
          <w:lang w:val="sv-SE"/>
        </w:rPr>
        <w:t>d tillväxt och</w:t>
      </w:r>
      <w:r>
        <w:rPr>
          <w:rFonts w:asciiTheme="minorHAnsi" w:hAnsiTheme="minorHAnsi" w:cs="Arial"/>
          <w:noProof/>
          <w:sz w:val="18"/>
          <w:szCs w:val="18"/>
          <w:lang w:val="sv-SE"/>
        </w:rPr>
        <w:t xml:space="preserve"> vinst</w:t>
      </w:r>
      <w:r w:rsidR="009323FB" w:rsidRPr="009D04C9">
        <w:rPr>
          <w:rFonts w:asciiTheme="minorHAnsi" w:hAnsiTheme="minorHAnsi" w:cs="Arial"/>
          <w:noProof/>
          <w:sz w:val="18"/>
          <w:szCs w:val="18"/>
          <w:lang w:val="sv-SE"/>
        </w:rPr>
        <w:t>. Rapporten visar att mer än hälften av företagen (55</w:t>
      </w:r>
      <w:r w:rsidR="006177D6">
        <w:rPr>
          <w:rFonts w:asciiTheme="minorHAnsi" w:hAnsiTheme="minorHAnsi" w:cs="Arial"/>
          <w:noProof/>
          <w:sz w:val="18"/>
          <w:szCs w:val="18"/>
          <w:lang w:val="sv-SE"/>
        </w:rPr>
        <w:t xml:space="preserve"> procent</w:t>
      </w:r>
      <w:r w:rsidR="009323FB" w:rsidRPr="009D04C9">
        <w:rPr>
          <w:rFonts w:asciiTheme="minorHAnsi" w:hAnsiTheme="minorHAnsi" w:cs="Arial"/>
          <w:noProof/>
          <w:sz w:val="18"/>
          <w:szCs w:val="18"/>
          <w:lang w:val="sv-SE"/>
        </w:rPr>
        <w:t xml:space="preserve">) fokuserar på att öka kundnöjdheten genom automatisering, medan </w:t>
      </w:r>
      <w:r w:rsidR="006177D6" w:rsidRPr="009D04C9">
        <w:rPr>
          <w:rFonts w:asciiTheme="minorHAnsi" w:hAnsiTheme="minorHAnsi" w:cs="Arial"/>
          <w:noProof/>
          <w:sz w:val="18"/>
          <w:szCs w:val="18"/>
          <w:lang w:val="sv-SE"/>
        </w:rPr>
        <w:t>nä</w:t>
      </w:r>
      <w:r w:rsidR="006177D6">
        <w:rPr>
          <w:rFonts w:asciiTheme="minorHAnsi" w:hAnsiTheme="minorHAnsi" w:cs="Arial"/>
          <w:noProof/>
          <w:sz w:val="18"/>
          <w:szCs w:val="18"/>
          <w:lang w:val="sv-SE"/>
        </w:rPr>
        <w:t>ra</w:t>
      </w:r>
      <w:r w:rsidR="006177D6" w:rsidRPr="009D04C9">
        <w:rPr>
          <w:rFonts w:asciiTheme="minorHAnsi" w:hAnsiTheme="minorHAnsi" w:cs="Arial"/>
          <w:noProof/>
          <w:sz w:val="18"/>
          <w:szCs w:val="18"/>
          <w:lang w:val="sv-SE"/>
        </w:rPr>
        <w:t xml:space="preserve"> </w:t>
      </w:r>
      <w:r w:rsidR="009323FB" w:rsidRPr="009D04C9">
        <w:rPr>
          <w:rFonts w:asciiTheme="minorHAnsi" w:hAnsiTheme="minorHAnsi" w:cs="Arial"/>
          <w:noProof/>
          <w:sz w:val="18"/>
          <w:szCs w:val="18"/>
          <w:lang w:val="sv-SE"/>
        </w:rPr>
        <w:t>hälften (45</w:t>
      </w:r>
      <w:r w:rsidR="006177D6">
        <w:rPr>
          <w:rFonts w:asciiTheme="minorHAnsi" w:hAnsiTheme="minorHAnsi" w:cs="Arial"/>
          <w:noProof/>
          <w:sz w:val="18"/>
          <w:szCs w:val="18"/>
          <w:lang w:val="sv-SE"/>
        </w:rPr>
        <w:t xml:space="preserve"> procent</w:t>
      </w:r>
      <w:r w:rsidR="009323FB" w:rsidRPr="009D04C9">
        <w:rPr>
          <w:rFonts w:asciiTheme="minorHAnsi" w:hAnsiTheme="minorHAnsi" w:cs="Arial"/>
          <w:noProof/>
          <w:sz w:val="18"/>
          <w:szCs w:val="18"/>
          <w:lang w:val="sv-SE"/>
        </w:rPr>
        <w:t xml:space="preserve">) anser </w:t>
      </w:r>
      <w:r w:rsidR="009E0D0B" w:rsidRPr="009D04C9">
        <w:rPr>
          <w:rFonts w:asciiTheme="minorHAnsi" w:hAnsiTheme="minorHAnsi" w:cs="Arial"/>
          <w:noProof/>
          <w:sz w:val="18"/>
          <w:szCs w:val="18"/>
          <w:lang w:val="sv-SE"/>
        </w:rPr>
        <w:t xml:space="preserve">att  </w:t>
      </w:r>
      <w:r w:rsidR="008D5A97">
        <w:rPr>
          <w:rFonts w:asciiTheme="minorHAnsi" w:hAnsiTheme="minorHAnsi" w:cs="Arial"/>
          <w:noProof/>
          <w:sz w:val="18"/>
          <w:szCs w:val="18"/>
          <w:lang w:val="sv-SE"/>
        </w:rPr>
        <w:t xml:space="preserve">ökade </w:t>
      </w:r>
      <w:r w:rsidR="009E0D0B" w:rsidRPr="009D04C9">
        <w:rPr>
          <w:rFonts w:asciiTheme="minorHAnsi" w:hAnsiTheme="minorHAnsi" w:cs="Arial"/>
          <w:noProof/>
          <w:sz w:val="18"/>
          <w:szCs w:val="18"/>
          <w:lang w:val="sv-SE"/>
        </w:rPr>
        <w:t>intäkter är deras</w:t>
      </w:r>
      <w:r w:rsidR="009323FB" w:rsidRPr="009D04C9">
        <w:rPr>
          <w:rFonts w:asciiTheme="minorHAnsi" w:hAnsiTheme="minorHAnsi" w:cs="Arial"/>
          <w:noProof/>
          <w:sz w:val="18"/>
          <w:szCs w:val="18"/>
          <w:lang w:val="sv-SE"/>
        </w:rPr>
        <w:t xml:space="preserve"> huvudmål.</w:t>
      </w:r>
    </w:p>
    <w:p w14:paraId="0A106D10" w14:textId="77777777" w:rsidR="00BE4FFC" w:rsidRDefault="00BE4FFC" w:rsidP="009323FB">
      <w:pPr>
        <w:spacing w:line="312" w:lineRule="auto"/>
        <w:jc w:val="both"/>
        <w:rPr>
          <w:rFonts w:asciiTheme="minorHAnsi" w:hAnsiTheme="minorHAnsi" w:cs="Arial"/>
          <w:b/>
          <w:noProof/>
          <w:sz w:val="18"/>
          <w:szCs w:val="18"/>
          <w:lang w:val="sv-SE"/>
        </w:rPr>
      </w:pPr>
    </w:p>
    <w:p w14:paraId="42983BBE" w14:textId="51D7900A" w:rsidR="00A06F39" w:rsidRPr="009D04C9" w:rsidRDefault="00D56E42" w:rsidP="009323FB">
      <w:pPr>
        <w:spacing w:line="312" w:lineRule="auto"/>
        <w:jc w:val="both"/>
        <w:rPr>
          <w:rFonts w:asciiTheme="minorHAnsi" w:hAnsiTheme="minorHAnsi" w:cs="Arial"/>
          <w:b/>
          <w:noProof/>
          <w:sz w:val="18"/>
          <w:szCs w:val="18"/>
          <w:lang w:val="sv-SE"/>
        </w:rPr>
      </w:pPr>
      <w:r>
        <w:rPr>
          <w:rFonts w:asciiTheme="minorHAnsi" w:hAnsiTheme="minorHAnsi" w:cs="Arial"/>
          <w:b/>
          <w:noProof/>
          <w:sz w:val="18"/>
          <w:szCs w:val="18"/>
          <w:lang w:val="sv-SE"/>
        </w:rPr>
        <w:t>Låg användning av</w:t>
      </w:r>
      <w:r w:rsidR="00A06F39" w:rsidRPr="009D04C9">
        <w:rPr>
          <w:rFonts w:asciiTheme="minorHAnsi" w:hAnsiTheme="minorHAnsi" w:cs="Arial"/>
          <w:b/>
          <w:noProof/>
          <w:sz w:val="18"/>
          <w:szCs w:val="18"/>
          <w:lang w:val="sv-SE"/>
        </w:rPr>
        <w:t xml:space="preserve"> intelligent automatisering </w:t>
      </w:r>
    </w:p>
    <w:p w14:paraId="788317C6" w14:textId="766A066C" w:rsidR="009323FB" w:rsidRPr="009D04C9" w:rsidRDefault="00A06F39" w:rsidP="00DA722F">
      <w:pPr>
        <w:spacing w:line="312" w:lineRule="auto"/>
        <w:jc w:val="both"/>
        <w:rPr>
          <w:rFonts w:asciiTheme="minorHAnsi" w:hAnsiTheme="minorHAnsi" w:cs="Arial"/>
          <w:noProof/>
          <w:sz w:val="18"/>
          <w:szCs w:val="18"/>
          <w:lang w:val="sv-SE"/>
        </w:rPr>
      </w:pPr>
      <w:r w:rsidRPr="009D04C9">
        <w:rPr>
          <w:rFonts w:asciiTheme="minorHAnsi" w:hAnsiTheme="minorHAnsi" w:cs="Arial"/>
          <w:noProof/>
          <w:sz w:val="18"/>
          <w:szCs w:val="18"/>
          <w:lang w:val="sv-SE"/>
        </w:rPr>
        <w:t xml:space="preserve">Förutom de konkreta fördelarna som intelligent </w:t>
      </w:r>
      <w:r w:rsidR="009E0D0B" w:rsidRPr="009D04C9">
        <w:rPr>
          <w:rFonts w:asciiTheme="minorHAnsi" w:hAnsiTheme="minorHAnsi" w:cs="Arial"/>
          <w:noProof/>
          <w:sz w:val="18"/>
          <w:szCs w:val="18"/>
          <w:lang w:val="sv-SE"/>
        </w:rPr>
        <w:t>a</w:t>
      </w:r>
      <w:r w:rsidRPr="009D04C9">
        <w:rPr>
          <w:rFonts w:asciiTheme="minorHAnsi" w:hAnsiTheme="minorHAnsi" w:cs="Arial"/>
          <w:noProof/>
          <w:sz w:val="18"/>
          <w:szCs w:val="18"/>
          <w:lang w:val="sv-SE"/>
        </w:rPr>
        <w:t xml:space="preserve">utomatisering ger, </w:t>
      </w:r>
      <w:r w:rsidR="00B53F9B">
        <w:rPr>
          <w:rFonts w:asciiTheme="minorHAnsi" w:hAnsiTheme="minorHAnsi" w:cs="Arial"/>
          <w:noProof/>
          <w:sz w:val="18"/>
          <w:szCs w:val="18"/>
          <w:lang w:val="sv-SE"/>
        </w:rPr>
        <w:t>pekar</w:t>
      </w:r>
      <w:r w:rsidRPr="009D04C9">
        <w:rPr>
          <w:rFonts w:asciiTheme="minorHAnsi" w:hAnsiTheme="minorHAnsi" w:cs="Arial"/>
          <w:noProof/>
          <w:sz w:val="18"/>
          <w:szCs w:val="18"/>
          <w:lang w:val="sv-SE"/>
        </w:rPr>
        <w:t xml:space="preserve"> rapporten </w:t>
      </w:r>
      <w:r w:rsidR="00B53F9B">
        <w:rPr>
          <w:rFonts w:asciiTheme="minorHAnsi" w:hAnsiTheme="minorHAnsi" w:cs="Arial"/>
          <w:noProof/>
          <w:sz w:val="18"/>
          <w:szCs w:val="18"/>
          <w:lang w:val="sv-SE"/>
        </w:rPr>
        <w:t>på</w:t>
      </w:r>
      <w:r w:rsidRPr="009D04C9">
        <w:rPr>
          <w:rFonts w:asciiTheme="minorHAnsi" w:hAnsiTheme="minorHAnsi" w:cs="Arial"/>
          <w:noProof/>
          <w:sz w:val="18"/>
          <w:szCs w:val="18"/>
          <w:lang w:val="sv-SE"/>
        </w:rPr>
        <w:t xml:space="preserve"> en annan </w:t>
      </w:r>
      <w:r w:rsidR="00D56E42">
        <w:rPr>
          <w:rFonts w:asciiTheme="minorHAnsi" w:hAnsiTheme="minorHAnsi" w:cs="Arial"/>
          <w:noProof/>
          <w:sz w:val="18"/>
          <w:szCs w:val="18"/>
          <w:lang w:val="sv-SE"/>
        </w:rPr>
        <w:t xml:space="preserve">viktig </w:t>
      </w:r>
      <w:r w:rsidRPr="009D04C9">
        <w:rPr>
          <w:rFonts w:asciiTheme="minorHAnsi" w:hAnsiTheme="minorHAnsi" w:cs="Arial"/>
          <w:noProof/>
          <w:sz w:val="18"/>
          <w:szCs w:val="18"/>
          <w:lang w:val="sv-SE"/>
        </w:rPr>
        <w:t xml:space="preserve">orsak </w:t>
      </w:r>
      <w:r w:rsidR="00D56E42">
        <w:rPr>
          <w:rFonts w:asciiTheme="minorHAnsi" w:hAnsiTheme="minorHAnsi" w:cs="Arial"/>
          <w:noProof/>
          <w:sz w:val="18"/>
          <w:szCs w:val="18"/>
          <w:lang w:val="sv-SE"/>
        </w:rPr>
        <w:t xml:space="preserve">för ökad användning. Det är </w:t>
      </w:r>
      <w:r w:rsidRPr="009D04C9">
        <w:rPr>
          <w:rFonts w:asciiTheme="minorHAnsi" w:hAnsiTheme="minorHAnsi" w:cs="Arial"/>
          <w:noProof/>
          <w:sz w:val="18"/>
          <w:szCs w:val="18"/>
          <w:lang w:val="sv-SE"/>
        </w:rPr>
        <w:t xml:space="preserve">det växande hotet från icke-traditionella aktörer. Studien visar att </w:t>
      </w:r>
      <w:r w:rsidR="006177D6">
        <w:rPr>
          <w:rFonts w:asciiTheme="minorHAnsi" w:hAnsiTheme="minorHAnsi" w:cs="Arial"/>
          <w:noProof/>
          <w:sz w:val="18"/>
          <w:szCs w:val="18"/>
          <w:lang w:val="sv-SE"/>
        </w:rPr>
        <w:t xml:space="preserve">nära </w:t>
      </w:r>
      <w:r w:rsidRPr="009D04C9">
        <w:rPr>
          <w:rFonts w:asciiTheme="minorHAnsi" w:hAnsiTheme="minorHAnsi" w:cs="Arial"/>
          <w:noProof/>
          <w:sz w:val="18"/>
          <w:szCs w:val="18"/>
          <w:lang w:val="sv-SE"/>
        </w:rPr>
        <w:t xml:space="preserve"> hälften (45</w:t>
      </w:r>
      <w:r w:rsidR="006177D6">
        <w:rPr>
          <w:rFonts w:asciiTheme="minorHAnsi" w:hAnsiTheme="minorHAnsi" w:cs="Arial"/>
          <w:noProof/>
          <w:sz w:val="18"/>
          <w:szCs w:val="18"/>
          <w:lang w:val="sv-SE"/>
        </w:rPr>
        <w:t xml:space="preserve"> procent</w:t>
      </w:r>
      <w:r w:rsidRPr="009D04C9">
        <w:rPr>
          <w:rFonts w:asciiTheme="minorHAnsi" w:hAnsiTheme="minorHAnsi" w:cs="Arial"/>
          <w:noProof/>
          <w:sz w:val="18"/>
          <w:szCs w:val="18"/>
          <w:lang w:val="sv-SE"/>
        </w:rPr>
        <w:t>) av alla företag tror att BigTech</w:t>
      </w:r>
      <w:r w:rsidRPr="009D04C9">
        <w:rPr>
          <w:rStyle w:val="FootnoteReference"/>
          <w:rFonts w:asciiTheme="minorHAnsi" w:hAnsiTheme="minorHAnsi" w:cs="Arial"/>
          <w:noProof/>
          <w:sz w:val="18"/>
          <w:szCs w:val="18"/>
          <w:lang w:val="sv-SE"/>
        </w:rPr>
        <w:footnoteReference w:customMarkFollows="1" w:id="3"/>
        <w:t>2</w:t>
      </w:r>
      <w:r w:rsidR="001874CD">
        <w:rPr>
          <w:rFonts w:asciiTheme="minorHAnsi" w:hAnsiTheme="minorHAnsi" w:cs="Arial"/>
          <w:noProof/>
          <w:sz w:val="18"/>
          <w:szCs w:val="18"/>
          <w:lang w:val="sv-SE"/>
        </w:rPr>
        <w:t>-</w:t>
      </w:r>
      <w:r w:rsidRPr="009D04C9">
        <w:rPr>
          <w:rFonts w:asciiTheme="minorHAnsi" w:hAnsiTheme="minorHAnsi" w:cs="Arial"/>
          <w:noProof/>
          <w:sz w:val="18"/>
          <w:szCs w:val="18"/>
          <w:lang w:val="sv-SE"/>
        </w:rPr>
        <w:t xml:space="preserve">aktörer, så som Amazon och Alphabeth, kommer att vara deras konkurrenter inom de </w:t>
      </w:r>
      <w:r w:rsidR="0060100F">
        <w:rPr>
          <w:rFonts w:asciiTheme="minorHAnsi" w:hAnsiTheme="minorHAnsi" w:cs="Arial"/>
          <w:noProof/>
          <w:sz w:val="18"/>
          <w:szCs w:val="18"/>
          <w:lang w:val="sv-SE"/>
        </w:rPr>
        <w:t xml:space="preserve">kommande </w:t>
      </w:r>
      <w:r w:rsidRPr="009D04C9">
        <w:rPr>
          <w:rFonts w:asciiTheme="minorHAnsi" w:hAnsiTheme="minorHAnsi" w:cs="Arial"/>
          <w:noProof/>
          <w:sz w:val="18"/>
          <w:szCs w:val="18"/>
          <w:lang w:val="sv-SE"/>
        </w:rPr>
        <w:t xml:space="preserve"> fem åren.</w:t>
      </w:r>
    </w:p>
    <w:p w14:paraId="5CE32D9D" w14:textId="77777777" w:rsidR="009323FB" w:rsidRPr="009D04C9" w:rsidRDefault="009323FB" w:rsidP="00DA722F">
      <w:pPr>
        <w:spacing w:line="312" w:lineRule="auto"/>
        <w:jc w:val="both"/>
        <w:rPr>
          <w:rFonts w:asciiTheme="minorHAnsi" w:hAnsiTheme="minorHAnsi" w:cs="Arial"/>
          <w:noProof/>
          <w:sz w:val="18"/>
          <w:szCs w:val="18"/>
          <w:lang w:val="sv-SE"/>
        </w:rPr>
      </w:pPr>
    </w:p>
    <w:p w14:paraId="39D1DEE9" w14:textId="3FAF9A9A" w:rsidR="00A06F39" w:rsidRPr="009D04C9" w:rsidRDefault="00A06F39" w:rsidP="00FE1D0E">
      <w:pPr>
        <w:pStyle w:val="BodyText1"/>
        <w:spacing w:after="0" w:line="312" w:lineRule="auto"/>
        <w:jc w:val="both"/>
        <w:rPr>
          <w:rFonts w:cs="Calibri"/>
          <w:noProof/>
          <w:color w:val="auto"/>
          <w:sz w:val="18"/>
          <w:szCs w:val="18"/>
          <w:lang w:val="sv-SE"/>
        </w:rPr>
      </w:pPr>
      <w:r w:rsidRPr="009D04C9">
        <w:rPr>
          <w:rFonts w:cs="Calibri"/>
          <w:noProof/>
          <w:color w:val="auto"/>
          <w:sz w:val="18"/>
          <w:szCs w:val="18"/>
          <w:lang w:val="sv-SE"/>
        </w:rPr>
        <w:t xml:space="preserve">Trots de </w:t>
      </w:r>
      <w:r w:rsidR="00B53F9B">
        <w:rPr>
          <w:rFonts w:cs="Calibri"/>
          <w:noProof/>
          <w:color w:val="auto"/>
          <w:sz w:val="18"/>
          <w:szCs w:val="18"/>
          <w:lang w:val="sv-SE"/>
        </w:rPr>
        <w:t>uppenbara</w:t>
      </w:r>
      <w:r w:rsidRPr="009D04C9">
        <w:rPr>
          <w:rFonts w:cs="Calibri"/>
          <w:noProof/>
          <w:color w:val="auto"/>
          <w:sz w:val="18"/>
          <w:szCs w:val="18"/>
          <w:lang w:val="sv-SE"/>
        </w:rPr>
        <w:t xml:space="preserve"> möjligheterna och de ökande </w:t>
      </w:r>
      <w:r w:rsidR="00171904" w:rsidRPr="009D04C9">
        <w:rPr>
          <w:rFonts w:cs="Calibri"/>
          <w:noProof/>
          <w:color w:val="auto"/>
          <w:sz w:val="18"/>
          <w:szCs w:val="18"/>
          <w:lang w:val="sv-SE"/>
        </w:rPr>
        <w:t>hoten från BigTech</w:t>
      </w:r>
      <w:r w:rsidR="001874CD">
        <w:rPr>
          <w:rFonts w:cs="Calibri"/>
          <w:noProof/>
          <w:color w:val="auto"/>
          <w:sz w:val="18"/>
          <w:szCs w:val="18"/>
          <w:lang w:val="sv-SE"/>
        </w:rPr>
        <w:t>-</w:t>
      </w:r>
      <w:r w:rsidR="00171904" w:rsidRPr="009D04C9">
        <w:rPr>
          <w:rFonts w:cs="Calibri"/>
          <w:noProof/>
          <w:color w:val="auto"/>
          <w:sz w:val="18"/>
          <w:szCs w:val="18"/>
          <w:lang w:val="sv-SE"/>
        </w:rPr>
        <w:t xml:space="preserve">aktörer, </w:t>
      </w:r>
      <w:r w:rsidR="00B53F9B">
        <w:rPr>
          <w:rFonts w:cs="Calibri"/>
          <w:noProof/>
          <w:color w:val="auto"/>
          <w:sz w:val="18"/>
          <w:szCs w:val="18"/>
          <w:lang w:val="sv-SE"/>
        </w:rPr>
        <w:t>går implementeringen av</w:t>
      </w:r>
      <w:r w:rsidR="00171904" w:rsidRPr="009D04C9">
        <w:rPr>
          <w:rFonts w:cs="Calibri"/>
          <w:noProof/>
          <w:color w:val="auto"/>
          <w:sz w:val="18"/>
          <w:szCs w:val="18"/>
          <w:lang w:val="sv-SE"/>
        </w:rPr>
        <w:t xml:space="preserve"> intelligent automatisering långsam</w:t>
      </w:r>
      <w:r w:rsidR="00B53F9B">
        <w:rPr>
          <w:rFonts w:cs="Calibri"/>
          <w:noProof/>
          <w:color w:val="auto"/>
          <w:sz w:val="18"/>
          <w:szCs w:val="18"/>
          <w:lang w:val="sv-SE"/>
        </w:rPr>
        <w:t>t</w:t>
      </w:r>
      <w:r w:rsidR="00171904" w:rsidRPr="009D04C9">
        <w:rPr>
          <w:rFonts w:cs="Calibri"/>
          <w:noProof/>
          <w:color w:val="auto"/>
          <w:sz w:val="18"/>
          <w:szCs w:val="18"/>
          <w:lang w:val="sv-SE"/>
        </w:rPr>
        <w:t xml:space="preserve">. </w:t>
      </w:r>
      <w:r w:rsidR="006177D6">
        <w:rPr>
          <w:rFonts w:cs="Calibri"/>
          <w:noProof/>
          <w:color w:val="auto"/>
          <w:sz w:val="18"/>
          <w:szCs w:val="18"/>
          <w:lang w:val="sv-SE"/>
        </w:rPr>
        <w:t xml:space="preserve">Endast </w:t>
      </w:r>
      <w:r w:rsidR="00171904" w:rsidRPr="009D04C9">
        <w:rPr>
          <w:rFonts w:cs="Calibri"/>
          <w:noProof/>
          <w:color w:val="auto"/>
          <w:sz w:val="18"/>
          <w:szCs w:val="18"/>
          <w:lang w:val="sv-SE"/>
        </w:rPr>
        <w:t>10</w:t>
      </w:r>
      <w:r w:rsidR="006177D6">
        <w:rPr>
          <w:rFonts w:cs="Calibri"/>
          <w:noProof/>
          <w:color w:val="auto"/>
          <w:sz w:val="18"/>
          <w:szCs w:val="18"/>
          <w:lang w:val="sv-SE"/>
        </w:rPr>
        <w:t xml:space="preserve"> procent </w:t>
      </w:r>
      <w:r w:rsidR="00171904" w:rsidRPr="009D04C9">
        <w:rPr>
          <w:rFonts w:cs="Calibri"/>
          <w:noProof/>
          <w:color w:val="auto"/>
          <w:sz w:val="18"/>
          <w:szCs w:val="18"/>
          <w:lang w:val="sv-SE"/>
        </w:rPr>
        <w:t>av företagen har implementerat tekn</w:t>
      </w:r>
      <w:r w:rsidR="006177D6">
        <w:rPr>
          <w:rFonts w:cs="Calibri"/>
          <w:noProof/>
          <w:color w:val="auto"/>
          <w:sz w:val="18"/>
          <w:szCs w:val="18"/>
          <w:lang w:val="sv-SE"/>
        </w:rPr>
        <w:t xml:space="preserve">iken </w:t>
      </w:r>
      <w:r w:rsidR="00171904" w:rsidRPr="009D04C9">
        <w:rPr>
          <w:rFonts w:cs="Calibri"/>
          <w:noProof/>
          <w:color w:val="auto"/>
          <w:sz w:val="18"/>
          <w:szCs w:val="18"/>
          <w:lang w:val="sv-SE"/>
        </w:rPr>
        <w:t xml:space="preserve">i </w:t>
      </w:r>
      <w:r w:rsidR="0060100F">
        <w:rPr>
          <w:rFonts w:cs="Calibri"/>
          <w:noProof/>
          <w:color w:val="auto"/>
          <w:sz w:val="18"/>
          <w:szCs w:val="18"/>
          <w:lang w:val="sv-SE"/>
        </w:rPr>
        <w:t>större</w:t>
      </w:r>
      <w:r w:rsidR="00171904" w:rsidRPr="009D04C9">
        <w:rPr>
          <w:rFonts w:cs="Calibri"/>
          <w:noProof/>
          <w:color w:val="auto"/>
          <w:sz w:val="18"/>
          <w:szCs w:val="18"/>
          <w:lang w:val="sv-SE"/>
        </w:rPr>
        <w:t xml:space="preserve"> skala, medan majoriteten av företagen kämpar med </w:t>
      </w:r>
      <w:r w:rsidR="00157C1D">
        <w:rPr>
          <w:rFonts w:cs="Calibri"/>
          <w:noProof/>
          <w:color w:val="auto"/>
          <w:sz w:val="18"/>
          <w:szCs w:val="18"/>
          <w:lang w:val="sv-SE"/>
        </w:rPr>
        <w:t>såväl tekniken</w:t>
      </w:r>
      <w:r w:rsidR="00171904" w:rsidRPr="009D04C9">
        <w:rPr>
          <w:rFonts w:cs="Calibri"/>
          <w:noProof/>
          <w:color w:val="auto"/>
          <w:sz w:val="18"/>
          <w:szCs w:val="18"/>
          <w:lang w:val="sv-SE"/>
        </w:rPr>
        <w:t xml:space="preserve"> </w:t>
      </w:r>
      <w:r w:rsidR="00157C1D">
        <w:rPr>
          <w:rFonts w:cs="Calibri"/>
          <w:noProof/>
          <w:color w:val="auto"/>
          <w:sz w:val="18"/>
          <w:szCs w:val="18"/>
          <w:lang w:val="sv-SE"/>
        </w:rPr>
        <w:t>som</w:t>
      </w:r>
      <w:r w:rsidR="00157C1D" w:rsidRPr="009D04C9">
        <w:rPr>
          <w:rFonts w:cs="Calibri"/>
          <w:noProof/>
          <w:color w:val="auto"/>
          <w:sz w:val="18"/>
          <w:szCs w:val="18"/>
          <w:lang w:val="sv-SE"/>
        </w:rPr>
        <w:t xml:space="preserve"> </w:t>
      </w:r>
      <w:r w:rsidR="00171904" w:rsidRPr="009D04C9">
        <w:rPr>
          <w:rFonts w:cs="Calibri"/>
          <w:noProof/>
          <w:color w:val="auto"/>
          <w:sz w:val="18"/>
          <w:szCs w:val="18"/>
          <w:lang w:val="sv-SE"/>
        </w:rPr>
        <w:t>utmaningar</w:t>
      </w:r>
      <w:r w:rsidR="006177D6">
        <w:rPr>
          <w:rFonts w:cs="Calibri"/>
          <w:noProof/>
          <w:color w:val="auto"/>
          <w:sz w:val="18"/>
          <w:szCs w:val="18"/>
          <w:lang w:val="sv-SE"/>
        </w:rPr>
        <w:t xml:space="preserve"> med personalen</w:t>
      </w:r>
      <w:r w:rsidR="00171904" w:rsidRPr="009D04C9">
        <w:rPr>
          <w:rFonts w:cs="Calibri"/>
          <w:noProof/>
          <w:color w:val="auto"/>
          <w:sz w:val="18"/>
          <w:szCs w:val="18"/>
          <w:lang w:val="sv-SE"/>
        </w:rPr>
        <w:t xml:space="preserve">. Rapporten </w:t>
      </w:r>
      <w:r w:rsidR="009E0D0B" w:rsidRPr="009D04C9">
        <w:rPr>
          <w:rFonts w:cs="Calibri"/>
          <w:noProof/>
          <w:color w:val="auto"/>
          <w:sz w:val="18"/>
          <w:szCs w:val="18"/>
          <w:lang w:val="sv-SE"/>
        </w:rPr>
        <w:t>avslöjar</w:t>
      </w:r>
      <w:r w:rsidR="00171904" w:rsidRPr="009D04C9">
        <w:rPr>
          <w:rFonts w:cs="Calibri"/>
          <w:noProof/>
          <w:color w:val="auto"/>
          <w:sz w:val="18"/>
          <w:szCs w:val="18"/>
          <w:lang w:val="sv-SE"/>
        </w:rPr>
        <w:t xml:space="preserve"> att </w:t>
      </w:r>
      <w:r w:rsidR="008F19EB">
        <w:rPr>
          <w:rFonts w:cs="Calibri"/>
          <w:noProof/>
          <w:color w:val="auto"/>
          <w:sz w:val="18"/>
          <w:szCs w:val="18"/>
          <w:lang w:val="sv-SE"/>
        </w:rPr>
        <w:t>cirka</w:t>
      </w:r>
      <w:r w:rsidR="00171904" w:rsidRPr="009D04C9">
        <w:rPr>
          <w:rFonts w:cs="Calibri"/>
          <w:noProof/>
          <w:color w:val="auto"/>
          <w:sz w:val="18"/>
          <w:szCs w:val="18"/>
          <w:lang w:val="sv-SE"/>
        </w:rPr>
        <w:t xml:space="preserve"> en fjärdedel av företagen har </w:t>
      </w:r>
      <w:r w:rsidR="00157C1D">
        <w:rPr>
          <w:rFonts w:cs="Calibri"/>
          <w:noProof/>
          <w:color w:val="auto"/>
          <w:sz w:val="18"/>
          <w:szCs w:val="18"/>
          <w:lang w:val="sv-SE"/>
        </w:rPr>
        <w:t xml:space="preserve">tillräcklig </w:t>
      </w:r>
      <w:r w:rsidR="00171904" w:rsidRPr="009D04C9">
        <w:rPr>
          <w:rFonts w:cs="Calibri"/>
          <w:noProof/>
          <w:color w:val="auto"/>
          <w:sz w:val="18"/>
          <w:szCs w:val="18"/>
          <w:lang w:val="sv-SE"/>
        </w:rPr>
        <w:t>teknisk mog</w:t>
      </w:r>
      <w:r w:rsidR="00157C1D">
        <w:rPr>
          <w:rFonts w:cs="Calibri"/>
          <w:noProof/>
          <w:color w:val="auto"/>
          <w:sz w:val="18"/>
          <w:szCs w:val="18"/>
          <w:lang w:val="sv-SE"/>
        </w:rPr>
        <w:t>nad</w:t>
      </w:r>
      <w:r w:rsidR="00171904" w:rsidRPr="009D04C9">
        <w:rPr>
          <w:rFonts w:cs="Calibri"/>
          <w:noProof/>
          <w:color w:val="auto"/>
          <w:sz w:val="18"/>
          <w:szCs w:val="18"/>
          <w:lang w:val="sv-SE"/>
        </w:rPr>
        <w:t xml:space="preserve"> </w:t>
      </w:r>
      <w:r w:rsidR="00157C1D">
        <w:rPr>
          <w:rFonts w:cs="Calibri"/>
          <w:noProof/>
          <w:color w:val="auto"/>
          <w:sz w:val="18"/>
          <w:szCs w:val="18"/>
          <w:lang w:val="sv-SE"/>
        </w:rPr>
        <w:t xml:space="preserve">för </w:t>
      </w:r>
      <w:r w:rsidR="00171904" w:rsidRPr="009D04C9">
        <w:rPr>
          <w:rFonts w:cs="Calibri"/>
          <w:noProof/>
          <w:color w:val="auto"/>
          <w:sz w:val="18"/>
          <w:szCs w:val="18"/>
          <w:lang w:val="sv-SE"/>
        </w:rPr>
        <w:t xml:space="preserve">att </w:t>
      </w:r>
      <w:r w:rsidR="00157C1D">
        <w:rPr>
          <w:rFonts w:cs="Calibri"/>
          <w:noProof/>
          <w:color w:val="auto"/>
          <w:sz w:val="18"/>
          <w:szCs w:val="18"/>
          <w:lang w:val="sv-SE"/>
        </w:rPr>
        <w:t xml:space="preserve">kunna </w:t>
      </w:r>
      <w:r w:rsidR="00171904" w:rsidRPr="009D04C9">
        <w:rPr>
          <w:rFonts w:cs="Calibri"/>
          <w:noProof/>
          <w:color w:val="auto"/>
          <w:sz w:val="18"/>
          <w:szCs w:val="18"/>
          <w:lang w:val="sv-SE"/>
        </w:rPr>
        <w:t>implementera kognitiv automatiserad tekn</w:t>
      </w:r>
      <w:r w:rsidR="008F19EB">
        <w:rPr>
          <w:rFonts w:cs="Calibri"/>
          <w:noProof/>
          <w:color w:val="auto"/>
          <w:sz w:val="18"/>
          <w:szCs w:val="18"/>
          <w:lang w:val="sv-SE"/>
        </w:rPr>
        <w:t>i</w:t>
      </w:r>
      <w:r w:rsidR="001874CD">
        <w:rPr>
          <w:rFonts w:cs="Calibri"/>
          <w:noProof/>
          <w:color w:val="auto"/>
          <w:sz w:val="18"/>
          <w:szCs w:val="18"/>
          <w:lang w:val="sv-SE"/>
        </w:rPr>
        <w:t>k</w:t>
      </w:r>
      <w:r w:rsidR="00157C1D">
        <w:rPr>
          <w:rFonts w:cs="Calibri"/>
          <w:noProof/>
          <w:color w:val="auto"/>
          <w:sz w:val="18"/>
          <w:szCs w:val="18"/>
          <w:lang w:val="sv-SE"/>
        </w:rPr>
        <w:t xml:space="preserve">, </w:t>
      </w:r>
      <w:r w:rsidR="00171904" w:rsidRPr="009D04C9">
        <w:rPr>
          <w:rFonts w:cs="Calibri"/>
          <w:noProof/>
          <w:color w:val="auto"/>
          <w:sz w:val="18"/>
          <w:szCs w:val="18"/>
          <w:lang w:val="sv-SE"/>
        </w:rPr>
        <w:t xml:space="preserve">som </w:t>
      </w:r>
      <w:r w:rsidR="0060100F">
        <w:rPr>
          <w:rFonts w:cs="Calibri"/>
          <w:noProof/>
          <w:color w:val="auto"/>
          <w:sz w:val="18"/>
          <w:szCs w:val="18"/>
          <w:lang w:val="sv-SE"/>
        </w:rPr>
        <w:t>till</w:t>
      </w:r>
      <w:r w:rsidR="00B53F9B">
        <w:rPr>
          <w:rFonts w:cs="Calibri"/>
          <w:noProof/>
          <w:color w:val="auto"/>
          <w:sz w:val="18"/>
          <w:szCs w:val="18"/>
          <w:lang w:val="sv-SE"/>
        </w:rPr>
        <w:t xml:space="preserve"> exempel</w:t>
      </w:r>
      <w:r w:rsidR="00171904" w:rsidRPr="009D04C9">
        <w:rPr>
          <w:rFonts w:cs="Calibri"/>
          <w:noProof/>
          <w:color w:val="auto"/>
          <w:sz w:val="18"/>
          <w:szCs w:val="18"/>
          <w:lang w:val="sv-SE"/>
        </w:rPr>
        <w:t xml:space="preserve"> maskinlärning</w:t>
      </w:r>
      <w:r w:rsidR="00B53F9B">
        <w:rPr>
          <w:rFonts w:cs="Calibri"/>
          <w:noProof/>
          <w:color w:val="auto"/>
          <w:sz w:val="18"/>
          <w:szCs w:val="18"/>
          <w:lang w:val="sv-SE"/>
        </w:rPr>
        <w:t xml:space="preserve"> </w:t>
      </w:r>
      <w:r w:rsidR="00171904" w:rsidRPr="009D04C9">
        <w:rPr>
          <w:rFonts w:cs="Calibri"/>
          <w:noProof/>
          <w:color w:val="auto"/>
          <w:sz w:val="18"/>
          <w:szCs w:val="18"/>
          <w:lang w:val="sv-SE"/>
        </w:rPr>
        <w:t>och biometri. De flesta företag har fortfarande RPA</w:t>
      </w:r>
      <w:r w:rsidR="00B53F9B">
        <w:rPr>
          <w:rFonts w:cs="Calibri"/>
          <w:noProof/>
          <w:color w:val="auto"/>
          <w:sz w:val="18"/>
          <w:szCs w:val="18"/>
          <w:lang w:val="sv-SE"/>
        </w:rPr>
        <w:t xml:space="preserve"> eller</w:t>
      </w:r>
      <w:r w:rsidR="00171904" w:rsidRPr="009D04C9">
        <w:rPr>
          <w:rFonts w:cs="Calibri"/>
          <w:noProof/>
          <w:color w:val="auto"/>
          <w:sz w:val="18"/>
          <w:szCs w:val="18"/>
          <w:lang w:val="sv-SE"/>
        </w:rPr>
        <w:t xml:space="preserve"> Natural Language Processing (NLP) som utgör</w:t>
      </w:r>
      <w:r w:rsidR="00B53F9B">
        <w:rPr>
          <w:rFonts w:cs="Calibri"/>
          <w:noProof/>
          <w:color w:val="auto"/>
          <w:sz w:val="18"/>
          <w:szCs w:val="18"/>
          <w:lang w:val="sv-SE"/>
        </w:rPr>
        <w:t xml:space="preserve"> en</w:t>
      </w:r>
      <w:r w:rsidR="00171904" w:rsidRPr="009D04C9">
        <w:rPr>
          <w:rFonts w:cs="Calibri"/>
          <w:noProof/>
          <w:color w:val="auto"/>
          <w:sz w:val="18"/>
          <w:szCs w:val="18"/>
          <w:lang w:val="sv-SE"/>
        </w:rPr>
        <w:t xml:space="preserve"> ryggrad i deras automationsinitiativ.</w:t>
      </w:r>
    </w:p>
    <w:p w14:paraId="0683DD59" w14:textId="40BD85AD" w:rsidR="00116564" w:rsidRPr="009D04C9" w:rsidRDefault="00116564" w:rsidP="00FE4182">
      <w:pPr>
        <w:pStyle w:val="BodyText1"/>
        <w:spacing w:after="0" w:line="312" w:lineRule="auto"/>
        <w:jc w:val="both"/>
        <w:rPr>
          <w:rFonts w:asciiTheme="minorHAnsi" w:eastAsia="Times New Roman" w:hAnsiTheme="minorHAnsi" w:cs="Arial"/>
          <w:b/>
          <w:noProof/>
          <w:color w:val="auto"/>
          <w:sz w:val="18"/>
          <w:szCs w:val="18"/>
          <w:lang w:val="sv-SE"/>
        </w:rPr>
      </w:pPr>
    </w:p>
    <w:p w14:paraId="41BE25EC" w14:textId="579356AA" w:rsidR="00171904" w:rsidRPr="009D04C9" w:rsidRDefault="006F2BFF" w:rsidP="00FE4182">
      <w:pPr>
        <w:pStyle w:val="BodyText1"/>
        <w:spacing w:after="0" w:line="312" w:lineRule="auto"/>
        <w:jc w:val="both"/>
        <w:rPr>
          <w:rFonts w:asciiTheme="minorHAnsi" w:eastAsia="Times New Roman" w:hAnsiTheme="minorHAnsi" w:cs="Arial"/>
          <w:i/>
          <w:noProof/>
          <w:color w:val="auto"/>
          <w:sz w:val="18"/>
          <w:szCs w:val="18"/>
          <w:lang w:val="sv-SE"/>
        </w:rPr>
      </w:pPr>
      <w:r w:rsidRPr="00CD3FE6">
        <w:rPr>
          <w:noProof/>
          <w:color w:val="auto"/>
          <w:sz w:val="18"/>
          <w:szCs w:val="18"/>
          <w:lang w:val="sv-SE"/>
        </w:rPr>
        <w:t>–</w:t>
      </w:r>
      <w:r w:rsidR="00CD3FE6">
        <w:rPr>
          <w:noProof/>
          <w:color w:val="auto"/>
          <w:sz w:val="18"/>
          <w:szCs w:val="18"/>
          <w:lang w:val="sv-SE"/>
        </w:rPr>
        <w:t>”</w:t>
      </w:r>
      <w:r w:rsidR="009B7DE7" w:rsidRPr="00CD3FE6">
        <w:rPr>
          <w:i/>
          <w:noProof/>
          <w:color w:val="auto"/>
          <w:sz w:val="18"/>
          <w:szCs w:val="18"/>
          <w:lang w:val="sv-SE"/>
        </w:rPr>
        <w:t xml:space="preserve">De mest </w:t>
      </w:r>
      <w:r w:rsidR="00876469" w:rsidRPr="00CD3FE6">
        <w:rPr>
          <w:i/>
          <w:noProof/>
          <w:color w:val="auto"/>
          <w:sz w:val="18"/>
          <w:szCs w:val="18"/>
          <w:lang w:val="sv-SE"/>
        </w:rPr>
        <w:t xml:space="preserve">visionära </w:t>
      </w:r>
      <w:r w:rsidR="009B7DE7" w:rsidRPr="00CD3FE6">
        <w:rPr>
          <w:i/>
          <w:noProof/>
          <w:color w:val="auto"/>
          <w:sz w:val="18"/>
          <w:szCs w:val="18"/>
          <w:lang w:val="sv-SE"/>
        </w:rPr>
        <w:t xml:space="preserve">finansföretagen har </w:t>
      </w:r>
      <w:r w:rsidR="00B53F9B" w:rsidRPr="00CD3FE6">
        <w:rPr>
          <w:i/>
          <w:noProof/>
          <w:color w:val="auto"/>
          <w:sz w:val="18"/>
          <w:szCs w:val="18"/>
          <w:lang w:val="sv-SE"/>
        </w:rPr>
        <w:t xml:space="preserve">en </w:t>
      </w:r>
      <w:r w:rsidR="00876469" w:rsidRPr="00CD3FE6">
        <w:rPr>
          <w:i/>
          <w:noProof/>
          <w:color w:val="auto"/>
          <w:sz w:val="18"/>
          <w:szCs w:val="18"/>
          <w:lang w:val="sv-SE"/>
        </w:rPr>
        <w:t>sofistikerad</w:t>
      </w:r>
      <w:r w:rsidR="009B7DE7" w:rsidRPr="00CD3FE6">
        <w:rPr>
          <w:i/>
          <w:noProof/>
          <w:color w:val="auto"/>
          <w:sz w:val="18"/>
          <w:szCs w:val="18"/>
          <w:lang w:val="sv-SE"/>
        </w:rPr>
        <w:t xml:space="preserve"> syn på hur automatisering påverka</w:t>
      </w:r>
      <w:r w:rsidR="00876469" w:rsidRPr="00CD3FE6">
        <w:rPr>
          <w:i/>
          <w:noProof/>
          <w:color w:val="auto"/>
          <w:sz w:val="18"/>
          <w:szCs w:val="18"/>
          <w:lang w:val="sv-SE"/>
        </w:rPr>
        <w:t>r</w:t>
      </w:r>
      <w:r w:rsidR="009B7DE7" w:rsidRPr="00CD3FE6">
        <w:rPr>
          <w:i/>
          <w:noProof/>
          <w:color w:val="auto"/>
          <w:sz w:val="18"/>
          <w:szCs w:val="18"/>
          <w:lang w:val="sv-SE"/>
        </w:rPr>
        <w:t xml:space="preserve"> deras verksamhe</w:t>
      </w:r>
      <w:r w:rsidR="00B53F9B" w:rsidRPr="00CD3FE6">
        <w:rPr>
          <w:i/>
          <w:noProof/>
          <w:color w:val="auto"/>
          <w:sz w:val="18"/>
          <w:szCs w:val="18"/>
          <w:lang w:val="sv-SE"/>
        </w:rPr>
        <w:t xml:space="preserve">t och har redan börjat </w:t>
      </w:r>
      <w:r w:rsidR="00876469" w:rsidRPr="00CD3FE6">
        <w:rPr>
          <w:i/>
          <w:noProof/>
          <w:color w:val="auto"/>
          <w:sz w:val="18"/>
          <w:szCs w:val="18"/>
          <w:lang w:val="sv-SE"/>
        </w:rPr>
        <w:t>ta del av fördelarna</w:t>
      </w:r>
      <w:r w:rsidR="00C529EC" w:rsidRPr="00CD3FE6">
        <w:rPr>
          <w:i/>
          <w:noProof/>
          <w:color w:val="auto"/>
          <w:sz w:val="18"/>
          <w:szCs w:val="18"/>
          <w:lang w:val="sv-SE"/>
        </w:rPr>
        <w:t xml:space="preserve">. </w:t>
      </w:r>
      <w:r w:rsidR="00876469" w:rsidRPr="00CD3FE6">
        <w:rPr>
          <w:i/>
          <w:noProof/>
          <w:color w:val="auto"/>
          <w:sz w:val="18"/>
          <w:szCs w:val="18"/>
          <w:lang w:val="sv-SE"/>
        </w:rPr>
        <w:t>De</w:t>
      </w:r>
      <w:r w:rsidR="00C529EC" w:rsidRPr="00CD3FE6">
        <w:rPr>
          <w:i/>
          <w:noProof/>
          <w:color w:val="auto"/>
          <w:sz w:val="18"/>
          <w:szCs w:val="18"/>
          <w:lang w:val="sv-SE"/>
        </w:rPr>
        <w:t xml:space="preserve"> företag som använder </w:t>
      </w:r>
      <w:r w:rsidR="0095755D" w:rsidRPr="00CD3FE6">
        <w:rPr>
          <w:i/>
          <w:noProof/>
          <w:color w:val="auto"/>
          <w:sz w:val="18"/>
          <w:szCs w:val="18"/>
          <w:lang w:val="sv-SE"/>
        </w:rPr>
        <w:t xml:space="preserve">tekniken </w:t>
      </w:r>
      <w:r w:rsidR="00C529EC" w:rsidRPr="00CD3FE6">
        <w:rPr>
          <w:i/>
          <w:noProof/>
          <w:color w:val="auto"/>
          <w:sz w:val="18"/>
          <w:szCs w:val="18"/>
          <w:lang w:val="sv-SE"/>
        </w:rPr>
        <w:t>på ett sätt som</w:t>
      </w:r>
      <w:r w:rsidR="0095755D" w:rsidRPr="00CD3FE6">
        <w:rPr>
          <w:i/>
          <w:noProof/>
          <w:color w:val="auto"/>
          <w:sz w:val="18"/>
          <w:szCs w:val="18"/>
          <w:lang w:val="sv-SE"/>
        </w:rPr>
        <w:t>,</w:t>
      </w:r>
      <w:r w:rsidR="00876469" w:rsidRPr="00CD3FE6">
        <w:rPr>
          <w:i/>
          <w:noProof/>
          <w:color w:val="auto"/>
          <w:sz w:val="18"/>
          <w:szCs w:val="18"/>
          <w:lang w:val="sv-SE"/>
        </w:rPr>
        <w:t xml:space="preserve"> utöver</w:t>
      </w:r>
      <w:r w:rsidR="00C529EC" w:rsidRPr="00CD3FE6">
        <w:rPr>
          <w:i/>
          <w:noProof/>
          <w:color w:val="auto"/>
          <w:sz w:val="18"/>
          <w:szCs w:val="18"/>
          <w:lang w:val="sv-SE"/>
        </w:rPr>
        <w:t xml:space="preserve"> kostnadsbesparningar</w:t>
      </w:r>
      <w:r w:rsidR="0095755D" w:rsidRPr="00CD3FE6">
        <w:rPr>
          <w:i/>
          <w:noProof/>
          <w:color w:val="auto"/>
          <w:sz w:val="18"/>
          <w:szCs w:val="18"/>
          <w:lang w:val="sv-SE"/>
        </w:rPr>
        <w:t>,</w:t>
      </w:r>
      <w:r w:rsidR="00C529EC" w:rsidRPr="00CD3FE6">
        <w:rPr>
          <w:i/>
          <w:noProof/>
          <w:color w:val="auto"/>
          <w:sz w:val="18"/>
          <w:szCs w:val="18"/>
          <w:lang w:val="sv-SE"/>
        </w:rPr>
        <w:t xml:space="preserve"> fokuserar på att skapa värde för kunder och aktieägare, kommer </w:t>
      </w:r>
      <w:r w:rsidR="0095755D" w:rsidRPr="00CD3FE6">
        <w:rPr>
          <w:i/>
          <w:noProof/>
          <w:color w:val="auto"/>
          <w:sz w:val="18"/>
          <w:szCs w:val="18"/>
          <w:lang w:val="sv-SE"/>
        </w:rPr>
        <w:t>v</w:t>
      </w:r>
      <w:r w:rsidR="00C529EC" w:rsidRPr="00CD3FE6">
        <w:rPr>
          <w:i/>
          <w:noProof/>
          <w:color w:val="auto"/>
          <w:sz w:val="18"/>
          <w:szCs w:val="18"/>
          <w:lang w:val="sv-SE"/>
        </w:rPr>
        <w:t>ara</w:t>
      </w:r>
      <w:r w:rsidR="009E0D0B" w:rsidRPr="00CD3FE6">
        <w:rPr>
          <w:i/>
          <w:noProof/>
          <w:color w:val="auto"/>
          <w:sz w:val="18"/>
          <w:szCs w:val="18"/>
          <w:lang w:val="sv-SE"/>
        </w:rPr>
        <w:t xml:space="preserve"> </w:t>
      </w:r>
      <w:r w:rsidR="00B53F9B" w:rsidRPr="00CD3FE6">
        <w:rPr>
          <w:i/>
          <w:noProof/>
          <w:color w:val="auto"/>
          <w:sz w:val="18"/>
          <w:szCs w:val="18"/>
          <w:lang w:val="sv-SE"/>
        </w:rPr>
        <w:t>framtidens vinnare</w:t>
      </w:r>
      <w:r w:rsidR="00CD3FE6">
        <w:rPr>
          <w:noProof/>
          <w:color w:val="auto"/>
          <w:sz w:val="18"/>
          <w:szCs w:val="18"/>
          <w:lang w:val="sv-SE"/>
        </w:rPr>
        <w:t>”</w:t>
      </w:r>
      <w:r w:rsidR="0060100F" w:rsidRPr="006F2BFF">
        <w:rPr>
          <w:noProof/>
          <w:color w:val="auto"/>
          <w:sz w:val="18"/>
          <w:szCs w:val="18"/>
          <w:lang w:val="sv-SE"/>
        </w:rPr>
        <w:t>,</w:t>
      </w:r>
      <w:r w:rsidR="0060100F" w:rsidRPr="00C91BEA">
        <w:rPr>
          <w:noProof/>
          <w:color w:val="auto"/>
          <w:sz w:val="18"/>
          <w:szCs w:val="18"/>
          <w:lang w:val="sv-SE"/>
        </w:rPr>
        <w:t xml:space="preserve"> säger </w:t>
      </w:r>
      <w:r w:rsidR="0060100F">
        <w:rPr>
          <w:rFonts w:asciiTheme="minorHAnsi" w:eastAsia="Times New Roman" w:hAnsiTheme="minorHAnsi" w:cs="Arial"/>
          <w:noProof/>
          <w:color w:val="auto"/>
          <w:sz w:val="18"/>
          <w:szCs w:val="18"/>
          <w:lang w:val="sv-SE"/>
        </w:rPr>
        <w:t>Johan Bergrström, ansvarig för finanssektorn på Capgemini Consulting</w:t>
      </w:r>
    </w:p>
    <w:p w14:paraId="2E2F4009" w14:textId="09032976" w:rsidR="00171904" w:rsidRPr="009D04C9" w:rsidRDefault="00171904" w:rsidP="00FE4182">
      <w:pPr>
        <w:pStyle w:val="BodyText1"/>
        <w:spacing w:after="0" w:line="312" w:lineRule="auto"/>
        <w:jc w:val="both"/>
        <w:rPr>
          <w:rFonts w:asciiTheme="minorHAnsi" w:eastAsia="Times New Roman" w:hAnsiTheme="minorHAnsi" w:cs="Arial"/>
          <w:b/>
          <w:noProof/>
          <w:color w:val="auto"/>
          <w:sz w:val="18"/>
          <w:szCs w:val="18"/>
          <w:lang w:val="sv-SE"/>
        </w:rPr>
      </w:pPr>
    </w:p>
    <w:p w14:paraId="7EB6D53F" w14:textId="7C4F6A33" w:rsidR="00C529EC" w:rsidRPr="009D04C9" w:rsidRDefault="00C529EC" w:rsidP="00BB63EA">
      <w:pPr>
        <w:spacing w:line="312" w:lineRule="auto"/>
        <w:jc w:val="both"/>
        <w:rPr>
          <w:rFonts w:asciiTheme="minorHAnsi" w:hAnsiTheme="minorHAnsi"/>
          <w:b/>
          <w:noProof/>
          <w:sz w:val="18"/>
          <w:szCs w:val="18"/>
          <w:lang w:val="sv-SE"/>
        </w:rPr>
      </w:pPr>
      <w:r w:rsidRPr="009D04C9">
        <w:rPr>
          <w:rFonts w:asciiTheme="minorHAnsi" w:hAnsiTheme="minorHAnsi"/>
          <w:b/>
          <w:noProof/>
          <w:sz w:val="18"/>
          <w:szCs w:val="18"/>
          <w:lang w:val="sv-SE"/>
        </w:rPr>
        <w:t>Skapa plats för automatisering</w:t>
      </w:r>
    </w:p>
    <w:p w14:paraId="68235AF0" w14:textId="09C34ACA" w:rsidR="0052501B" w:rsidRPr="009D04C9" w:rsidRDefault="00C529EC" w:rsidP="00BB63EA">
      <w:pPr>
        <w:spacing w:line="312" w:lineRule="auto"/>
        <w:jc w:val="both"/>
        <w:rPr>
          <w:rFonts w:asciiTheme="minorHAnsi" w:hAnsiTheme="minorHAnsi"/>
          <w:noProof/>
          <w:sz w:val="18"/>
          <w:szCs w:val="18"/>
          <w:lang w:val="sv-SE"/>
        </w:rPr>
      </w:pPr>
      <w:r w:rsidRPr="009D04C9">
        <w:rPr>
          <w:rFonts w:asciiTheme="minorHAnsi" w:hAnsiTheme="minorHAnsi"/>
          <w:noProof/>
          <w:sz w:val="18"/>
          <w:szCs w:val="18"/>
          <w:lang w:val="sv-SE"/>
        </w:rPr>
        <w:t xml:space="preserve">Rapporten visar att det är flera faktorer som hindrar företag från att fortsätta förbi </w:t>
      </w:r>
      <w:r w:rsidR="00E07280" w:rsidRPr="009D04C9">
        <w:rPr>
          <w:rFonts w:asciiTheme="minorHAnsi" w:hAnsiTheme="minorHAnsi"/>
          <w:noProof/>
          <w:sz w:val="18"/>
          <w:szCs w:val="18"/>
          <w:lang w:val="sv-SE"/>
        </w:rPr>
        <w:t xml:space="preserve">konceptvalidering </w:t>
      </w:r>
      <w:r w:rsidR="0095755D">
        <w:rPr>
          <w:rFonts w:asciiTheme="minorHAnsi" w:hAnsiTheme="minorHAnsi"/>
          <w:noProof/>
          <w:sz w:val="18"/>
          <w:szCs w:val="18"/>
          <w:lang w:val="sv-SE"/>
        </w:rPr>
        <w:t>och</w:t>
      </w:r>
      <w:r w:rsidR="00E07280" w:rsidRPr="009D04C9">
        <w:rPr>
          <w:rFonts w:asciiTheme="minorHAnsi" w:hAnsiTheme="minorHAnsi"/>
          <w:noProof/>
          <w:sz w:val="18"/>
          <w:szCs w:val="18"/>
          <w:lang w:val="sv-SE"/>
        </w:rPr>
        <w:t xml:space="preserve"> använda intelligent automatisering</w:t>
      </w:r>
      <w:r w:rsidR="00157C1D">
        <w:rPr>
          <w:rFonts w:asciiTheme="minorHAnsi" w:hAnsiTheme="minorHAnsi"/>
          <w:noProof/>
          <w:sz w:val="18"/>
          <w:szCs w:val="18"/>
          <w:lang w:val="sv-SE"/>
        </w:rPr>
        <w:t xml:space="preserve"> på riktigt</w:t>
      </w:r>
      <w:r w:rsidR="00E07280" w:rsidRPr="009D04C9">
        <w:rPr>
          <w:rFonts w:asciiTheme="minorHAnsi" w:hAnsiTheme="minorHAnsi"/>
          <w:noProof/>
          <w:sz w:val="18"/>
          <w:szCs w:val="18"/>
          <w:lang w:val="sv-SE"/>
        </w:rPr>
        <w:t>. Dessa utmaningar spänner över företagens organisation, tekn</w:t>
      </w:r>
      <w:r w:rsidR="0095755D">
        <w:rPr>
          <w:rFonts w:asciiTheme="minorHAnsi" w:hAnsiTheme="minorHAnsi"/>
          <w:noProof/>
          <w:sz w:val="18"/>
          <w:szCs w:val="18"/>
          <w:lang w:val="sv-SE"/>
        </w:rPr>
        <w:t xml:space="preserve">iska </w:t>
      </w:r>
      <w:r w:rsidR="00E07280" w:rsidRPr="009D04C9">
        <w:rPr>
          <w:rFonts w:asciiTheme="minorHAnsi" w:hAnsiTheme="minorHAnsi"/>
          <w:noProof/>
          <w:sz w:val="18"/>
          <w:szCs w:val="18"/>
          <w:lang w:val="sv-SE"/>
        </w:rPr>
        <w:t>infrastruktur och</w:t>
      </w:r>
      <w:r w:rsidR="00876469">
        <w:rPr>
          <w:rFonts w:asciiTheme="minorHAnsi" w:hAnsiTheme="minorHAnsi"/>
          <w:noProof/>
          <w:sz w:val="18"/>
          <w:szCs w:val="18"/>
          <w:lang w:val="sv-SE"/>
        </w:rPr>
        <w:t xml:space="preserve"> kompetens</w:t>
      </w:r>
      <w:r w:rsidR="00E07280" w:rsidRPr="009D04C9">
        <w:rPr>
          <w:rFonts w:asciiTheme="minorHAnsi" w:hAnsiTheme="minorHAnsi"/>
          <w:noProof/>
          <w:sz w:val="18"/>
          <w:szCs w:val="18"/>
          <w:lang w:val="sv-SE"/>
        </w:rPr>
        <w:t xml:space="preserve">. </w:t>
      </w:r>
      <w:r w:rsidR="0095755D">
        <w:rPr>
          <w:rFonts w:asciiTheme="minorHAnsi" w:hAnsiTheme="minorHAnsi"/>
          <w:noProof/>
          <w:sz w:val="18"/>
          <w:szCs w:val="18"/>
          <w:lang w:val="sv-SE"/>
        </w:rPr>
        <w:t>Över</w:t>
      </w:r>
      <w:r w:rsidR="0095755D" w:rsidRPr="009D04C9">
        <w:rPr>
          <w:rFonts w:asciiTheme="minorHAnsi" w:hAnsiTheme="minorHAnsi"/>
          <w:noProof/>
          <w:sz w:val="18"/>
          <w:szCs w:val="18"/>
          <w:lang w:val="sv-SE"/>
        </w:rPr>
        <w:t xml:space="preserve"> </w:t>
      </w:r>
      <w:r w:rsidR="00E07280" w:rsidRPr="009D04C9">
        <w:rPr>
          <w:rFonts w:asciiTheme="minorHAnsi" w:hAnsiTheme="minorHAnsi"/>
          <w:noProof/>
          <w:sz w:val="18"/>
          <w:szCs w:val="18"/>
          <w:lang w:val="sv-SE"/>
        </w:rPr>
        <w:t>fyra av tio företag (41</w:t>
      </w:r>
      <w:r w:rsidR="00876469">
        <w:rPr>
          <w:rFonts w:asciiTheme="minorHAnsi" w:hAnsiTheme="minorHAnsi"/>
          <w:noProof/>
          <w:sz w:val="18"/>
          <w:szCs w:val="18"/>
          <w:lang w:val="sv-SE"/>
        </w:rPr>
        <w:t>-43</w:t>
      </w:r>
      <w:r w:rsidR="0095755D">
        <w:rPr>
          <w:rFonts w:asciiTheme="minorHAnsi" w:hAnsiTheme="minorHAnsi"/>
          <w:noProof/>
          <w:sz w:val="18"/>
          <w:szCs w:val="18"/>
          <w:lang w:val="sv-SE"/>
        </w:rPr>
        <w:t xml:space="preserve"> procent</w:t>
      </w:r>
      <w:r w:rsidR="00E07280" w:rsidRPr="009D04C9">
        <w:rPr>
          <w:rFonts w:asciiTheme="minorHAnsi" w:hAnsiTheme="minorHAnsi"/>
          <w:noProof/>
          <w:sz w:val="18"/>
          <w:szCs w:val="18"/>
          <w:lang w:val="sv-SE"/>
        </w:rPr>
        <w:t xml:space="preserve">) kämpar med att skapa en tydlig affärsplan för automatisering, något som leder till att flera av dem </w:t>
      </w:r>
      <w:r w:rsidR="00876469">
        <w:rPr>
          <w:rFonts w:asciiTheme="minorHAnsi" w:hAnsiTheme="minorHAnsi"/>
          <w:noProof/>
          <w:sz w:val="18"/>
          <w:szCs w:val="18"/>
          <w:lang w:val="sv-SE"/>
        </w:rPr>
        <w:t xml:space="preserve">har en utmaning </w:t>
      </w:r>
      <w:r w:rsidR="00E07280" w:rsidRPr="009D04C9">
        <w:rPr>
          <w:rFonts w:asciiTheme="minorHAnsi" w:hAnsiTheme="minorHAnsi"/>
          <w:noProof/>
          <w:sz w:val="18"/>
          <w:szCs w:val="18"/>
          <w:lang w:val="sv-SE"/>
        </w:rPr>
        <w:t xml:space="preserve">med att övertyga ledningen att </w:t>
      </w:r>
      <w:r w:rsidR="00876469">
        <w:rPr>
          <w:rFonts w:asciiTheme="minorHAnsi" w:hAnsiTheme="minorHAnsi"/>
          <w:noProof/>
          <w:sz w:val="18"/>
          <w:szCs w:val="18"/>
          <w:lang w:val="sv-SE"/>
        </w:rPr>
        <w:t xml:space="preserve">skapa </w:t>
      </w:r>
      <w:r w:rsidR="00E07280" w:rsidRPr="009D04C9">
        <w:rPr>
          <w:rFonts w:asciiTheme="minorHAnsi" w:hAnsiTheme="minorHAnsi"/>
          <w:noProof/>
          <w:sz w:val="18"/>
          <w:szCs w:val="18"/>
          <w:lang w:val="sv-SE"/>
        </w:rPr>
        <w:t xml:space="preserve">en sammanhängande strategi för intelligent automatisering. Dessutom kräver en lyckad automatisering och </w:t>
      </w:r>
      <w:r w:rsidR="00157C1D">
        <w:rPr>
          <w:rFonts w:asciiTheme="minorHAnsi" w:hAnsiTheme="minorHAnsi"/>
          <w:noProof/>
          <w:sz w:val="18"/>
          <w:szCs w:val="18"/>
          <w:lang w:val="sv-SE"/>
        </w:rPr>
        <w:t>användning</w:t>
      </w:r>
      <w:r w:rsidR="00157C1D" w:rsidRPr="009D04C9">
        <w:rPr>
          <w:rFonts w:asciiTheme="minorHAnsi" w:hAnsiTheme="minorHAnsi"/>
          <w:noProof/>
          <w:sz w:val="18"/>
          <w:szCs w:val="18"/>
          <w:lang w:val="sv-SE"/>
        </w:rPr>
        <w:t xml:space="preserve"> </w:t>
      </w:r>
      <w:r w:rsidR="00876469">
        <w:rPr>
          <w:rFonts w:asciiTheme="minorHAnsi" w:hAnsiTheme="minorHAnsi"/>
          <w:noProof/>
          <w:sz w:val="18"/>
          <w:szCs w:val="18"/>
          <w:lang w:val="sv-SE"/>
        </w:rPr>
        <w:t>djup</w:t>
      </w:r>
      <w:r w:rsidR="00E07280" w:rsidRPr="009D04C9">
        <w:rPr>
          <w:rFonts w:asciiTheme="minorHAnsi" w:hAnsiTheme="minorHAnsi"/>
          <w:noProof/>
          <w:sz w:val="18"/>
          <w:szCs w:val="18"/>
          <w:lang w:val="sv-SE"/>
        </w:rPr>
        <w:t xml:space="preserve"> kunskap och förståelse för RPA och AI teknologi. Ungefär hälften av företagen säger att de har svårt att hitta de rätta resurse</w:t>
      </w:r>
      <w:r w:rsidR="009E0D0B" w:rsidRPr="009D04C9">
        <w:rPr>
          <w:rFonts w:asciiTheme="minorHAnsi" w:hAnsiTheme="minorHAnsi"/>
          <w:noProof/>
          <w:sz w:val="18"/>
          <w:szCs w:val="18"/>
          <w:lang w:val="sv-SE"/>
        </w:rPr>
        <w:t>rna</w:t>
      </w:r>
      <w:r w:rsidR="00E07280" w:rsidRPr="009D04C9">
        <w:rPr>
          <w:rFonts w:asciiTheme="minorHAnsi" w:hAnsiTheme="minorHAnsi"/>
          <w:noProof/>
          <w:sz w:val="18"/>
          <w:szCs w:val="18"/>
          <w:lang w:val="sv-SE"/>
        </w:rPr>
        <w:t xml:space="preserve"> för att </w:t>
      </w:r>
      <w:r w:rsidR="00966DCB" w:rsidRPr="009D04C9">
        <w:rPr>
          <w:rFonts w:asciiTheme="minorHAnsi" w:hAnsiTheme="minorHAnsi"/>
          <w:noProof/>
          <w:sz w:val="18"/>
          <w:szCs w:val="18"/>
          <w:lang w:val="sv-SE"/>
        </w:rPr>
        <w:t xml:space="preserve">effektivt </w:t>
      </w:r>
      <w:r w:rsidR="00E07280" w:rsidRPr="009D04C9">
        <w:rPr>
          <w:rFonts w:asciiTheme="minorHAnsi" w:hAnsiTheme="minorHAnsi"/>
          <w:noProof/>
          <w:sz w:val="18"/>
          <w:szCs w:val="18"/>
          <w:lang w:val="sv-SE"/>
        </w:rPr>
        <w:t>implementera den</w:t>
      </w:r>
      <w:r w:rsidR="00966DCB" w:rsidRPr="009D04C9">
        <w:rPr>
          <w:rFonts w:asciiTheme="minorHAnsi" w:hAnsiTheme="minorHAnsi"/>
          <w:noProof/>
          <w:sz w:val="18"/>
          <w:szCs w:val="18"/>
          <w:lang w:val="sv-SE"/>
        </w:rPr>
        <w:t xml:space="preserve"> </w:t>
      </w:r>
      <w:r w:rsidR="00E07280" w:rsidRPr="009D04C9">
        <w:rPr>
          <w:rFonts w:asciiTheme="minorHAnsi" w:hAnsiTheme="minorHAnsi"/>
          <w:noProof/>
          <w:sz w:val="18"/>
          <w:szCs w:val="18"/>
          <w:lang w:val="sv-SE"/>
        </w:rPr>
        <w:t>intelligenta automatiseringen</w:t>
      </w:r>
      <w:r w:rsidR="00966DCB" w:rsidRPr="009D04C9">
        <w:rPr>
          <w:rFonts w:asciiTheme="minorHAnsi" w:hAnsiTheme="minorHAnsi"/>
          <w:noProof/>
          <w:sz w:val="18"/>
          <w:szCs w:val="18"/>
          <w:lang w:val="sv-SE"/>
        </w:rPr>
        <w:t>. Ytterligare</w:t>
      </w:r>
      <w:r w:rsidR="00BE4FFC">
        <w:rPr>
          <w:rFonts w:asciiTheme="minorHAnsi" w:hAnsiTheme="minorHAnsi"/>
          <w:noProof/>
          <w:sz w:val="18"/>
          <w:szCs w:val="18"/>
          <w:lang w:val="sv-SE"/>
        </w:rPr>
        <w:t xml:space="preserve"> </w:t>
      </w:r>
      <w:r w:rsidR="00966DCB" w:rsidRPr="009D04C9">
        <w:rPr>
          <w:rFonts w:asciiTheme="minorHAnsi" w:hAnsiTheme="minorHAnsi"/>
          <w:noProof/>
          <w:sz w:val="18"/>
          <w:szCs w:val="18"/>
          <w:lang w:val="sv-SE"/>
        </w:rPr>
        <w:t>46</w:t>
      </w:r>
      <w:r w:rsidR="0095755D">
        <w:rPr>
          <w:rFonts w:asciiTheme="minorHAnsi" w:hAnsiTheme="minorHAnsi"/>
          <w:noProof/>
          <w:sz w:val="18"/>
          <w:szCs w:val="18"/>
          <w:lang w:val="sv-SE"/>
        </w:rPr>
        <w:t xml:space="preserve"> procent </w:t>
      </w:r>
      <w:r w:rsidR="00BE4FFC">
        <w:rPr>
          <w:rFonts w:asciiTheme="minorHAnsi" w:hAnsiTheme="minorHAnsi"/>
          <w:noProof/>
          <w:sz w:val="18"/>
          <w:szCs w:val="18"/>
          <w:lang w:val="sv-SE"/>
        </w:rPr>
        <w:t>s</w:t>
      </w:r>
      <w:r w:rsidR="00876469">
        <w:rPr>
          <w:rFonts w:asciiTheme="minorHAnsi" w:hAnsiTheme="minorHAnsi"/>
          <w:noProof/>
          <w:sz w:val="18"/>
          <w:szCs w:val="18"/>
          <w:lang w:val="sv-SE"/>
        </w:rPr>
        <w:t>äger</w:t>
      </w:r>
      <w:r w:rsidR="00BE4FFC">
        <w:rPr>
          <w:rFonts w:asciiTheme="minorHAnsi" w:hAnsiTheme="minorHAnsi"/>
          <w:noProof/>
          <w:sz w:val="18"/>
          <w:szCs w:val="18"/>
          <w:lang w:val="sv-SE"/>
        </w:rPr>
        <w:t xml:space="preserve"> </w:t>
      </w:r>
      <w:r w:rsidR="00966DCB" w:rsidRPr="009D04C9">
        <w:rPr>
          <w:rFonts w:asciiTheme="minorHAnsi" w:hAnsiTheme="minorHAnsi"/>
          <w:noProof/>
          <w:sz w:val="18"/>
          <w:szCs w:val="18"/>
          <w:lang w:val="sv-SE"/>
        </w:rPr>
        <w:t xml:space="preserve">att bristen på </w:t>
      </w:r>
      <w:r w:rsidR="0095755D">
        <w:rPr>
          <w:rFonts w:asciiTheme="minorHAnsi" w:hAnsiTheme="minorHAnsi"/>
          <w:noProof/>
          <w:sz w:val="18"/>
          <w:szCs w:val="18"/>
          <w:lang w:val="sv-SE"/>
        </w:rPr>
        <w:t xml:space="preserve">en </w:t>
      </w:r>
      <w:r w:rsidR="00966DCB" w:rsidRPr="009D04C9">
        <w:rPr>
          <w:rFonts w:asciiTheme="minorHAnsi" w:hAnsiTheme="minorHAnsi"/>
          <w:noProof/>
          <w:sz w:val="18"/>
          <w:szCs w:val="18"/>
          <w:lang w:val="sv-SE"/>
        </w:rPr>
        <w:t xml:space="preserve">adekvat databehandlingsstrategi hindrar </w:t>
      </w:r>
      <w:r w:rsidR="00157C1D">
        <w:rPr>
          <w:rFonts w:asciiTheme="minorHAnsi" w:hAnsiTheme="minorHAnsi"/>
          <w:noProof/>
          <w:sz w:val="18"/>
          <w:szCs w:val="18"/>
          <w:lang w:val="sv-SE"/>
        </w:rPr>
        <w:t>utvecklingen</w:t>
      </w:r>
      <w:r w:rsidR="009E0D0B" w:rsidRPr="009D04C9">
        <w:rPr>
          <w:rFonts w:asciiTheme="minorHAnsi" w:hAnsiTheme="minorHAnsi"/>
          <w:noProof/>
          <w:sz w:val="18"/>
          <w:szCs w:val="18"/>
          <w:lang w:val="sv-SE"/>
        </w:rPr>
        <w:t>,</w:t>
      </w:r>
      <w:r w:rsidR="00966DCB" w:rsidRPr="009D04C9">
        <w:rPr>
          <w:rFonts w:asciiTheme="minorHAnsi" w:hAnsiTheme="minorHAnsi"/>
          <w:noProof/>
          <w:sz w:val="18"/>
          <w:szCs w:val="18"/>
          <w:lang w:val="sv-SE"/>
        </w:rPr>
        <w:t xml:space="preserve"> eftersom AI-baserad</w:t>
      </w:r>
      <w:r w:rsidR="00876469">
        <w:rPr>
          <w:rFonts w:asciiTheme="minorHAnsi" w:hAnsiTheme="minorHAnsi"/>
          <w:noProof/>
          <w:sz w:val="18"/>
          <w:szCs w:val="18"/>
          <w:lang w:val="sv-SE"/>
        </w:rPr>
        <w:t>e</w:t>
      </w:r>
      <w:r w:rsidR="00966DCB" w:rsidRPr="009D04C9">
        <w:rPr>
          <w:rFonts w:asciiTheme="minorHAnsi" w:hAnsiTheme="minorHAnsi"/>
          <w:noProof/>
          <w:sz w:val="18"/>
          <w:szCs w:val="18"/>
          <w:lang w:val="sv-SE"/>
        </w:rPr>
        <w:t xml:space="preserve"> automationsalgoritmer kräver rätt data i tillräckliga volymer.</w:t>
      </w:r>
    </w:p>
    <w:p w14:paraId="4E78C177" w14:textId="77777777" w:rsidR="0075617F" w:rsidRPr="009D04C9" w:rsidRDefault="0075617F" w:rsidP="0075617F">
      <w:pPr>
        <w:pStyle w:val="BodyText1"/>
        <w:spacing w:after="0" w:line="312" w:lineRule="auto"/>
        <w:jc w:val="both"/>
        <w:rPr>
          <w:rFonts w:asciiTheme="minorHAnsi" w:eastAsia="Times New Roman" w:hAnsiTheme="minorHAnsi" w:cs="Arial"/>
          <w:noProof/>
          <w:color w:val="auto"/>
          <w:sz w:val="18"/>
          <w:szCs w:val="18"/>
          <w:lang w:val="sv-SE"/>
        </w:rPr>
      </w:pPr>
    </w:p>
    <w:bookmarkEnd w:id="0"/>
    <w:bookmarkEnd w:id="1"/>
    <w:p w14:paraId="0871CD80" w14:textId="71A9F91E" w:rsidR="005529F0" w:rsidRPr="009D04C9" w:rsidRDefault="004E6115" w:rsidP="00D77E04">
      <w:pPr>
        <w:widowControl w:val="0"/>
        <w:tabs>
          <w:tab w:val="right" w:pos="9360"/>
        </w:tabs>
        <w:suppressAutoHyphens/>
        <w:spacing w:line="312" w:lineRule="auto"/>
        <w:jc w:val="both"/>
        <w:rPr>
          <w:rFonts w:asciiTheme="minorHAnsi" w:hAnsiTheme="minorHAnsi" w:cs="Arial"/>
          <w:noProof/>
          <w:sz w:val="18"/>
          <w:szCs w:val="18"/>
          <w:lang w:val="sv-SE"/>
        </w:rPr>
      </w:pPr>
      <w:r w:rsidRPr="009D04C9">
        <w:rPr>
          <w:rFonts w:asciiTheme="minorHAnsi" w:hAnsiTheme="minorHAnsi" w:cs="Arial"/>
          <w:noProof/>
          <w:sz w:val="18"/>
          <w:szCs w:val="18"/>
          <w:lang w:val="sv-SE"/>
        </w:rPr>
        <w:t xml:space="preserve">En kopia av rapporten kan laddas ned </w:t>
      </w:r>
      <w:hyperlink r:id="rId12" w:history="1">
        <w:r w:rsidRPr="00CD3FE6">
          <w:rPr>
            <w:rStyle w:val="Hyperlink"/>
            <w:rFonts w:asciiTheme="minorHAnsi" w:hAnsiTheme="minorHAnsi" w:cs="Arial"/>
            <w:noProof/>
            <w:sz w:val="18"/>
            <w:szCs w:val="18"/>
            <w:lang w:val="sv-SE"/>
          </w:rPr>
          <w:t>här</w:t>
        </w:r>
      </w:hyperlink>
      <w:r w:rsidRPr="009D04C9">
        <w:rPr>
          <w:rFonts w:asciiTheme="minorHAnsi" w:hAnsiTheme="minorHAnsi" w:cs="Arial"/>
          <w:noProof/>
          <w:sz w:val="18"/>
          <w:szCs w:val="18"/>
          <w:lang w:val="sv-SE"/>
        </w:rPr>
        <w:t>.</w:t>
      </w:r>
    </w:p>
    <w:p w14:paraId="035F1A19" w14:textId="43E9BA2B" w:rsidR="004E6115" w:rsidRPr="009D04C9" w:rsidRDefault="004E6115" w:rsidP="009D04C9">
      <w:pPr>
        <w:spacing w:before="240"/>
        <w:rPr>
          <w:rFonts w:ascii="Verdana" w:hAnsi="Verdana" w:cs="Vijaya"/>
          <w:bCs/>
          <w:noProof/>
          <w:sz w:val="18"/>
          <w:szCs w:val="18"/>
          <w:lang w:val="sv-SE"/>
        </w:rPr>
      </w:pPr>
      <w:r w:rsidRPr="009D04C9">
        <w:rPr>
          <w:rFonts w:ascii="Verdana" w:hAnsi="Verdana" w:cs="Vijaya"/>
          <w:b/>
          <w:bCs/>
          <w:noProof/>
          <w:sz w:val="18"/>
          <w:szCs w:val="18"/>
          <w:lang w:val="sv-SE"/>
        </w:rPr>
        <w:t>Rapportmetodiken för Capgemini’s Automation in Financial Services Report</w:t>
      </w:r>
      <w:r w:rsidRPr="009D04C9">
        <w:rPr>
          <w:rFonts w:ascii="Verdana" w:hAnsi="Verdana" w:cs="Vijaya"/>
          <w:b/>
          <w:bCs/>
          <w:noProof/>
          <w:sz w:val="18"/>
          <w:szCs w:val="18"/>
          <w:lang w:val="sv-SE"/>
        </w:rPr>
        <w:br/>
      </w:r>
      <w:r w:rsidRPr="009D04C9">
        <w:rPr>
          <w:rFonts w:ascii="Verdana" w:hAnsi="Verdana" w:cs="Vijaya"/>
          <w:bCs/>
          <w:noProof/>
          <w:sz w:val="18"/>
          <w:szCs w:val="18"/>
          <w:lang w:val="sv-SE"/>
        </w:rPr>
        <w:t xml:space="preserve">Capgemini </w:t>
      </w:r>
      <w:r w:rsidR="006F1791" w:rsidRPr="009D04C9">
        <w:rPr>
          <w:rFonts w:ascii="Verdana" w:hAnsi="Verdana" w:cs="Vijaya"/>
          <w:bCs/>
          <w:noProof/>
          <w:sz w:val="18"/>
          <w:szCs w:val="18"/>
          <w:lang w:val="sv-SE"/>
        </w:rPr>
        <w:t>frågade</w:t>
      </w:r>
      <w:r w:rsidRPr="009D04C9">
        <w:rPr>
          <w:rFonts w:ascii="Verdana" w:hAnsi="Verdana" w:cs="Vijaya"/>
          <w:bCs/>
          <w:noProof/>
          <w:sz w:val="18"/>
          <w:szCs w:val="18"/>
          <w:lang w:val="sv-SE"/>
        </w:rPr>
        <w:t xml:space="preserve"> 1</w:t>
      </w:r>
      <w:r w:rsidR="006F1791" w:rsidRPr="009D04C9">
        <w:rPr>
          <w:rFonts w:ascii="Verdana" w:hAnsi="Verdana" w:cs="Vijaya"/>
          <w:bCs/>
          <w:noProof/>
          <w:sz w:val="18"/>
          <w:szCs w:val="18"/>
          <w:lang w:val="sv-SE"/>
        </w:rPr>
        <w:t> </w:t>
      </w:r>
      <w:r w:rsidRPr="009D04C9">
        <w:rPr>
          <w:rFonts w:ascii="Verdana" w:hAnsi="Verdana" w:cs="Vijaya"/>
          <w:bCs/>
          <w:noProof/>
          <w:sz w:val="18"/>
          <w:szCs w:val="18"/>
          <w:lang w:val="sv-SE"/>
        </w:rPr>
        <w:t>500</w:t>
      </w:r>
      <w:r w:rsidR="006F1791" w:rsidRPr="009D04C9">
        <w:rPr>
          <w:rFonts w:ascii="Verdana" w:hAnsi="Verdana" w:cs="Vijaya"/>
          <w:bCs/>
          <w:noProof/>
          <w:sz w:val="18"/>
          <w:szCs w:val="18"/>
          <w:lang w:val="sv-SE"/>
        </w:rPr>
        <w:t xml:space="preserve"> ledare från 750 globala företag i perioden februari – mars 2018. Sektorerna som Capgemini fokuserade på var detaljhandel, affärsbanker, kapitalmarknader – och livs- och skadeförsäkring. Av alla förtag hadde 42 procent globala intäkter på mer än 10 miljarder amerikanska dollar. Undersökningen omfattade företag från nio länder – Frankrike, Tyskland, Italien, Nederländerna, Spanien, Sverige, Indien, Storbritannien och USA.</w:t>
      </w:r>
    </w:p>
    <w:p w14:paraId="03911496" w14:textId="77777777" w:rsidR="006C5551" w:rsidRPr="009D04C9" w:rsidRDefault="006C5551" w:rsidP="00E855F2">
      <w:pPr>
        <w:spacing w:before="240"/>
        <w:jc w:val="both"/>
        <w:rPr>
          <w:rFonts w:asciiTheme="minorHAnsi" w:hAnsiTheme="minorHAnsi" w:cs="Vijaya"/>
          <w:b/>
          <w:bCs/>
          <w:noProof/>
          <w:sz w:val="18"/>
          <w:szCs w:val="18"/>
          <w:lang w:val="sv-SE"/>
        </w:rPr>
      </w:pPr>
    </w:p>
    <w:p w14:paraId="2BD67250" w14:textId="77777777" w:rsidR="00BE4FFC" w:rsidRPr="00D25CF8" w:rsidRDefault="00BE4FFC" w:rsidP="00BE4FFC">
      <w:pPr>
        <w:rPr>
          <w:rFonts w:ascii="Verdana" w:hAnsi="Verdana"/>
          <w:b/>
          <w:sz w:val="18"/>
          <w:szCs w:val="18"/>
          <w:lang w:val="sv-SE"/>
        </w:rPr>
      </w:pPr>
      <w:r w:rsidRPr="00D25CF8">
        <w:rPr>
          <w:rFonts w:ascii="Verdana" w:hAnsi="Verdana"/>
          <w:b/>
          <w:sz w:val="18"/>
          <w:szCs w:val="18"/>
          <w:lang w:val="sv-SE"/>
        </w:rPr>
        <w:t xml:space="preserve">Om Capgemini </w:t>
      </w:r>
    </w:p>
    <w:p w14:paraId="5CEC34D6" w14:textId="77777777" w:rsidR="00BE4FFC" w:rsidRPr="00D25CF8" w:rsidRDefault="00BE4FFC" w:rsidP="00BE4FFC">
      <w:pPr>
        <w:rPr>
          <w:rFonts w:ascii="Verdana" w:hAnsi="Verdana"/>
          <w:sz w:val="18"/>
          <w:szCs w:val="18"/>
          <w:lang w:val="sv-SE"/>
        </w:rPr>
      </w:pPr>
      <w:bookmarkStart w:id="2" w:name="_GoBack"/>
      <w:r w:rsidRPr="00D25CF8">
        <w:rPr>
          <w:rFonts w:ascii="Verdana" w:hAnsi="Verdana"/>
          <w:sz w:val="18"/>
          <w:szCs w:val="18"/>
          <w:lang w:val="sv-SE"/>
        </w:rPr>
        <w:t xml:space="preserve">Som en global ledare inom konsult- och tekniktjänster och digital transformation ligger Capgemini i framkant av innovation för att bemöta sina kunders behov inom molntjänster, digitalisering och plattformar. Med hjälp av sitt 50-åriga arv och gedigna branschspecifika kompetens gör Capgemini det möjligt för organisationer </w:t>
      </w:r>
      <w:bookmarkEnd w:id="2"/>
      <w:r w:rsidRPr="00D25CF8">
        <w:rPr>
          <w:rFonts w:ascii="Verdana" w:hAnsi="Verdana"/>
          <w:sz w:val="18"/>
          <w:szCs w:val="18"/>
          <w:lang w:val="sv-SE"/>
        </w:rPr>
        <w:t>att förverkliga sina affärsmål genom en rad olika tjänster, från strategi till operation. Capgemini sätter människorna i fokus och drivs framåt av övertygelsen att teknikens affärsvärde kommer från och genom människor. Bolaget är multikulturellt med 200 000 anställda i över 40 länder. 2017 redovisade Capgemini globala intäkter på 12,8 miljarder euro.</w:t>
      </w:r>
    </w:p>
    <w:p w14:paraId="6CB3E469" w14:textId="77777777" w:rsidR="00BE4FFC" w:rsidRPr="00D25CF8" w:rsidRDefault="00BE4FFC" w:rsidP="00BE4FFC">
      <w:pPr>
        <w:rPr>
          <w:rFonts w:ascii="Verdana" w:hAnsi="Verdana" w:cs="Vijaya"/>
          <w:sz w:val="18"/>
          <w:szCs w:val="18"/>
          <w:lang w:val="sv-SE"/>
        </w:rPr>
      </w:pPr>
      <w:r w:rsidRPr="00D25CF8">
        <w:rPr>
          <w:rFonts w:ascii="Verdana" w:hAnsi="Verdana" w:cs="Vijaya"/>
          <w:sz w:val="18"/>
          <w:szCs w:val="18"/>
          <w:lang w:val="sv-SE"/>
        </w:rPr>
        <w:t xml:space="preserve">Besök oss på </w:t>
      </w:r>
      <w:hyperlink r:id="rId13" w:anchor="_blank" w:history="1">
        <w:r w:rsidRPr="00D25CF8">
          <w:rPr>
            <w:rStyle w:val="Hyperlink"/>
            <w:rFonts w:ascii="Verdana" w:hAnsi="Verdana" w:cs="Vijaya"/>
            <w:sz w:val="18"/>
            <w:szCs w:val="18"/>
            <w:lang w:val="sv-SE"/>
          </w:rPr>
          <w:t>www.capgemini.com</w:t>
        </w:r>
      </w:hyperlink>
      <w:r w:rsidRPr="00D25CF8">
        <w:rPr>
          <w:rFonts w:ascii="Verdana" w:hAnsi="Verdana" w:cs="Vijaya"/>
          <w:sz w:val="18"/>
          <w:szCs w:val="18"/>
          <w:lang w:val="sv-SE"/>
        </w:rPr>
        <w:t xml:space="preserve">. </w:t>
      </w:r>
      <w:r w:rsidRPr="00D25CF8">
        <w:rPr>
          <w:rFonts w:ascii="Verdana" w:hAnsi="Verdana" w:cs="Vijaya"/>
          <w:i/>
          <w:iCs/>
          <w:sz w:val="18"/>
          <w:szCs w:val="18"/>
          <w:lang w:val="sv-SE"/>
        </w:rPr>
        <w:t>People matter, results count.</w:t>
      </w:r>
    </w:p>
    <w:p w14:paraId="4C4E74D9" w14:textId="77777777" w:rsidR="00BE4FFC" w:rsidRPr="00C91BEA" w:rsidRDefault="00BE4FFC" w:rsidP="00BE4FFC">
      <w:pPr>
        <w:rPr>
          <w:rFonts w:ascii="Verdana" w:hAnsi="Verdana"/>
          <w:sz w:val="18"/>
          <w:szCs w:val="18"/>
          <w:lang w:val="sv-SE"/>
        </w:rPr>
      </w:pPr>
    </w:p>
    <w:p w14:paraId="3CACA1C8" w14:textId="77777777" w:rsidR="005D377C" w:rsidRPr="009D04C9" w:rsidRDefault="005D377C" w:rsidP="00E855F2">
      <w:pPr>
        <w:jc w:val="both"/>
        <w:rPr>
          <w:rFonts w:asciiTheme="minorHAnsi" w:hAnsiTheme="minorHAnsi" w:cs="Vijaya"/>
          <w:i/>
          <w:iCs/>
          <w:noProof/>
          <w:sz w:val="18"/>
          <w:szCs w:val="18"/>
          <w:lang w:val="sv-SE"/>
        </w:rPr>
      </w:pPr>
    </w:p>
    <w:p w14:paraId="45C74F32" w14:textId="58CB83A6" w:rsidR="005D377C" w:rsidRPr="009D04C9" w:rsidRDefault="00BE4FFC" w:rsidP="00E855F2">
      <w:pPr>
        <w:jc w:val="both"/>
        <w:rPr>
          <w:rFonts w:asciiTheme="minorHAnsi" w:hAnsiTheme="minorHAnsi"/>
          <w:b/>
          <w:noProof/>
          <w:sz w:val="18"/>
          <w:szCs w:val="18"/>
          <w:lang w:val="sv-SE"/>
        </w:rPr>
      </w:pPr>
      <w:r>
        <w:rPr>
          <w:rFonts w:asciiTheme="minorHAnsi" w:hAnsiTheme="minorHAnsi"/>
          <w:b/>
          <w:noProof/>
          <w:sz w:val="18"/>
          <w:szCs w:val="18"/>
          <w:lang w:val="sv-SE"/>
        </w:rPr>
        <w:t>Om</w:t>
      </w:r>
      <w:r w:rsidR="005D377C" w:rsidRPr="009D04C9">
        <w:rPr>
          <w:rFonts w:asciiTheme="minorHAnsi" w:hAnsiTheme="minorHAnsi"/>
          <w:b/>
          <w:noProof/>
          <w:sz w:val="18"/>
          <w:szCs w:val="18"/>
          <w:lang w:val="sv-SE"/>
        </w:rPr>
        <w:t xml:space="preserve"> Digital Transformation Institute </w:t>
      </w:r>
    </w:p>
    <w:p w14:paraId="2D394699" w14:textId="1FD4EBB9" w:rsidR="0052501B" w:rsidRPr="009D04C9" w:rsidRDefault="005D377C" w:rsidP="00E855F2">
      <w:pPr>
        <w:jc w:val="both"/>
        <w:rPr>
          <w:rFonts w:asciiTheme="minorHAnsi" w:hAnsiTheme="minorHAnsi"/>
          <w:noProof/>
          <w:sz w:val="18"/>
          <w:szCs w:val="18"/>
          <w:lang w:val="sv-SE"/>
        </w:rPr>
      </w:pPr>
      <w:r w:rsidRPr="009D04C9">
        <w:rPr>
          <w:rFonts w:asciiTheme="minorHAnsi" w:hAnsiTheme="minorHAnsi"/>
          <w:noProof/>
          <w:sz w:val="18"/>
          <w:szCs w:val="18"/>
          <w:lang w:val="sv-SE"/>
        </w:rPr>
        <w:t xml:space="preserve">Digital Transformation Institute </w:t>
      </w:r>
      <w:r w:rsidR="00BE4FFC">
        <w:rPr>
          <w:rFonts w:asciiTheme="minorHAnsi" w:hAnsiTheme="minorHAnsi"/>
          <w:noProof/>
          <w:sz w:val="18"/>
          <w:szCs w:val="18"/>
          <w:lang w:val="sv-SE"/>
        </w:rPr>
        <w:t>är</w:t>
      </w:r>
      <w:r w:rsidRPr="009D04C9">
        <w:rPr>
          <w:rFonts w:asciiTheme="minorHAnsi" w:hAnsiTheme="minorHAnsi"/>
          <w:noProof/>
          <w:sz w:val="18"/>
          <w:szCs w:val="18"/>
          <w:lang w:val="sv-SE"/>
        </w:rPr>
        <w:t xml:space="preserve"> Capgeminis in-house t</w:t>
      </w:r>
      <w:r w:rsidR="00BE4FFC">
        <w:rPr>
          <w:rFonts w:asciiTheme="minorHAnsi" w:hAnsiTheme="minorHAnsi"/>
          <w:noProof/>
          <w:sz w:val="18"/>
          <w:szCs w:val="18"/>
          <w:lang w:val="sv-SE"/>
        </w:rPr>
        <w:t xml:space="preserve">ankesmedja inom allt som är digitalt. Institutet publiserar rapporter om den påverkan som digital teknik har på stora traditionella verksamheter. Institutet drar växlar på Capgeminis globala expertnätverk och arbetar tätt med akademia och </w:t>
      </w:r>
      <w:r w:rsidR="006A661C">
        <w:rPr>
          <w:rFonts w:asciiTheme="minorHAnsi" w:hAnsiTheme="minorHAnsi"/>
          <w:noProof/>
          <w:sz w:val="18"/>
          <w:szCs w:val="18"/>
          <w:lang w:val="sv-SE"/>
        </w:rPr>
        <w:t xml:space="preserve">teknologipartners. </w:t>
      </w:r>
      <w:r w:rsidR="00BE4FFC">
        <w:rPr>
          <w:rFonts w:asciiTheme="minorHAnsi" w:hAnsiTheme="minorHAnsi"/>
          <w:noProof/>
          <w:sz w:val="18"/>
          <w:szCs w:val="18"/>
          <w:lang w:val="sv-SE"/>
        </w:rPr>
        <w:t xml:space="preserve"> </w:t>
      </w:r>
      <w:r w:rsidR="006A661C">
        <w:rPr>
          <w:rFonts w:asciiTheme="minorHAnsi" w:hAnsiTheme="minorHAnsi"/>
          <w:noProof/>
          <w:sz w:val="18"/>
          <w:szCs w:val="18"/>
          <w:lang w:val="sv-SE"/>
        </w:rPr>
        <w:t xml:space="preserve">Institutet har forskningscenter i Indien, USA och UK. </w:t>
      </w:r>
    </w:p>
    <w:p w14:paraId="4A101022" w14:textId="77777777" w:rsidR="0052501B" w:rsidRPr="009D04C9" w:rsidRDefault="0052501B" w:rsidP="00E855F2">
      <w:pPr>
        <w:jc w:val="both"/>
        <w:rPr>
          <w:rFonts w:asciiTheme="minorHAnsi" w:hAnsiTheme="minorHAnsi"/>
          <w:noProof/>
          <w:sz w:val="18"/>
          <w:szCs w:val="18"/>
          <w:lang w:val="sv-SE"/>
        </w:rPr>
      </w:pPr>
    </w:p>
    <w:sectPr w:rsidR="0052501B" w:rsidRPr="009D04C9" w:rsidSect="0090794D">
      <w:headerReference w:type="default" r:id="rId14"/>
      <w:footerReference w:type="default" r:id="rId15"/>
      <w:headerReference w:type="first" r:id="rId16"/>
      <w:footerReference w:type="first" r:id="rId17"/>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5AD67" w14:textId="77777777" w:rsidR="00836490" w:rsidRDefault="00836490">
      <w:r>
        <w:separator/>
      </w:r>
    </w:p>
  </w:endnote>
  <w:endnote w:type="continuationSeparator" w:id="0">
    <w:p w14:paraId="571D417F" w14:textId="77777777" w:rsidR="00836490" w:rsidRDefault="00836490">
      <w:r>
        <w:continuationSeparator/>
      </w:r>
    </w:p>
  </w:endnote>
  <w:endnote w:type="continuationNotice" w:id="1">
    <w:p w14:paraId="312A5716" w14:textId="77777777" w:rsidR="00836490" w:rsidRDefault="00836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16775" w14:textId="1FFE6E83" w:rsidR="00BD3B28" w:rsidRPr="004C41BC" w:rsidRDefault="00BD3B28" w:rsidP="004C41BC">
    <w:pPr>
      <w:pStyle w:val="Pieddepage1"/>
    </w:pPr>
    <w:r w:rsidRPr="004C41BC">
      <w:t xml:space="preserve">Capgemini </w:t>
    </w:r>
    <w:proofErr w:type="spellStart"/>
    <w:r>
      <w:t>Press</w:t>
    </w:r>
    <w:r w:rsidR="006A661C">
      <w:t>meddelande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E3ED4" w14:textId="1209E39A" w:rsidR="00BD3B28" w:rsidRPr="0090794D" w:rsidRDefault="00BD3B28">
    <w:pPr>
      <w:pStyle w:val="Footer"/>
      <w:rPr>
        <w:rFonts w:ascii="Verdana" w:hAnsi="Verdana"/>
        <w:i/>
        <w:sz w:val="16"/>
      </w:rPr>
    </w:pPr>
    <w:r w:rsidRPr="0090794D">
      <w:rPr>
        <w:rFonts w:ascii="Verdana" w:hAnsi="Verdana"/>
        <w:i/>
        <w:sz w:val="16"/>
      </w:rPr>
      <w:t xml:space="preserve">Capgemini </w:t>
    </w:r>
    <w:proofErr w:type="spellStart"/>
    <w:r>
      <w:rPr>
        <w:rFonts w:ascii="Verdana" w:hAnsi="Verdana"/>
        <w:i/>
        <w:sz w:val="16"/>
      </w:rPr>
      <w:t>Press</w:t>
    </w:r>
    <w:r w:rsidR="006C3EC4">
      <w:rPr>
        <w:rFonts w:ascii="Verdana" w:hAnsi="Verdana"/>
        <w:i/>
        <w:sz w:val="16"/>
      </w:rPr>
      <w:t>meddelande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8BC6A" w14:textId="77777777" w:rsidR="00836490" w:rsidRDefault="00836490">
      <w:r>
        <w:separator/>
      </w:r>
    </w:p>
  </w:footnote>
  <w:footnote w:type="continuationSeparator" w:id="0">
    <w:p w14:paraId="770DFF56" w14:textId="77777777" w:rsidR="00836490" w:rsidRDefault="00836490">
      <w:r>
        <w:continuationSeparator/>
      </w:r>
    </w:p>
  </w:footnote>
  <w:footnote w:type="continuationNotice" w:id="1">
    <w:p w14:paraId="57784333" w14:textId="77777777" w:rsidR="00836490" w:rsidRDefault="00836490"/>
  </w:footnote>
  <w:footnote w:id="2">
    <w:p w14:paraId="418587D5" w14:textId="6C326462" w:rsidR="004920E2" w:rsidRPr="000963E8" w:rsidRDefault="004920E2" w:rsidP="004920E2">
      <w:pPr>
        <w:pStyle w:val="FootnoteText"/>
        <w:rPr>
          <w:rFonts w:asciiTheme="minorHAnsi" w:hAnsiTheme="minorHAnsi"/>
          <w:sz w:val="14"/>
          <w:szCs w:val="14"/>
        </w:rPr>
      </w:pPr>
      <w:r>
        <w:rPr>
          <w:rStyle w:val="FootnoteReference"/>
        </w:rPr>
        <w:t>1</w:t>
      </w:r>
      <w:r w:rsidRPr="000963E8">
        <w:rPr>
          <w:rFonts w:asciiTheme="minorHAnsi" w:hAnsiTheme="minorHAnsi"/>
          <w:sz w:val="14"/>
          <w:szCs w:val="14"/>
        </w:rPr>
        <w:t xml:space="preserve"> Morgan Stanley, “The Rise of the Machines: Automating the Future, September 24, 2017, https://www.morganstanley.com/ideas/process-automatio</w:t>
      </w:r>
      <w:r w:rsidR="009E0D0B">
        <w:rPr>
          <w:rFonts w:asciiTheme="minorHAnsi" w:hAnsiTheme="minorHAnsi"/>
          <w:sz w:val="14"/>
          <w:szCs w:val="14"/>
        </w:rPr>
        <w:t>n</w:t>
      </w:r>
    </w:p>
  </w:footnote>
  <w:footnote w:id="3">
    <w:p w14:paraId="057F5BA2" w14:textId="6B273420" w:rsidR="00A06F39" w:rsidRPr="00033F2C" w:rsidRDefault="00A06F39" w:rsidP="00A06F39">
      <w:pPr>
        <w:pStyle w:val="FootnoteText"/>
        <w:rPr>
          <w:rFonts w:asciiTheme="minorHAnsi" w:hAnsiTheme="minorHAnsi"/>
          <w:sz w:val="14"/>
          <w:szCs w:val="14"/>
        </w:rPr>
      </w:pPr>
      <w:r>
        <w:rPr>
          <w:rStyle w:val="FootnoteReference"/>
        </w:rPr>
        <w:t>2</w:t>
      </w:r>
      <w:r w:rsidRPr="00033F2C">
        <w:rPr>
          <w:rFonts w:asciiTheme="minorHAnsi" w:hAnsiTheme="minorHAnsi"/>
          <w:sz w:val="14"/>
          <w:szCs w:val="14"/>
        </w:rPr>
        <w:t xml:space="preserve"> </w:t>
      </w:r>
      <w:proofErr w:type="spellStart"/>
      <w:r w:rsidRPr="00033F2C">
        <w:rPr>
          <w:rFonts w:asciiTheme="minorHAnsi" w:hAnsiTheme="minorHAnsi"/>
          <w:sz w:val="14"/>
          <w:szCs w:val="14"/>
        </w:rPr>
        <w:t>BigTech</w:t>
      </w:r>
      <w:proofErr w:type="spellEnd"/>
      <w:r w:rsidRPr="00033F2C">
        <w:rPr>
          <w:rFonts w:asciiTheme="minorHAnsi" w:hAnsiTheme="minorHAnsi"/>
          <w:sz w:val="14"/>
          <w:szCs w:val="14"/>
        </w:rPr>
        <w:t xml:space="preserve"> refers to large multinational technology firms such as Google, Amazon, Facebook, Apple, and Alibaba.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2890" w14:textId="77777777" w:rsidR="00BD3B28" w:rsidRDefault="00BD3B28" w:rsidP="00452FF5">
    <w:pPr>
      <w:pStyle w:val="Header"/>
      <w:jc w:val="right"/>
    </w:pPr>
    <w:r>
      <w:rPr>
        <w:noProof/>
        <w:lang w:val="sv-SE" w:eastAsia="sv-SE"/>
      </w:rPr>
      <w:drawing>
        <wp:inline distT="0" distB="0" distL="0" distR="0" wp14:anchorId="28770D45" wp14:editId="7A44D0A7">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AB53" w14:textId="77777777" w:rsidR="00BD3B28" w:rsidRDefault="00BD3B28" w:rsidP="0090794D">
    <w:pPr>
      <w:pStyle w:val="Header"/>
    </w:pPr>
    <w:r>
      <w:rPr>
        <w:noProof/>
        <w:lang w:val="sv-SE" w:eastAsia="sv-SE"/>
      </w:rPr>
      <w:drawing>
        <wp:inline distT="0" distB="0" distL="0" distR="0" wp14:anchorId="3D058689" wp14:editId="180716F4">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54D66325" w14:textId="77777777" w:rsidR="00BD3B28" w:rsidRPr="0090794D" w:rsidRDefault="00BD3B28"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5414"/>
    <w:multiLevelType w:val="hybridMultilevel"/>
    <w:tmpl w:val="7B644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0B17C4"/>
    <w:multiLevelType w:val="hybridMultilevel"/>
    <w:tmpl w:val="BD527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E47D4"/>
    <w:multiLevelType w:val="hybridMultilevel"/>
    <w:tmpl w:val="0E98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8447E"/>
    <w:multiLevelType w:val="hybridMultilevel"/>
    <w:tmpl w:val="D52E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E4025D"/>
    <w:multiLevelType w:val="hybridMultilevel"/>
    <w:tmpl w:val="B52C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D43CE"/>
    <w:multiLevelType w:val="hybridMultilevel"/>
    <w:tmpl w:val="CEDA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03D89"/>
    <w:multiLevelType w:val="hybridMultilevel"/>
    <w:tmpl w:val="E34C8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4B4F9D"/>
    <w:multiLevelType w:val="hybridMultilevel"/>
    <w:tmpl w:val="6DF01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8"/>
  </w:num>
  <w:num w:numId="6">
    <w:abstractNumId w:val="7"/>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22FB"/>
    <w:rsid w:val="0000454E"/>
    <w:rsid w:val="000053B9"/>
    <w:rsid w:val="0000620E"/>
    <w:rsid w:val="000067CC"/>
    <w:rsid w:val="00012A3F"/>
    <w:rsid w:val="00014DD3"/>
    <w:rsid w:val="0001794D"/>
    <w:rsid w:val="00020BC4"/>
    <w:rsid w:val="00020FE8"/>
    <w:rsid w:val="00023100"/>
    <w:rsid w:val="000249B0"/>
    <w:rsid w:val="00032A45"/>
    <w:rsid w:val="00033F2C"/>
    <w:rsid w:val="00034F5A"/>
    <w:rsid w:val="00036E02"/>
    <w:rsid w:val="00037EF2"/>
    <w:rsid w:val="00040B48"/>
    <w:rsid w:val="000420AA"/>
    <w:rsid w:val="00062A69"/>
    <w:rsid w:val="00066343"/>
    <w:rsid w:val="00070F3D"/>
    <w:rsid w:val="000713EB"/>
    <w:rsid w:val="000734B7"/>
    <w:rsid w:val="000776B1"/>
    <w:rsid w:val="00081683"/>
    <w:rsid w:val="00084909"/>
    <w:rsid w:val="00084DC0"/>
    <w:rsid w:val="00085E72"/>
    <w:rsid w:val="0009189C"/>
    <w:rsid w:val="00092DA5"/>
    <w:rsid w:val="00094FEC"/>
    <w:rsid w:val="000962C9"/>
    <w:rsid w:val="000963E8"/>
    <w:rsid w:val="00096577"/>
    <w:rsid w:val="000B3CC5"/>
    <w:rsid w:val="000B467C"/>
    <w:rsid w:val="000B5CA4"/>
    <w:rsid w:val="000C5748"/>
    <w:rsid w:val="000C68EF"/>
    <w:rsid w:val="000D0067"/>
    <w:rsid w:val="000D1F12"/>
    <w:rsid w:val="000D2A4A"/>
    <w:rsid w:val="000E1BFF"/>
    <w:rsid w:val="000E6AA1"/>
    <w:rsid w:val="000F2221"/>
    <w:rsid w:val="000F4712"/>
    <w:rsid w:val="00106DEF"/>
    <w:rsid w:val="001079F6"/>
    <w:rsid w:val="001124C5"/>
    <w:rsid w:val="00112CF1"/>
    <w:rsid w:val="00116564"/>
    <w:rsid w:val="001172AA"/>
    <w:rsid w:val="001242D3"/>
    <w:rsid w:val="00125B81"/>
    <w:rsid w:val="00147E93"/>
    <w:rsid w:val="00150D52"/>
    <w:rsid w:val="001522E4"/>
    <w:rsid w:val="00153F0C"/>
    <w:rsid w:val="00154419"/>
    <w:rsid w:val="00155AFF"/>
    <w:rsid w:val="00157C1D"/>
    <w:rsid w:val="001657EC"/>
    <w:rsid w:val="001716AB"/>
    <w:rsid w:val="00171904"/>
    <w:rsid w:val="001748E9"/>
    <w:rsid w:val="00174F1C"/>
    <w:rsid w:val="0017753B"/>
    <w:rsid w:val="00180BE0"/>
    <w:rsid w:val="00186591"/>
    <w:rsid w:val="001874CD"/>
    <w:rsid w:val="00187848"/>
    <w:rsid w:val="00193B9B"/>
    <w:rsid w:val="001A294C"/>
    <w:rsid w:val="001A3104"/>
    <w:rsid w:val="001A38B6"/>
    <w:rsid w:val="001A5C8D"/>
    <w:rsid w:val="001B17A2"/>
    <w:rsid w:val="001B60D5"/>
    <w:rsid w:val="001C2758"/>
    <w:rsid w:val="001C6FF1"/>
    <w:rsid w:val="001D3D38"/>
    <w:rsid w:val="001E078F"/>
    <w:rsid w:val="001E27E3"/>
    <w:rsid w:val="001E3D63"/>
    <w:rsid w:val="001E4D4D"/>
    <w:rsid w:val="001E67B9"/>
    <w:rsid w:val="001F15C6"/>
    <w:rsid w:val="001F1F88"/>
    <w:rsid w:val="001F77E4"/>
    <w:rsid w:val="0020515D"/>
    <w:rsid w:val="00205A6F"/>
    <w:rsid w:val="00207D99"/>
    <w:rsid w:val="0021394F"/>
    <w:rsid w:val="002176AF"/>
    <w:rsid w:val="00224737"/>
    <w:rsid w:val="002268C8"/>
    <w:rsid w:val="0023351B"/>
    <w:rsid w:val="002379FA"/>
    <w:rsid w:val="002426A6"/>
    <w:rsid w:val="00244B90"/>
    <w:rsid w:val="00247E6C"/>
    <w:rsid w:val="00250C3F"/>
    <w:rsid w:val="00253C7D"/>
    <w:rsid w:val="00256ECA"/>
    <w:rsid w:val="00265696"/>
    <w:rsid w:val="002707E0"/>
    <w:rsid w:val="00270C0C"/>
    <w:rsid w:val="00272076"/>
    <w:rsid w:val="00272730"/>
    <w:rsid w:val="00272FF8"/>
    <w:rsid w:val="00273FBC"/>
    <w:rsid w:val="00274187"/>
    <w:rsid w:val="002754F5"/>
    <w:rsid w:val="002764F6"/>
    <w:rsid w:val="00277BA1"/>
    <w:rsid w:val="002836F9"/>
    <w:rsid w:val="00283E6F"/>
    <w:rsid w:val="002866A8"/>
    <w:rsid w:val="00287F26"/>
    <w:rsid w:val="00290ECB"/>
    <w:rsid w:val="002912D5"/>
    <w:rsid w:val="00292E55"/>
    <w:rsid w:val="002945F8"/>
    <w:rsid w:val="002A0DD8"/>
    <w:rsid w:val="002A11A2"/>
    <w:rsid w:val="002A67C7"/>
    <w:rsid w:val="002A6E67"/>
    <w:rsid w:val="002A754C"/>
    <w:rsid w:val="002B715B"/>
    <w:rsid w:val="002D057F"/>
    <w:rsid w:val="002D59EE"/>
    <w:rsid w:val="002E0386"/>
    <w:rsid w:val="002E63BC"/>
    <w:rsid w:val="002F035D"/>
    <w:rsid w:val="002F35F1"/>
    <w:rsid w:val="003010A6"/>
    <w:rsid w:val="003053D4"/>
    <w:rsid w:val="00305655"/>
    <w:rsid w:val="00306BAE"/>
    <w:rsid w:val="00310A8E"/>
    <w:rsid w:val="00311FE7"/>
    <w:rsid w:val="00315AEF"/>
    <w:rsid w:val="00320D07"/>
    <w:rsid w:val="00327E50"/>
    <w:rsid w:val="003323AE"/>
    <w:rsid w:val="003369E0"/>
    <w:rsid w:val="00342354"/>
    <w:rsid w:val="003433A7"/>
    <w:rsid w:val="003453E1"/>
    <w:rsid w:val="00350EF4"/>
    <w:rsid w:val="00352086"/>
    <w:rsid w:val="003611CC"/>
    <w:rsid w:val="00362EBA"/>
    <w:rsid w:val="00374C62"/>
    <w:rsid w:val="00380C2C"/>
    <w:rsid w:val="003823CE"/>
    <w:rsid w:val="00385FDE"/>
    <w:rsid w:val="003915EB"/>
    <w:rsid w:val="00391F5B"/>
    <w:rsid w:val="003922A2"/>
    <w:rsid w:val="003922F5"/>
    <w:rsid w:val="00393BFD"/>
    <w:rsid w:val="0039465F"/>
    <w:rsid w:val="00395C55"/>
    <w:rsid w:val="00396EF1"/>
    <w:rsid w:val="0039708D"/>
    <w:rsid w:val="003A6F09"/>
    <w:rsid w:val="003B4168"/>
    <w:rsid w:val="003B677B"/>
    <w:rsid w:val="003B7D98"/>
    <w:rsid w:val="003C3860"/>
    <w:rsid w:val="003C4D81"/>
    <w:rsid w:val="003C69D9"/>
    <w:rsid w:val="003C6F22"/>
    <w:rsid w:val="003C7126"/>
    <w:rsid w:val="003D4D56"/>
    <w:rsid w:val="003E1041"/>
    <w:rsid w:val="003E5085"/>
    <w:rsid w:val="003E7DA9"/>
    <w:rsid w:val="003F3B4E"/>
    <w:rsid w:val="003F6599"/>
    <w:rsid w:val="003F67F3"/>
    <w:rsid w:val="00401342"/>
    <w:rsid w:val="00410598"/>
    <w:rsid w:val="0041060B"/>
    <w:rsid w:val="00411EF0"/>
    <w:rsid w:val="00415EEF"/>
    <w:rsid w:val="0041762D"/>
    <w:rsid w:val="00421245"/>
    <w:rsid w:val="0043100E"/>
    <w:rsid w:val="00435434"/>
    <w:rsid w:val="00435CF6"/>
    <w:rsid w:val="00443573"/>
    <w:rsid w:val="00444029"/>
    <w:rsid w:val="00447581"/>
    <w:rsid w:val="004504F6"/>
    <w:rsid w:val="004519E2"/>
    <w:rsid w:val="004523BA"/>
    <w:rsid w:val="00452D88"/>
    <w:rsid w:val="00452FF5"/>
    <w:rsid w:val="00457E28"/>
    <w:rsid w:val="0046169A"/>
    <w:rsid w:val="00473C41"/>
    <w:rsid w:val="004749A1"/>
    <w:rsid w:val="004772BF"/>
    <w:rsid w:val="004851AD"/>
    <w:rsid w:val="00491FB7"/>
    <w:rsid w:val="004920E2"/>
    <w:rsid w:val="00492D63"/>
    <w:rsid w:val="004B0BB2"/>
    <w:rsid w:val="004B1DEF"/>
    <w:rsid w:val="004B6DA2"/>
    <w:rsid w:val="004B7844"/>
    <w:rsid w:val="004C41BC"/>
    <w:rsid w:val="004C430E"/>
    <w:rsid w:val="004C4E2F"/>
    <w:rsid w:val="004D78E6"/>
    <w:rsid w:val="004E0333"/>
    <w:rsid w:val="004E3BE4"/>
    <w:rsid w:val="004E3EFB"/>
    <w:rsid w:val="004E6115"/>
    <w:rsid w:val="004E6B0C"/>
    <w:rsid w:val="004F202A"/>
    <w:rsid w:val="004F20D0"/>
    <w:rsid w:val="0050170D"/>
    <w:rsid w:val="0050270B"/>
    <w:rsid w:val="005050DE"/>
    <w:rsid w:val="00507C6D"/>
    <w:rsid w:val="00510856"/>
    <w:rsid w:val="00511EE7"/>
    <w:rsid w:val="00513975"/>
    <w:rsid w:val="00516926"/>
    <w:rsid w:val="00524173"/>
    <w:rsid w:val="0052501B"/>
    <w:rsid w:val="0053267D"/>
    <w:rsid w:val="00550385"/>
    <w:rsid w:val="005529F0"/>
    <w:rsid w:val="00552E30"/>
    <w:rsid w:val="005540F2"/>
    <w:rsid w:val="0056100F"/>
    <w:rsid w:val="00575324"/>
    <w:rsid w:val="00582510"/>
    <w:rsid w:val="00592D74"/>
    <w:rsid w:val="005959D4"/>
    <w:rsid w:val="005962A0"/>
    <w:rsid w:val="005963D0"/>
    <w:rsid w:val="005A227B"/>
    <w:rsid w:val="005A2CFB"/>
    <w:rsid w:val="005A35CF"/>
    <w:rsid w:val="005B00D8"/>
    <w:rsid w:val="005B135D"/>
    <w:rsid w:val="005B4A93"/>
    <w:rsid w:val="005C2FFC"/>
    <w:rsid w:val="005C49C5"/>
    <w:rsid w:val="005D377C"/>
    <w:rsid w:val="005D4851"/>
    <w:rsid w:val="005D4E0B"/>
    <w:rsid w:val="005E1FBE"/>
    <w:rsid w:val="005E3A22"/>
    <w:rsid w:val="005E71D6"/>
    <w:rsid w:val="00600FC1"/>
    <w:rsid w:val="0060100F"/>
    <w:rsid w:val="00604140"/>
    <w:rsid w:val="006123B0"/>
    <w:rsid w:val="006168E1"/>
    <w:rsid w:val="006177D6"/>
    <w:rsid w:val="00617F22"/>
    <w:rsid w:val="006209D4"/>
    <w:rsid w:val="006220C2"/>
    <w:rsid w:val="00624A11"/>
    <w:rsid w:val="0063067D"/>
    <w:rsid w:val="00630BDD"/>
    <w:rsid w:val="006404DE"/>
    <w:rsid w:val="00642C55"/>
    <w:rsid w:val="00645C43"/>
    <w:rsid w:val="00646729"/>
    <w:rsid w:val="0065116A"/>
    <w:rsid w:val="00651AFE"/>
    <w:rsid w:val="00654E85"/>
    <w:rsid w:val="006554AC"/>
    <w:rsid w:val="006610BF"/>
    <w:rsid w:val="006619DE"/>
    <w:rsid w:val="006620CD"/>
    <w:rsid w:val="00664B3F"/>
    <w:rsid w:val="00670345"/>
    <w:rsid w:val="006738A3"/>
    <w:rsid w:val="00683F9D"/>
    <w:rsid w:val="006848DC"/>
    <w:rsid w:val="006939C2"/>
    <w:rsid w:val="00694AC2"/>
    <w:rsid w:val="006950CF"/>
    <w:rsid w:val="0069579B"/>
    <w:rsid w:val="006A63D5"/>
    <w:rsid w:val="006A661C"/>
    <w:rsid w:val="006B1684"/>
    <w:rsid w:val="006B394F"/>
    <w:rsid w:val="006B42D6"/>
    <w:rsid w:val="006B52BA"/>
    <w:rsid w:val="006C2EF2"/>
    <w:rsid w:val="006C3594"/>
    <w:rsid w:val="006C3EC4"/>
    <w:rsid w:val="006C4FEE"/>
    <w:rsid w:val="006C5551"/>
    <w:rsid w:val="006D1B47"/>
    <w:rsid w:val="006D2D63"/>
    <w:rsid w:val="006E02E5"/>
    <w:rsid w:val="006E0E39"/>
    <w:rsid w:val="006E1F3D"/>
    <w:rsid w:val="006E24F0"/>
    <w:rsid w:val="006E28FF"/>
    <w:rsid w:val="006E6A13"/>
    <w:rsid w:val="006E701C"/>
    <w:rsid w:val="006E710A"/>
    <w:rsid w:val="006E7672"/>
    <w:rsid w:val="006F0776"/>
    <w:rsid w:val="006F0F7C"/>
    <w:rsid w:val="006F1791"/>
    <w:rsid w:val="006F2BFF"/>
    <w:rsid w:val="006F431A"/>
    <w:rsid w:val="006F470C"/>
    <w:rsid w:val="006F4E83"/>
    <w:rsid w:val="006F75C2"/>
    <w:rsid w:val="007011A7"/>
    <w:rsid w:val="00701CDE"/>
    <w:rsid w:val="00704740"/>
    <w:rsid w:val="00704AD0"/>
    <w:rsid w:val="0070614E"/>
    <w:rsid w:val="00706CA0"/>
    <w:rsid w:val="00712126"/>
    <w:rsid w:val="00714052"/>
    <w:rsid w:val="00722A90"/>
    <w:rsid w:val="0072495E"/>
    <w:rsid w:val="00724E53"/>
    <w:rsid w:val="00726923"/>
    <w:rsid w:val="00726A0C"/>
    <w:rsid w:val="007322B3"/>
    <w:rsid w:val="00734FBE"/>
    <w:rsid w:val="00737D8B"/>
    <w:rsid w:val="0074384E"/>
    <w:rsid w:val="007445D0"/>
    <w:rsid w:val="00745B60"/>
    <w:rsid w:val="00746502"/>
    <w:rsid w:val="00747435"/>
    <w:rsid w:val="00751346"/>
    <w:rsid w:val="00752F37"/>
    <w:rsid w:val="00754DA0"/>
    <w:rsid w:val="0075617F"/>
    <w:rsid w:val="0075736F"/>
    <w:rsid w:val="007601CA"/>
    <w:rsid w:val="00765A40"/>
    <w:rsid w:val="007711F8"/>
    <w:rsid w:val="007732C1"/>
    <w:rsid w:val="00773363"/>
    <w:rsid w:val="0077382A"/>
    <w:rsid w:val="00782236"/>
    <w:rsid w:val="007854E6"/>
    <w:rsid w:val="00785612"/>
    <w:rsid w:val="007A2F9D"/>
    <w:rsid w:val="007A4EE8"/>
    <w:rsid w:val="007B4DD0"/>
    <w:rsid w:val="007B55A5"/>
    <w:rsid w:val="007B5B2E"/>
    <w:rsid w:val="007B7E8A"/>
    <w:rsid w:val="007C0EE0"/>
    <w:rsid w:val="007C26FA"/>
    <w:rsid w:val="007C4E61"/>
    <w:rsid w:val="007C5127"/>
    <w:rsid w:val="007D6488"/>
    <w:rsid w:val="007E01F3"/>
    <w:rsid w:val="007E13E9"/>
    <w:rsid w:val="007E2AD8"/>
    <w:rsid w:val="007E60EF"/>
    <w:rsid w:val="007F05E9"/>
    <w:rsid w:val="007F0630"/>
    <w:rsid w:val="007F14D5"/>
    <w:rsid w:val="007F1B40"/>
    <w:rsid w:val="007F2CAC"/>
    <w:rsid w:val="007F73C4"/>
    <w:rsid w:val="00800A5D"/>
    <w:rsid w:val="00801E8A"/>
    <w:rsid w:val="00803278"/>
    <w:rsid w:val="00803E68"/>
    <w:rsid w:val="008069B4"/>
    <w:rsid w:val="00806D1F"/>
    <w:rsid w:val="008156F1"/>
    <w:rsid w:val="0081593A"/>
    <w:rsid w:val="00816B74"/>
    <w:rsid w:val="008238C3"/>
    <w:rsid w:val="008252DF"/>
    <w:rsid w:val="00836490"/>
    <w:rsid w:val="00840868"/>
    <w:rsid w:val="00840962"/>
    <w:rsid w:val="00846043"/>
    <w:rsid w:val="00851CAA"/>
    <w:rsid w:val="00864141"/>
    <w:rsid w:val="00864270"/>
    <w:rsid w:val="00865AB4"/>
    <w:rsid w:val="0087127D"/>
    <w:rsid w:val="00872DE2"/>
    <w:rsid w:val="00876469"/>
    <w:rsid w:val="008777E7"/>
    <w:rsid w:val="00881881"/>
    <w:rsid w:val="00894AF4"/>
    <w:rsid w:val="008A6E51"/>
    <w:rsid w:val="008B0234"/>
    <w:rsid w:val="008B0999"/>
    <w:rsid w:val="008B1640"/>
    <w:rsid w:val="008B2143"/>
    <w:rsid w:val="008B32A6"/>
    <w:rsid w:val="008B4263"/>
    <w:rsid w:val="008C1DE1"/>
    <w:rsid w:val="008C1F74"/>
    <w:rsid w:val="008D00B1"/>
    <w:rsid w:val="008D43FE"/>
    <w:rsid w:val="008D5A97"/>
    <w:rsid w:val="008E210F"/>
    <w:rsid w:val="008F19EB"/>
    <w:rsid w:val="008F3ADF"/>
    <w:rsid w:val="008F4B2A"/>
    <w:rsid w:val="008F5B7E"/>
    <w:rsid w:val="008F7993"/>
    <w:rsid w:val="009022F8"/>
    <w:rsid w:val="00903905"/>
    <w:rsid w:val="0090586C"/>
    <w:rsid w:val="00906033"/>
    <w:rsid w:val="0090794D"/>
    <w:rsid w:val="00912B91"/>
    <w:rsid w:val="00915594"/>
    <w:rsid w:val="0092081E"/>
    <w:rsid w:val="00921BF5"/>
    <w:rsid w:val="009235EB"/>
    <w:rsid w:val="009237F4"/>
    <w:rsid w:val="0092464A"/>
    <w:rsid w:val="009323FB"/>
    <w:rsid w:val="0093785F"/>
    <w:rsid w:val="0094007B"/>
    <w:rsid w:val="00945B13"/>
    <w:rsid w:val="00946FA2"/>
    <w:rsid w:val="009532B2"/>
    <w:rsid w:val="00955975"/>
    <w:rsid w:val="0095755D"/>
    <w:rsid w:val="00966DCB"/>
    <w:rsid w:val="009700DE"/>
    <w:rsid w:val="00973558"/>
    <w:rsid w:val="00973A07"/>
    <w:rsid w:val="00976B41"/>
    <w:rsid w:val="00983586"/>
    <w:rsid w:val="00984940"/>
    <w:rsid w:val="00991214"/>
    <w:rsid w:val="00992114"/>
    <w:rsid w:val="00993578"/>
    <w:rsid w:val="00994C31"/>
    <w:rsid w:val="009A508B"/>
    <w:rsid w:val="009A51EE"/>
    <w:rsid w:val="009B149B"/>
    <w:rsid w:val="009B30AE"/>
    <w:rsid w:val="009B711C"/>
    <w:rsid w:val="009B7252"/>
    <w:rsid w:val="009B79D2"/>
    <w:rsid w:val="009B7DE7"/>
    <w:rsid w:val="009C34F0"/>
    <w:rsid w:val="009C3A50"/>
    <w:rsid w:val="009D04C9"/>
    <w:rsid w:val="009D1D52"/>
    <w:rsid w:val="009D3312"/>
    <w:rsid w:val="009E0D0B"/>
    <w:rsid w:val="009E1365"/>
    <w:rsid w:val="009E1DF0"/>
    <w:rsid w:val="009E3388"/>
    <w:rsid w:val="00A019CC"/>
    <w:rsid w:val="00A02C99"/>
    <w:rsid w:val="00A03C0C"/>
    <w:rsid w:val="00A0497F"/>
    <w:rsid w:val="00A06F39"/>
    <w:rsid w:val="00A074EA"/>
    <w:rsid w:val="00A11E26"/>
    <w:rsid w:val="00A1258D"/>
    <w:rsid w:val="00A13E69"/>
    <w:rsid w:val="00A15374"/>
    <w:rsid w:val="00A1785A"/>
    <w:rsid w:val="00A22400"/>
    <w:rsid w:val="00A2399C"/>
    <w:rsid w:val="00A25679"/>
    <w:rsid w:val="00A3154C"/>
    <w:rsid w:val="00A3196A"/>
    <w:rsid w:val="00A32077"/>
    <w:rsid w:val="00A32961"/>
    <w:rsid w:val="00A352E0"/>
    <w:rsid w:val="00A35EF1"/>
    <w:rsid w:val="00A4001F"/>
    <w:rsid w:val="00A429CF"/>
    <w:rsid w:val="00A44F7C"/>
    <w:rsid w:val="00A469FE"/>
    <w:rsid w:val="00A52415"/>
    <w:rsid w:val="00A602C8"/>
    <w:rsid w:val="00A748FD"/>
    <w:rsid w:val="00A75221"/>
    <w:rsid w:val="00A85825"/>
    <w:rsid w:val="00A865EC"/>
    <w:rsid w:val="00A917CC"/>
    <w:rsid w:val="00A93587"/>
    <w:rsid w:val="00A95B63"/>
    <w:rsid w:val="00A97724"/>
    <w:rsid w:val="00A97FF8"/>
    <w:rsid w:val="00AB07BE"/>
    <w:rsid w:val="00AB5F84"/>
    <w:rsid w:val="00AC2204"/>
    <w:rsid w:val="00AD5597"/>
    <w:rsid w:val="00AD648A"/>
    <w:rsid w:val="00AE41B5"/>
    <w:rsid w:val="00AE4FF9"/>
    <w:rsid w:val="00AE7710"/>
    <w:rsid w:val="00AF1350"/>
    <w:rsid w:val="00AF30CD"/>
    <w:rsid w:val="00AF3A4A"/>
    <w:rsid w:val="00AF4939"/>
    <w:rsid w:val="00AF5219"/>
    <w:rsid w:val="00AF6F5B"/>
    <w:rsid w:val="00B130C5"/>
    <w:rsid w:val="00B13D0C"/>
    <w:rsid w:val="00B21CF5"/>
    <w:rsid w:val="00B27126"/>
    <w:rsid w:val="00B302B8"/>
    <w:rsid w:val="00B30478"/>
    <w:rsid w:val="00B3083E"/>
    <w:rsid w:val="00B32521"/>
    <w:rsid w:val="00B33127"/>
    <w:rsid w:val="00B41A76"/>
    <w:rsid w:val="00B43528"/>
    <w:rsid w:val="00B45113"/>
    <w:rsid w:val="00B53F9B"/>
    <w:rsid w:val="00B54826"/>
    <w:rsid w:val="00B60085"/>
    <w:rsid w:val="00B63C8F"/>
    <w:rsid w:val="00B65C1F"/>
    <w:rsid w:val="00B7119F"/>
    <w:rsid w:val="00B716B9"/>
    <w:rsid w:val="00B71F61"/>
    <w:rsid w:val="00B7418E"/>
    <w:rsid w:val="00B76E71"/>
    <w:rsid w:val="00B804C1"/>
    <w:rsid w:val="00B828CE"/>
    <w:rsid w:val="00B8612B"/>
    <w:rsid w:val="00BB0991"/>
    <w:rsid w:val="00BB1C84"/>
    <w:rsid w:val="00BB63EA"/>
    <w:rsid w:val="00BC0C86"/>
    <w:rsid w:val="00BC0EB2"/>
    <w:rsid w:val="00BC24DD"/>
    <w:rsid w:val="00BC4B7F"/>
    <w:rsid w:val="00BC58A8"/>
    <w:rsid w:val="00BD0173"/>
    <w:rsid w:val="00BD3B28"/>
    <w:rsid w:val="00BE1763"/>
    <w:rsid w:val="00BE2CAA"/>
    <w:rsid w:val="00BE387A"/>
    <w:rsid w:val="00BE3AFC"/>
    <w:rsid w:val="00BE4FFC"/>
    <w:rsid w:val="00BE718D"/>
    <w:rsid w:val="00BF1730"/>
    <w:rsid w:val="00BF6BCB"/>
    <w:rsid w:val="00C05C7E"/>
    <w:rsid w:val="00C14531"/>
    <w:rsid w:val="00C1687D"/>
    <w:rsid w:val="00C20B79"/>
    <w:rsid w:val="00C20C83"/>
    <w:rsid w:val="00C226CD"/>
    <w:rsid w:val="00C239D2"/>
    <w:rsid w:val="00C2421E"/>
    <w:rsid w:val="00C27FEC"/>
    <w:rsid w:val="00C3011D"/>
    <w:rsid w:val="00C3109F"/>
    <w:rsid w:val="00C34776"/>
    <w:rsid w:val="00C368B8"/>
    <w:rsid w:val="00C36D34"/>
    <w:rsid w:val="00C50F1B"/>
    <w:rsid w:val="00C529EC"/>
    <w:rsid w:val="00C557DC"/>
    <w:rsid w:val="00C6201F"/>
    <w:rsid w:val="00C63758"/>
    <w:rsid w:val="00C63E28"/>
    <w:rsid w:val="00C64945"/>
    <w:rsid w:val="00C65A9C"/>
    <w:rsid w:val="00C663A8"/>
    <w:rsid w:val="00C71CC0"/>
    <w:rsid w:val="00C72603"/>
    <w:rsid w:val="00C75A8A"/>
    <w:rsid w:val="00C76220"/>
    <w:rsid w:val="00C77959"/>
    <w:rsid w:val="00C77C98"/>
    <w:rsid w:val="00C83AE8"/>
    <w:rsid w:val="00C91BEA"/>
    <w:rsid w:val="00C9409D"/>
    <w:rsid w:val="00C949F1"/>
    <w:rsid w:val="00CA2FAF"/>
    <w:rsid w:val="00CA4093"/>
    <w:rsid w:val="00CA7A1D"/>
    <w:rsid w:val="00CB10E3"/>
    <w:rsid w:val="00CB30D6"/>
    <w:rsid w:val="00CB4CA0"/>
    <w:rsid w:val="00CC30B5"/>
    <w:rsid w:val="00CC73C1"/>
    <w:rsid w:val="00CD1844"/>
    <w:rsid w:val="00CD3FE6"/>
    <w:rsid w:val="00CE2EE3"/>
    <w:rsid w:val="00CE5D9C"/>
    <w:rsid w:val="00CF482B"/>
    <w:rsid w:val="00CF50C4"/>
    <w:rsid w:val="00CF6076"/>
    <w:rsid w:val="00CF6F43"/>
    <w:rsid w:val="00D00376"/>
    <w:rsid w:val="00D03C2E"/>
    <w:rsid w:val="00D04A43"/>
    <w:rsid w:val="00D05F89"/>
    <w:rsid w:val="00D11F95"/>
    <w:rsid w:val="00D234A1"/>
    <w:rsid w:val="00D30463"/>
    <w:rsid w:val="00D3057C"/>
    <w:rsid w:val="00D30F1E"/>
    <w:rsid w:val="00D335A2"/>
    <w:rsid w:val="00D346F3"/>
    <w:rsid w:val="00D4026C"/>
    <w:rsid w:val="00D50EB1"/>
    <w:rsid w:val="00D5215D"/>
    <w:rsid w:val="00D53410"/>
    <w:rsid w:val="00D56E42"/>
    <w:rsid w:val="00D57F5E"/>
    <w:rsid w:val="00D62035"/>
    <w:rsid w:val="00D64352"/>
    <w:rsid w:val="00D665B2"/>
    <w:rsid w:val="00D72D64"/>
    <w:rsid w:val="00D733A7"/>
    <w:rsid w:val="00D759F7"/>
    <w:rsid w:val="00D77C03"/>
    <w:rsid w:val="00D77E04"/>
    <w:rsid w:val="00D77F4B"/>
    <w:rsid w:val="00D8326E"/>
    <w:rsid w:val="00D83A5D"/>
    <w:rsid w:val="00D83C66"/>
    <w:rsid w:val="00D85989"/>
    <w:rsid w:val="00D867DA"/>
    <w:rsid w:val="00DA36BB"/>
    <w:rsid w:val="00DA69EE"/>
    <w:rsid w:val="00DA722F"/>
    <w:rsid w:val="00DA72F9"/>
    <w:rsid w:val="00DB16B8"/>
    <w:rsid w:val="00DB17F8"/>
    <w:rsid w:val="00DB5298"/>
    <w:rsid w:val="00DB6AF3"/>
    <w:rsid w:val="00DC035A"/>
    <w:rsid w:val="00DC422B"/>
    <w:rsid w:val="00DC65BD"/>
    <w:rsid w:val="00DD02A3"/>
    <w:rsid w:val="00DD205A"/>
    <w:rsid w:val="00DD3BE7"/>
    <w:rsid w:val="00DD58B6"/>
    <w:rsid w:val="00DD691A"/>
    <w:rsid w:val="00DD7806"/>
    <w:rsid w:val="00DE3A90"/>
    <w:rsid w:val="00DE4C8C"/>
    <w:rsid w:val="00DF413F"/>
    <w:rsid w:val="00DF78D8"/>
    <w:rsid w:val="00DF7ABC"/>
    <w:rsid w:val="00DF7DE2"/>
    <w:rsid w:val="00E07280"/>
    <w:rsid w:val="00E12C25"/>
    <w:rsid w:val="00E20919"/>
    <w:rsid w:val="00E21F97"/>
    <w:rsid w:val="00E23CB3"/>
    <w:rsid w:val="00E24BC0"/>
    <w:rsid w:val="00E24DD1"/>
    <w:rsid w:val="00E25512"/>
    <w:rsid w:val="00E26546"/>
    <w:rsid w:val="00E30C30"/>
    <w:rsid w:val="00E3166E"/>
    <w:rsid w:val="00E333A9"/>
    <w:rsid w:val="00E37DAC"/>
    <w:rsid w:val="00E51D9E"/>
    <w:rsid w:val="00E556A3"/>
    <w:rsid w:val="00E56066"/>
    <w:rsid w:val="00E560FB"/>
    <w:rsid w:val="00E603AA"/>
    <w:rsid w:val="00E62F25"/>
    <w:rsid w:val="00E63E14"/>
    <w:rsid w:val="00E64542"/>
    <w:rsid w:val="00E67A8D"/>
    <w:rsid w:val="00E749A3"/>
    <w:rsid w:val="00E77DBB"/>
    <w:rsid w:val="00E84AA7"/>
    <w:rsid w:val="00E855F2"/>
    <w:rsid w:val="00E9107E"/>
    <w:rsid w:val="00E939F6"/>
    <w:rsid w:val="00E94B5B"/>
    <w:rsid w:val="00E95A99"/>
    <w:rsid w:val="00E97E93"/>
    <w:rsid w:val="00EA0025"/>
    <w:rsid w:val="00EA6C6D"/>
    <w:rsid w:val="00EB1E16"/>
    <w:rsid w:val="00EB403C"/>
    <w:rsid w:val="00EC3D52"/>
    <w:rsid w:val="00EC3D64"/>
    <w:rsid w:val="00EC3F86"/>
    <w:rsid w:val="00EC58A5"/>
    <w:rsid w:val="00EC6FFC"/>
    <w:rsid w:val="00EC7053"/>
    <w:rsid w:val="00EC71C2"/>
    <w:rsid w:val="00ED05AF"/>
    <w:rsid w:val="00EE5A13"/>
    <w:rsid w:val="00EE5F1D"/>
    <w:rsid w:val="00EE6E42"/>
    <w:rsid w:val="00EF3D4F"/>
    <w:rsid w:val="00F06D2B"/>
    <w:rsid w:val="00F06EF6"/>
    <w:rsid w:val="00F10B69"/>
    <w:rsid w:val="00F11F46"/>
    <w:rsid w:val="00F12072"/>
    <w:rsid w:val="00F121CC"/>
    <w:rsid w:val="00F23DA2"/>
    <w:rsid w:val="00F23EB3"/>
    <w:rsid w:val="00F30279"/>
    <w:rsid w:val="00F32AC6"/>
    <w:rsid w:val="00F35B5C"/>
    <w:rsid w:val="00F40479"/>
    <w:rsid w:val="00F41B49"/>
    <w:rsid w:val="00F43FD6"/>
    <w:rsid w:val="00F4734D"/>
    <w:rsid w:val="00F600DA"/>
    <w:rsid w:val="00F61459"/>
    <w:rsid w:val="00F6700E"/>
    <w:rsid w:val="00F7185A"/>
    <w:rsid w:val="00F71F1F"/>
    <w:rsid w:val="00F768FF"/>
    <w:rsid w:val="00F80EC4"/>
    <w:rsid w:val="00F81B44"/>
    <w:rsid w:val="00F821B8"/>
    <w:rsid w:val="00F832A2"/>
    <w:rsid w:val="00F85D5C"/>
    <w:rsid w:val="00F87DB6"/>
    <w:rsid w:val="00F90C96"/>
    <w:rsid w:val="00FA2B03"/>
    <w:rsid w:val="00FA2D23"/>
    <w:rsid w:val="00FA390E"/>
    <w:rsid w:val="00FA6CEC"/>
    <w:rsid w:val="00FB355A"/>
    <w:rsid w:val="00FB4E52"/>
    <w:rsid w:val="00FB5A40"/>
    <w:rsid w:val="00FB7140"/>
    <w:rsid w:val="00FD21E2"/>
    <w:rsid w:val="00FD293E"/>
    <w:rsid w:val="00FD6901"/>
    <w:rsid w:val="00FE1D0E"/>
    <w:rsid w:val="00FE4182"/>
    <w:rsid w:val="00FE6E16"/>
    <w:rsid w:val="00FF023E"/>
    <w:rsid w:val="00FF13C0"/>
    <w:rsid w:val="00FF24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FDD9E"/>
  <w15:docId w15:val="{E5365500-21F0-41DA-9B8D-F9E3E86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0C86"/>
  </w:style>
  <w:style w:type="paragraph" w:styleId="Heading1">
    <w:name w:val="heading 1"/>
    <w:basedOn w:val="Normal"/>
    <w:next w:val="Normal"/>
    <w:link w:val="Heading1Char"/>
    <w:qFormat/>
    <w:rsid w:val="00342354"/>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2">
    <w:name w:val="heading 2"/>
    <w:basedOn w:val="Normal"/>
    <w:next w:val="Normal"/>
    <w:link w:val="Heading2Char"/>
    <w:semiHidden/>
    <w:unhideWhenUsed/>
    <w:qFormat/>
    <w:rsid w:val="00F10B69"/>
    <w:pPr>
      <w:keepNext/>
      <w:keepLines/>
      <w:spacing w:before="40"/>
      <w:outlineLvl w:val="1"/>
    </w:pPr>
    <w:rPr>
      <w:rFonts w:asciiTheme="majorHAnsi" w:eastAsiaTheme="majorEastAsia" w:hAnsiTheme="majorHAnsi" w:cstheme="majorBidi"/>
      <w:color w:val="005381" w:themeColor="accent1" w:themeShade="BF"/>
      <w:sz w:val="26"/>
      <w:szCs w:val="26"/>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uiPriority w:val="99"/>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uiPriority w:val="99"/>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styleId="CommentReference">
    <w:name w:val="annotation reference"/>
    <w:basedOn w:val="DefaultParagraphFont"/>
    <w:uiPriority w:val="99"/>
    <w:semiHidden/>
    <w:unhideWhenUsed/>
    <w:rsid w:val="00773363"/>
    <w:rPr>
      <w:sz w:val="16"/>
      <w:szCs w:val="16"/>
    </w:rPr>
  </w:style>
  <w:style w:type="paragraph" w:styleId="CommentText">
    <w:name w:val="annotation text"/>
    <w:basedOn w:val="Normal"/>
    <w:link w:val="CommentTextChar"/>
    <w:uiPriority w:val="99"/>
    <w:unhideWhenUsed/>
    <w:rsid w:val="00773363"/>
    <w:pPr>
      <w:spacing w:after="200"/>
    </w:pPr>
    <w:rPr>
      <w:rFonts w:asciiTheme="minorHAnsi" w:eastAsiaTheme="minorHAnsi" w:hAnsiTheme="minorHAnsi" w:cstheme="minorBidi"/>
      <w:lang w:val="en-GB"/>
    </w:rPr>
  </w:style>
  <w:style w:type="character" w:customStyle="1" w:styleId="CommentTextChar">
    <w:name w:val="Comment Text Char"/>
    <w:basedOn w:val="DefaultParagraphFont"/>
    <w:link w:val="CommentText"/>
    <w:uiPriority w:val="99"/>
    <w:rsid w:val="00773363"/>
    <w:rPr>
      <w:rFonts w:asciiTheme="minorHAnsi" w:eastAsiaTheme="minorHAnsi" w:hAnsiTheme="minorHAnsi" w:cstheme="minorBidi"/>
      <w:lang w:val="en-GB"/>
    </w:rPr>
  </w:style>
  <w:style w:type="paragraph" w:customStyle="1" w:styleId="Default">
    <w:name w:val="Default"/>
    <w:rsid w:val="00773363"/>
    <w:pPr>
      <w:autoSpaceDE w:val="0"/>
      <w:autoSpaceDN w:val="0"/>
      <w:adjustRightInd w:val="0"/>
    </w:pPr>
    <w:rPr>
      <w:rFonts w:ascii="Calibri" w:eastAsiaTheme="minorHAnsi" w:hAnsi="Calibri" w:cs="Calibri"/>
      <w:color w:val="000000"/>
      <w:sz w:val="24"/>
      <w:szCs w:val="24"/>
    </w:rPr>
  </w:style>
  <w:style w:type="paragraph" w:styleId="CommentSubject">
    <w:name w:val="annotation subject"/>
    <w:basedOn w:val="CommentText"/>
    <w:next w:val="CommentText"/>
    <w:link w:val="CommentSubjectChar"/>
    <w:semiHidden/>
    <w:unhideWhenUsed/>
    <w:rsid w:val="00773363"/>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semiHidden/>
    <w:rsid w:val="00773363"/>
    <w:rPr>
      <w:rFonts w:asciiTheme="minorHAnsi" w:eastAsiaTheme="minorHAnsi" w:hAnsiTheme="minorHAnsi" w:cstheme="minorBidi"/>
      <w:b/>
      <w:bCs/>
      <w:lang w:val="en-GB"/>
    </w:rPr>
  </w:style>
  <w:style w:type="character" w:customStyle="1" w:styleId="Heading2Char">
    <w:name w:val="Heading 2 Char"/>
    <w:basedOn w:val="DefaultParagraphFont"/>
    <w:link w:val="Heading2"/>
    <w:semiHidden/>
    <w:rsid w:val="00F10B69"/>
    <w:rPr>
      <w:rFonts w:asciiTheme="majorHAnsi" w:eastAsiaTheme="majorEastAsia" w:hAnsiTheme="majorHAnsi" w:cstheme="majorBidi"/>
      <w:color w:val="005381" w:themeColor="accent1" w:themeShade="BF"/>
      <w:sz w:val="26"/>
      <w:szCs w:val="26"/>
    </w:rPr>
  </w:style>
  <w:style w:type="character" w:customStyle="1" w:styleId="Heading1Char">
    <w:name w:val="Heading 1 Char"/>
    <w:basedOn w:val="DefaultParagraphFont"/>
    <w:link w:val="Heading1"/>
    <w:rsid w:val="00342354"/>
    <w:rPr>
      <w:rFonts w:asciiTheme="majorHAnsi" w:eastAsiaTheme="majorEastAsia" w:hAnsiTheme="majorHAnsi" w:cstheme="majorBidi"/>
      <w:color w:val="005381" w:themeColor="accent1" w:themeShade="BF"/>
      <w:sz w:val="32"/>
      <w:szCs w:val="32"/>
    </w:rPr>
  </w:style>
  <w:style w:type="paragraph" w:customStyle="1" w:styleId="PressContactDetails">
    <w:name w:val="Press Contact Details"/>
    <w:basedOn w:val="Normal"/>
    <w:qFormat/>
    <w:rsid w:val="0041060B"/>
    <w:pPr>
      <w:spacing w:line="280" w:lineRule="exact"/>
      <w:ind w:right="14"/>
      <w:jc w:val="right"/>
    </w:pPr>
    <w:rPr>
      <w:rFonts w:asciiTheme="minorHAnsi" w:eastAsiaTheme="minorHAnsi" w:hAnsiTheme="minorHAnsi" w:cstheme="minorBidi"/>
      <w:szCs w:val="22"/>
    </w:rPr>
  </w:style>
  <w:style w:type="character" w:customStyle="1" w:styleId="Mentionnonrsolue1">
    <w:name w:val="Mention non résolue1"/>
    <w:basedOn w:val="DefaultParagraphFont"/>
    <w:uiPriority w:val="99"/>
    <w:semiHidden/>
    <w:unhideWhenUsed/>
    <w:rsid w:val="002754F5"/>
    <w:rPr>
      <w:color w:val="808080"/>
      <w:shd w:val="clear" w:color="auto" w:fill="E6E6E6"/>
    </w:rPr>
  </w:style>
  <w:style w:type="character" w:styleId="FollowedHyperlink">
    <w:name w:val="FollowedHyperlink"/>
    <w:basedOn w:val="DefaultParagraphFont"/>
    <w:semiHidden/>
    <w:unhideWhenUsed/>
    <w:rsid w:val="00D759F7"/>
    <w:rPr>
      <w:color w:val="E6E7E7" w:themeColor="followedHyperlink"/>
      <w:u w:val="single"/>
    </w:rPr>
  </w:style>
  <w:style w:type="paragraph" w:customStyle="1" w:styleId="text">
    <w:name w:val="text"/>
    <w:basedOn w:val="Normal"/>
    <w:rsid w:val="00E24BC0"/>
    <w:pPr>
      <w:autoSpaceDE w:val="0"/>
      <w:autoSpaceDN w:val="0"/>
      <w:adjustRightInd w:val="0"/>
      <w:spacing w:before="60" w:line="280" w:lineRule="atLeast"/>
      <w:textAlignment w:val="center"/>
    </w:pPr>
    <w:rPr>
      <w:rFonts w:ascii="Arial" w:hAnsi="Arial" w:cs="Arial"/>
      <w:color w:val="000000"/>
    </w:rPr>
  </w:style>
  <w:style w:type="paragraph" w:customStyle="1" w:styleId="BodyText1">
    <w:name w:val="Body Text1"/>
    <w:qFormat/>
    <w:rsid w:val="00BC24DD"/>
    <w:pPr>
      <w:widowControl w:val="0"/>
      <w:spacing w:after="120"/>
    </w:pPr>
    <w:rPr>
      <w:rFonts w:ascii="Verdana" w:eastAsia="Arial" w:hAnsi="Verdana"/>
      <w:color w:val="383B3B" w:themeColor="background2" w:themeShade="40"/>
      <w:szCs w:val="22"/>
    </w:rPr>
  </w:style>
  <w:style w:type="character" w:customStyle="1" w:styleId="Mentionnonrsolue2">
    <w:name w:val="Mention non résolue2"/>
    <w:basedOn w:val="DefaultParagraphFont"/>
    <w:uiPriority w:val="99"/>
    <w:semiHidden/>
    <w:unhideWhenUsed/>
    <w:rsid w:val="00272FF8"/>
    <w:rPr>
      <w:color w:val="808080"/>
      <w:shd w:val="clear" w:color="auto" w:fill="E6E6E6"/>
    </w:rPr>
  </w:style>
  <w:style w:type="character" w:customStyle="1" w:styleId="UnresolvedMention1">
    <w:name w:val="Unresolved Mention1"/>
    <w:basedOn w:val="DefaultParagraphFont"/>
    <w:uiPriority w:val="99"/>
    <w:semiHidden/>
    <w:unhideWhenUsed/>
    <w:rsid w:val="001F15C6"/>
    <w:rPr>
      <w:color w:val="808080"/>
      <w:shd w:val="clear" w:color="auto" w:fill="E6E6E6"/>
    </w:rPr>
  </w:style>
  <w:style w:type="paragraph" w:styleId="ListParagraph">
    <w:name w:val="List Paragraph"/>
    <w:basedOn w:val="Normal"/>
    <w:link w:val="ListParagraphChar"/>
    <w:uiPriority w:val="34"/>
    <w:qFormat/>
    <w:rsid w:val="002A754C"/>
    <w:pPr>
      <w:ind w:left="720"/>
    </w:pPr>
    <w:rPr>
      <w:rFonts w:ascii="Calibri" w:eastAsiaTheme="minorHAnsi" w:hAnsi="Calibri" w:cs="Calibri"/>
      <w:sz w:val="22"/>
      <w:szCs w:val="22"/>
      <w:lang w:val="en-GB"/>
    </w:rPr>
  </w:style>
  <w:style w:type="character" w:customStyle="1" w:styleId="ListParagraphChar">
    <w:name w:val="List Paragraph Char"/>
    <w:link w:val="ListParagraph"/>
    <w:uiPriority w:val="34"/>
    <w:rsid w:val="00752F37"/>
    <w:rPr>
      <w:rFonts w:ascii="Calibri" w:eastAsiaTheme="minorHAnsi" w:hAnsi="Calibri" w:cs="Calibri"/>
      <w:sz w:val="22"/>
      <w:szCs w:val="22"/>
      <w:lang w:val="en-GB"/>
    </w:rPr>
  </w:style>
  <w:style w:type="paragraph" w:styleId="Revision">
    <w:name w:val="Revision"/>
    <w:hidden/>
    <w:uiPriority w:val="99"/>
    <w:semiHidden/>
    <w:rsid w:val="004E3BE4"/>
  </w:style>
  <w:style w:type="table" w:styleId="TableGridLight">
    <w:name w:val="Grid Table Light"/>
    <w:basedOn w:val="TableNormal"/>
    <w:uiPriority w:val="40"/>
    <w:rsid w:val="0052501B"/>
    <w:rPr>
      <w:rFonts w:ascii="Calibri" w:hAnsi="Calibri" w:cs="Calibri"/>
      <w:sz w:val="22"/>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2">
    <w:name w:val="Unresolved Mention2"/>
    <w:basedOn w:val="DefaultParagraphFont"/>
    <w:uiPriority w:val="99"/>
    <w:semiHidden/>
    <w:unhideWhenUsed/>
    <w:rsid w:val="009D04C9"/>
    <w:rPr>
      <w:color w:val="605E5C"/>
      <w:shd w:val="clear" w:color="auto" w:fill="E1DFDD"/>
    </w:rPr>
  </w:style>
  <w:style w:type="character" w:styleId="UnresolvedMention">
    <w:name w:val="Unresolved Mention"/>
    <w:basedOn w:val="DefaultParagraphFont"/>
    <w:uiPriority w:val="99"/>
    <w:semiHidden/>
    <w:unhideWhenUsed/>
    <w:rsid w:val="00CD3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38770732">
      <w:bodyDiv w:val="1"/>
      <w:marLeft w:val="0"/>
      <w:marRight w:val="0"/>
      <w:marTop w:val="0"/>
      <w:marBottom w:val="0"/>
      <w:divBdr>
        <w:top w:val="none" w:sz="0" w:space="0" w:color="auto"/>
        <w:left w:val="none" w:sz="0" w:space="0" w:color="auto"/>
        <w:bottom w:val="none" w:sz="0" w:space="0" w:color="auto"/>
        <w:right w:val="none" w:sz="0" w:space="0" w:color="auto"/>
      </w:divBdr>
    </w:div>
    <w:div w:id="274018748">
      <w:bodyDiv w:val="1"/>
      <w:marLeft w:val="0"/>
      <w:marRight w:val="0"/>
      <w:marTop w:val="0"/>
      <w:marBottom w:val="0"/>
      <w:divBdr>
        <w:top w:val="none" w:sz="0" w:space="0" w:color="auto"/>
        <w:left w:val="none" w:sz="0" w:space="0" w:color="auto"/>
        <w:bottom w:val="none" w:sz="0" w:space="0" w:color="auto"/>
        <w:right w:val="none" w:sz="0" w:space="0" w:color="auto"/>
      </w:divBdr>
    </w:div>
    <w:div w:id="375198539">
      <w:bodyDiv w:val="1"/>
      <w:marLeft w:val="0"/>
      <w:marRight w:val="0"/>
      <w:marTop w:val="0"/>
      <w:marBottom w:val="0"/>
      <w:divBdr>
        <w:top w:val="none" w:sz="0" w:space="0" w:color="auto"/>
        <w:left w:val="none" w:sz="0" w:space="0" w:color="auto"/>
        <w:bottom w:val="none" w:sz="0" w:space="0" w:color="auto"/>
        <w:right w:val="none" w:sz="0" w:space="0" w:color="auto"/>
      </w:divBdr>
    </w:div>
    <w:div w:id="403917218">
      <w:bodyDiv w:val="1"/>
      <w:marLeft w:val="0"/>
      <w:marRight w:val="0"/>
      <w:marTop w:val="0"/>
      <w:marBottom w:val="0"/>
      <w:divBdr>
        <w:top w:val="none" w:sz="0" w:space="0" w:color="auto"/>
        <w:left w:val="none" w:sz="0" w:space="0" w:color="auto"/>
        <w:bottom w:val="none" w:sz="0" w:space="0" w:color="auto"/>
        <w:right w:val="none" w:sz="0" w:space="0" w:color="auto"/>
      </w:divBdr>
    </w:div>
    <w:div w:id="487982243">
      <w:bodyDiv w:val="1"/>
      <w:marLeft w:val="0"/>
      <w:marRight w:val="0"/>
      <w:marTop w:val="0"/>
      <w:marBottom w:val="0"/>
      <w:divBdr>
        <w:top w:val="none" w:sz="0" w:space="0" w:color="auto"/>
        <w:left w:val="none" w:sz="0" w:space="0" w:color="auto"/>
        <w:bottom w:val="none" w:sz="0" w:space="0" w:color="auto"/>
        <w:right w:val="none" w:sz="0" w:space="0" w:color="auto"/>
      </w:divBdr>
    </w:div>
    <w:div w:id="537743337">
      <w:bodyDiv w:val="1"/>
      <w:marLeft w:val="0"/>
      <w:marRight w:val="0"/>
      <w:marTop w:val="0"/>
      <w:marBottom w:val="0"/>
      <w:divBdr>
        <w:top w:val="none" w:sz="0" w:space="0" w:color="auto"/>
        <w:left w:val="none" w:sz="0" w:space="0" w:color="auto"/>
        <w:bottom w:val="none" w:sz="0" w:space="0" w:color="auto"/>
        <w:right w:val="none" w:sz="0" w:space="0" w:color="auto"/>
      </w:divBdr>
    </w:div>
    <w:div w:id="899439901">
      <w:bodyDiv w:val="1"/>
      <w:marLeft w:val="0"/>
      <w:marRight w:val="0"/>
      <w:marTop w:val="0"/>
      <w:marBottom w:val="0"/>
      <w:divBdr>
        <w:top w:val="none" w:sz="0" w:space="0" w:color="auto"/>
        <w:left w:val="none" w:sz="0" w:space="0" w:color="auto"/>
        <w:bottom w:val="none" w:sz="0" w:space="0" w:color="auto"/>
        <w:right w:val="none" w:sz="0" w:space="0" w:color="auto"/>
      </w:divBdr>
    </w:div>
    <w:div w:id="1018196571">
      <w:bodyDiv w:val="1"/>
      <w:marLeft w:val="0"/>
      <w:marRight w:val="0"/>
      <w:marTop w:val="0"/>
      <w:marBottom w:val="0"/>
      <w:divBdr>
        <w:top w:val="none" w:sz="0" w:space="0" w:color="auto"/>
        <w:left w:val="none" w:sz="0" w:space="0" w:color="auto"/>
        <w:bottom w:val="none" w:sz="0" w:space="0" w:color="auto"/>
        <w:right w:val="none" w:sz="0" w:space="0" w:color="auto"/>
      </w:divBdr>
    </w:div>
    <w:div w:id="1056322488">
      <w:bodyDiv w:val="1"/>
      <w:marLeft w:val="0"/>
      <w:marRight w:val="0"/>
      <w:marTop w:val="0"/>
      <w:marBottom w:val="0"/>
      <w:divBdr>
        <w:top w:val="none" w:sz="0" w:space="0" w:color="auto"/>
        <w:left w:val="none" w:sz="0" w:space="0" w:color="auto"/>
        <w:bottom w:val="none" w:sz="0" w:space="0" w:color="auto"/>
        <w:right w:val="none" w:sz="0" w:space="0" w:color="auto"/>
      </w:divBdr>
    </w:div>
    <w:div w:id="1263995851">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513186115">
      <w:bodyDiv w:val="1"/>
      <w:marLeft w:val="0"/>
      <w:marRight w:val="0"/>
      <w:marTop w:val="0"/>
      <w:marBottom w:val="0"/>
      <w:divBdr>
        <w:top w:val="none" w:sz="0" w:space="0" w:color="auto"/>
        <w:left w:val="none" w:sz="0" w:space="0" w:color="auto"/>
        <w:bottom w:val="none" w:sz="0" w:space="0" w:color="auto"/>
        <w:right w:val="none" w:sz="0" w:space="0" w:color="auto"/>
      </w:divBdr>
    </w:div>
    <w:div w:id="1683118057">
      <w:bodyDiv w:val="1"/>
      <w:marLeft w:val="0"/>
      <w:marRight w:val="0"/>
      <w:marTop w:val="0"/>
      <w:marBottom w:val="0"/>
      <w:divBdr>
        <w:top w:val="none" w:sz="0" w:space="0" w:color="auto"/>
        <w:left w:val="none" w:sz="0" w:space="0" w:color="auto"/>
        <w:bottom w:val="none" w:sz="0" w:space="0" w:color="auto"/>
        <w:right w:val="none" w:sz="0" w:space="0" w:color="auto"/>
      </w:divBdr>
    </w:div>
    <w:div w:id="1687756071">
      <w:bodyDiv w:val="1"/>
      <w:marLeft w:val="0"/>
      <w:marRight w:val="0"/>
      <w:marTop w:val="0"/>
      <w:marBottom w:val="0"/>
      <w:divBdr>
        <w:top w:val="none" w:sz="0" w:space="0" w:color="auto"/>
        <w:left w:val="none" w:sz="0" w:space="0" w:color="auto"/>
        <w:bottom w:val="none" w:sz="0" w:space="0" w:color="auto"/>
        <w:right w:val="none" w:sz="0" w:space="0" w:color="auto"/>
      </w:divBdr>
    </w:div>
    <w:div w:id="1697846290">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810711633">
      <w:bodyDiv w:val="1"/>
      <w:marLeft w:val="0"/>
      <w:marRight w:val="0"/>
      <w:marTop w:val="0"/>
      <w:marBottom w:val="0"/>
      <w:divBdr>
        <w:top w:val="none" w:sz="0" w:space="0" w:color="auto"/>
        <w:left w:val="none" w:sz="0" w:space="0" w:color="auto"/>
        <w:bottom w:val="none" w:sz="0" w:space="0" w:color="auto"/>
        <w:right w:val="none" w:sz="0" w:space="0" w:color="auto"/>
      </w:divBdr>
    </w:div>
    <w:div w:id="1889562628">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51665378">
      <w:bodyDiv w:val="1"/>
      <w:marLeft w:val="0"/>
      <w:marRight w:val="0"/>
      <w:marTop w:val="0"/>
      <w:marBottom w:val="0"/>
      <w:divBdr>
        <w:top w:val="none" w:sz="0" w:space="0" w:color="auto"/>
        <w:left w:val="none" w:sz="0" w:space="0" w:color="auto"/>
        <w:bottom w:val="none" w:sz="0" w:space="0" w:color="auto"/>
        <w:right w:val="none" w:sz="0" w:space="0" w:color="auto"/>
      </w:divBdr>
    </w:div>
    <w:div w:id="2032993567">
      <w:bodyDiv w:val="1"/>
      <w:marLeft w:val="0"/>
      <w:marRight w:val="0"/>
      <w:marTop w:val="0"/>
      <w:marBottom w:val="0"/>
      <w:divBdr>
        <w:top w:val="none" w:sz="0" w:space="0" w:color="auto"/>
        <w:left w:val="none" w:sz="0" w:space="0" w:color="auto"/>
        <w:bottom w:val="none" w:sz="0" w:space="0" w:color="auto"/>
        <w:right w:val="none" w:sz="0" w:space="0" w:color="auto"/>
      </w:divBdr>
    </w:div>
    <w:div w:id="20559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lla.resare@capgemini.com" TargetMode="External"/><Relationship Id="rId13" Type="http://schemas.openxmlformats.org/officeDocument/2006/relationships/hyperlink" Target="http://www.capgemini.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pgemini.com/wp-content/uploads/2018/07/Report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gemini.com/resources/the-growth-in-the-machi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pgemini.com/the-digital-transformation-institu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pgemini.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AAB1-8A7B-4E97-9142-A4C9E821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1112</Words>
  <Characters>5895</Characters>
  <Application>Microsoft Office Word</Application>
  <DocSecurity>0</DocSecurity>
  <Lines>49</Lines>
  <Paragraphs>13</Paragraphs>
  <ScaleCrop>false</ScaleCrop>
  <HeadingPairs>
    <vt:vector size="8" baseType="variant">
      <vt:variant>
        <vt:lpstr>Title</vt:lpstr>
      </vt:variant>
      <vt:variant>
        <vt:i4>1</vt:i4>
      </vt:variant>
      <vt:variant>
        <vt:lpstr>Rubrik</vt:lpstr>
      </vt:variant>
      <vt:variant>
        <vt:i4>1</vt:i4>
      </vt:variant>
      <vt:variant>
        <vt:lpstr>Tittel</vt:lpstr>
      </vt:variant>
      <vt:variant>
        <vt:i4>1</vt:i4>
      </vt:variant>
      <vt:variant>
        <vt:lpstr>Titre</vt:lpstr>
      </vt:variant>
      <vt:variant>
        <vt:i4>1</vt:i4>
      </vt:variant>
    </vt:vector>
  </HeadingPairs>
  <TitlesOfParts>
    <vt:vector size="4" baseType="lpstr">
      <vt:lpstr>Press Release Template</vt:lpstr>
      <vt:lpstr>Press Release Template</vt:lpstr>
      <vt:lpstr>Press Release Template</vt:lpstr>
      <vt:lpstr>Press Release Template</vt:lpstr>
    </vt:vector>
  </TitlesOfParts>
  <Company>Capgemini</Company>
  <LinksUpToDate>false</LinksUpToDate>
  <CharactersWithSpaces>6994</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Capgemini</dc:creator>
  <cp:lastModifiedBy>Resare, Gunilla</cp:lastModifiedBy>
  <cp:revision>3</cp:revision>
  <cp:lastPrinted>2018-03-13T18:59:00Z</cp:lastPrinted>
  <dcterms:created xsi:type="dcterms:W3CDTF">2018-08-13T13:23:00Z</dcterms:created>
  <dcterms:modified xsi:type="dcterms:W3CDTF">2018-08-13T13:28:00Z</dcterms:modified>
</cp:coreProperties>
</file>