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10515"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151"/>
        <w:gridCol w:w="2629"/>
        <w:gridCol w:w="5735"/>
      </w:tblGrid>
      <w:tr w:rsidR="00F121BC" w:rsidRPr="00CF1984" w:rsidTr="00D450C8">
        <w:trPr>
          <w:trHeight w:val="1080"/>
        </w:trPr>
        <w:tc>
          <w:tcPr>
            <w:tcW w:w="2151" w:type="dxa"/>
            <w:tcBorders>
              <w:top w:val="nil"/>
              <w:left w:val="nil"/>
              <w:bottom w:val="single" w:sz="4" w:space="0" w:color="2A5A78"/>
              <w:right w:val="nil"/>
            </w:tcBorders>
            <w:vAlign w:val="center"/>
          </w:tcPr>
          <w:p w:rsidR="00EF0324" w:rsidRPr="00CF1984" w:rsidRDefault="00EF0324">
            <w:pPr>
              <w:pStyle w:val="ContactName"/>
              <w:rPr>
                <w:rFonts w:ascii="Verdana" w:hAnsi="Verdana"/>
                <w:color w:val="006DB3"/>
              </w:rPr>
            </w:pPr>
            <w:r w:rsidRPr="00CF1984">
              <w:rPr>
                <w:rFonts w:ascii="Verdana" w:hAnsi="Verdana"/>
                <w:color w:val="006DB3"/>
              </w:rPr>
              <w:t>Kontakt: A</w:t>
            </w:r>
            <w:r w:rsidR="00255C11" w:rsidRPr="00CF1984">
              <w:rPr>
                <w:rFonts w:ascii="Verdana" w:hAnsi="Verdana"/>
                <w:color w:val="006DB3"/>
              </w:rPr>
              <w:t>chim Steinebach</w:t>
            </w:r>
          </w:p>
          <w:p w:rsidR="00EF0324" w:rsidRPr="00CF1984" w:rsidRDefault="00EF0324">
            <w:pPr>
              <w:pStyle w:val="ContactInformation"/>
              <w:rPr>
                <w:rFonts w:ascii="Verdana" w:hAnsi="Verdana"/>
                <w:color w:val="006DB3"/>
              </w:rPr>
            </w:pPr>
            <w:r w:rsidRPr="00CF1984">
              <w:rPr>
                <w:rFonts w:ascii="Verdana" w:hAnsi="Verdana"/>
                <w:color w:val="006DB3"/>
              </w:rPr>
              <w:t>A</w:t>
            </w:r>
            <w:r w:rsidR="00255C11" w:rsidRPr="00CF1984">
              <w:rPr>
                <w:rFonts w:ascii="Verdana" w:hAnsi="Verdana"/>
                <w:color w:val="006DB3"/>
              </w:rPr>
              <w:t>MONDO GmbH</w:t>
            </w:r>
            <w:r w:rsidRPr="00CF1984">
              <w:rPr>
                <w:rFonts w:ascii="Verdana" w:hAnsi="Verdana"/>
                <w:color w:val="006DB3"/>
              </w:rPr>
              <w:t xml:space="preserve"> </w:t>
            </w:r>
          </w:p>
          <w:p w:rsidR="00EF0324" w:rsidRPr="00CF1984" w:rsidRDefault="00EF0324">
            <w:pPr>
              <w:pStyle w:val="ContactInformation"/>
              <w:rPr>
                <w:rFonts w:ascii="Verdana" w:hAnsi="Verdana"/>
                <w:color w:val="006DB3"/>
              </w:rPr>
            </w:pPr>
            <w:r w:rsidRPr="00CF1984">
              <w:rPr>
                <w:rFonts w:ascii="Verdana" w:hAnsi="Verdana"/>
                <w:color w:val="006DB3"/>
              </w:rPr>
              <w:t xml:space="preserve">Tel.: </w:t>
            </w:r>
            <w:r w:rsidR="00255C11" w:rsidRPr="00CF1984">
              <w:rPr>
                <w:rFonts w:ascii="Verdana" w:hAnsi="Verdana"/>
                <w:color w:val="006DB3"/>
              </w:rPr>
              <w:t>0228-964 50 300</w:t>
            </w:r>
          </w:p>
          <w:p w:rsidR="00EF0324" w:rsidRPr="00CF1984" w:rsidRDefault="00EF0324" w:rsidP="00255C11">
            <w:pPr>
              <w:pStyle w:val="ContactInformation"/>
              <w:rPr>
                <w:rFonts w:ascii="Verdana" w:hAnsi="Verdana"/>
                <w:color w:val="006DB3"/>
              </w:rPr>
            </w:pPr>
            <w:r w:rsidRPr="00CF1984">
              <w:rPr>
                <w:rFonts w:ascii="Verdana" w:hAnsi="Verdana"/>
                <w:color w:val="006DB3"/>
              </w:rPr>
              <w:t xml:space="preserve">Fax: </w:t>
            </w:r>
            <w:r w:rsidR="00255C11" w:rsidRPr="00CF1984">
              <w:rPr>
                <w:rFonts w:ascii="Verdana" w:hAnsi="Verdana"/>
                <w:color w:val="006DB3"/>
              </w:rPr>
              <w:t>0228-964 50 355</w:t>
            </w:r>
          </w:p>
        </w:tc>
        <w:tc>
          <w:tcPr>
            <w:tcW w:w="2629" w:type="dxa"/>
            <w:tcBorders>
              <w:top w:val="nil"/>
              <w:left w:val="nil"/>
              <w:bottom w:val="single" w:sz="4" w:space="0" w:color="2A5A78"/>
              <w:right w:val="nil"/>
            </w:tcBorders>
            <w:vAlign w:val="center"/>
          </w:tcPr>
          <w:p w:rsidR="00EF0324" w:rsidRPr="00CF1984" w:rsidRDefault="00EF0324">
            <w:pPr>
              <w:pStyle w:val="ContactInformation"/>
              <w:rPr>
                <w:rFonts w:ascii="Verdana" w:hAnsi="Verdana"/>
                <w:color w:val="006DB3"/>
              </w:rPr>
            </w:pPr>
          </w:p>
          <w:p w:rsidR="00255C11" w:rsidRPr="00CF1984" w:rsidRDefault="00255C11">
            <w:pPr>
              <w:pStyle w:val="ContactInformation"/>
              <w:rPr>
                <w:rFonts w:ascii="Verdana" w:hAnsi="Verdana"/>
                <w:color w:val="006DB3"/>
              </w:rPr>
            </w:pPr>
          </w:p>
          <w:p w:rsidR="00255C11" w:rsidRPr="00CF1984" w:rsidRDefault="00255C11">
            <w:pPr>
              <w:pStyle w:val="ContactInformation"/>
              <w:rPr>
                <w:rFonts w:ascii="Verdana" w:hAnsi="Verdana"/>
                <w:color w:val="006DB3"/>
              </w:rPr>
            </w:pPr>
            <w:r w:rsidRPr="00CF1984">
              <w:rPr>
                <w:rFonts w:ascii="Verdana" w:hAnsi="Verdana"/>
                <w:color w:val="006DB3"/>
              </w:rPr>
              <w:t>Friedr. Breuer Str.26-28</w:t>
            </w:r>
          </w:p>
          <w:p w:rsidR="00EF0324" w:rsidRPr="00CF1984" w:rsidRDefault="00255C11">
            <w:pPr>
              <w:pStyle w:val="ContactInformation"/>
              <w:rPr>
                <w:rFonts w:ascii="Verdana" w:hAnsi="Verdana"/>
                <w:color w:val="006DB3"/>
              </w:rPr>
            </w:pPr>
            <w:r w:rsidRPr="00CF1984">
              <w:rPr>
                <w:rFonts w:ascii="Verdana" w:hAnsi="Verdana"/>
                <w:color w:val="006DB3"/>
              </w:rPr>
              <w:t>53225 Bonn</w:t>
            </w:r>
          </w:p>
          <w:p w:rsidR="00EF0324" w:rsidRPr="00CF1984" w:rsidRDefault="00EF0324" w:rsidP="00255C11">
            <w:pPr>
              <w:pStyle w:val="ContactInformation"/>
              <w:rPr>
                <w:rFonts w:ascii="Verdana" w:hAnsi="Verdana"/>
                <w:color w:val="006DB3"/>
              </w:rPr>
            </w:pPr>
            <w:r w:rsidRPr="00CF1984">
              <w:rPr>
                <w:rFonts w:ascii="Verdana" w:hAnsi="Verdana"/>
                <w:color w:val="006DB3"/>
              </w:rPr>
              <w:t>www.a</w:t>
            </w:r>
            <w:r w:rsidR="00255C11" w:rsidRPr="00CF1984">
              <w:rPr>
                <w:rFonts w:ascii="Verdana" w:hAnsi="Verdana"/>
                <w:color w:val="006DB3"/>
              </w:rPr>
              <w:t>mondo.info</w:t>
            </w:r>
          </w:p>
        </w:tc>
        <w:tc>
          <w:tcPr>
            <w:tcW w:w="5735" w:type="dxa"/>
            <w:tcBorders>
              <w:top w:val="nil"/>
              <w:left w:val="nil"/>
              <w:bottom w:val="single" w:sz="4" w:space="0" w:color="2A5A78"/>
              <w:right w:val="nil"/>
            </w:tcBorders>
            <w:vAlign w:val="center"/>
          </w:tcPr>
          <w:p w:rsidR="00EF0324" w:rsidRPr="00CF1984" w:rsidRDefault="00F121BC" w:rsidP="00255C11">
            <w:pPr>
              <w:pStyle w:val="berschrift2"/>
              <w:rPr>
                <w:rFonts w:ascii="Verdana" w:hAnsi="Verdana"/>
              </w:rPr>
            </w:pPr>
            <w:r w:rsidRPr="00CF1984">
              <w:rPr>
                <w:rFonts w:ascii="Verdana" w:hAnsi="Verdana"/>
                <w:noProof/>
                <w:lang w:bidi="ar-SA"/>
              </w:rPr>
              <w:drawing>
                <wp:inline distT="0" distB="0" distL="0" distR="0">
                  <wp:extent cx="2416629" cy="71952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ndoLogo_macht_Reiseberater_mobil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443" cy="760860"/>
                          </a:xfrm>
                          <a:prstGeom prst="rect">
                            <a:avLst/>
                          </a:prstGeom>
                        </pic:spPr>
                      </pic:pic>
                    </a:graphicData>
                  </a:graphic>
                </wp:inline>
              </w:drawing>
            </w:r>
            <w:r w:rsidR="00EF0324" w:rsidRPr="00CF1984">
              <w:rPr>
                <w:rFonts w:ascii="Verdana" w:hAnsi="Verdana"/>
              </w:rPr>
              <w:t xml:space="preserve"> </w:t>
            </w:r>
          </w:p>
        </w:tc>
      </w:tr>
    </w:tbl>
    <w:p w:rsidR="00EF0324" w:rsidRPr="00CF1984" w:rsidRDefault="00D450C8">
      <w:pPr>
        <w:pStyle w:val="berschrift1"/>
        <w:rPr>
          <w:rFonts w:ascii="Verdana" w:hAnsi="Verdana"/>
          <w:color w:val="006DB3"/>
        </w:rPr>
      </w:pPr>
      <w:r w:rsidRPr="00CF1984">
        <w:rPr>
          <w:rFonts w:ascii="Verdana" w:hAnsi="Verdana"/>
          <w:color w:val="006DB3"/>
        </w:rPr>
        <w:t>P</w:t>
      </w:r>
      <w:r w:rsidR="00EF0324" w:rsidRPr="00CF1984">
        <w:rPr>
          <w:rFonts w:ascii="Verdana" w:hAnsi="Verdana"/>
          <w:color w:val="006DB3"/>
        </w:rPr>
        <w:t>ressemitteilung</w:t>
      </w:r>
    </w:p>
    <w:p w:rsidR="002E4813" w:rsidRPr="00CF1984" w:rsidRDefault="00C20921" w:rsidP="002E4813">
      <w:pPr>
        <w:pStyle w:val="berschrift3"/>
        <w:rPr>
          <w:rFonts w:ascii="Verdana" w:hAnsi="Verdana"/>
        </w:rPr>
      </w:pPr>
      <w:r>
        <w:rPr>
          <w:rFonts w:ascii="Verdana" w:hAnsi="Verdana"/>
        </w:rPr>
        <w:t xml:space="preserve">AMONDO blickt </w:t>
      </w:r>
      <w:r w:rsidR="00E30974">
        <w:rPr>
          <w:rFonts w:ascii="Verdana" w:hAnsi="Verdana"/>
        </w:rPr>
        <w:t xml:space="preserve">sehr erfreut </w:t>
      </w:r>
      <w:r>
        <w:rPr>
          <w:rFonts w:ascii="Verdana" w:hAnsi="Verdana"/>
        </w:rPr>
        <w:t>auf das neue Geschäftsjahr</w:t>
      </w:r>
      <w:r w:rsidR="002E4813" w:rsidRPr="00CF1984">
        <w:rPr>
          <w:rFonts w:ascii="Verdana" w:hAnsi="Verdana"/>
        </w:rPr>
        <w:br/>
      </w:r>
      <w:r w:rsidR="003508EC">
        <w:rPr>
          <w:rStyle w:val="UntertitelZchn"/>
          <w:rFonts w:ascii="Verdana" w:hAnsi="Verdana"/>
        </w:rPr>
        <w:t xml:space="preserve">Wir sind </w:t>
      </w:r>
      <w:r w:rsidR="00E30974">
        <w:rPr>
          <w:rStyle w:val="UntertitelZchn"/>
          <w:rFonts w:ascii="Verdana" w:hAnsi="Verdana"/>
        </w:rPr>
        <w:t>gut ins neue Geschäftsjahr gestartet: 2016 konnte mit gute</w:t>
      </w:r>
      <w:r w:rsidR="00CE19D8">
        <w:rPr>
          <w:rStyle w:val="UntertitelZchn"/>
          <w:rFonts w:ascii="Verdana" w:hAnsi="Verdana"/>
        </w:rPr>
        <w:t>m zweistelligen</w:t>
      </w:r>
      <w:r>
        <w:rPr>
          <w:rStyle w:val="UntertitelZchn"/>
          <w:rFonts w:ascii="Verdana" w:hAnsi="Verdana"/>
        </w:rPr>
        <w:t xml:space="preserve"> Zuwachs zum Vorjahr</w:t>
      </w:r>
      <w:r w:rsidR="00E30974">
        <w:rPr>
          <w:rStyle w:val="UntertitelZchn"/>
          <w:rFonts w:ascii="Verdana" w:hAnsi="Verdana"/>
        </w:rPr>
        <w:t xml:space="preserve"> abgeschlossen werden und der Januar 2017 lag bereits </w:t>
      </w:r>
      <w:r w:rsidR="003508EC">
        <w:rPr>
          <w:rStyle w:val="UntertitelZchn"/>
          <w:rFonts w:ascii="Verdana" w:hAnsi="Verdana"/>
        </w:rPr>
        <w:t>knapp 2</w:t>
      </w:r>
      <w:r w:rsidR="00E30974">
        <w:rPr>
          <w:rStyle w:val="UntertitelZchn"/>
          <w:rFonts w:ascii="Verdana" w:hAnsi="Verdana"/>
        </w:rPr>
        <w:t xml:space="preserve">0% über dem vergangenen Jahr. Wir </w:t>
      </w:r>
      <w:r w:rsidR="00B6035D">
        <w:rPr>
          <w:rStyle w:val="UntertitelZchn"/>
          <w:rFonts w:ascii="Verdana" w:hAnsi="Verdana"/>
        </w:rPr>
        <w:t xml:space="preserve">erhalten </w:t>
      </w:r>
      <w:r>
        <w:rPr>
          <w:rStyle w:val="UntertitelZchn"/>
          <w:rFonts w:ascii="Verdana" w:hAnsi="Verdana"/>
        </w:rPr>
        <w:t xml:space="preserve">erneut </w:t>
      </w:r>
      <w:r w:rsidR="00B6035D">
        <w:rPr>
          <w:rStyle w:val="UntertitelZchn"/>
          <w:rFonts w:ascii="Verdana" w:hAnsi="Verdana"/>
        </w:rPr>
        <w:t xml:space="preserve">eine </w:t>
      </w:r>
      <w:r>
        <w:rPr>
          <w:rStyle w:val="UntertitelZchn"/>
          <w:rFonts w:ascii="Verdana" w:hAnsi="Verdana"/>
        </w:rPr>
        <w:t>positive Bonitätsprüfung und planen ein neues soziales Projekt…</w:t>
      </w:r>
    </w:p>
    <w:p w:rsidR="002E4813" w:rsidRPr="00CF1984" w:rsidRDefault="002E4813" w:rsidP="002E4813">
      <w:pPr>
        <w:rPr>
          <w:rStyle w:val="BoldTextChar"/>
          <w:rFonts w:ascii="Verdana" w:hAnsi="Verdana"/>
        </w:rPr>
      </w:pPr>
    </w:p>
    <w:p w:rsidR="00C20921" w:rsidRDefault="002E4813" w:rsidP="000352BF">
      <w:pPr>
        <w:spacing w:after="200" w:line="360" w:lineRule="auto"/>
        <w:rPr>
          <w:rFonts w:ascii="Verdana" w:hAnsi="Verdana"/>
        </w:rPr>
      </w:pPr>
      <w:r w:rsidRPr="00CF1984">
        <w:rPr>
          <w:rStyle w:val="BoldTextChar"/>
          <w:rFonts w:ascii="Verdana" w:hAnsi="Verdana"/>
        </w:rPr>
        <w:t xml:space="preserve">Bonn, </w:t>
      </w:r>
      <w:r w:rsidR="00C20921">
        <w:rPr>
          <w:rStyle w:val="BoldTextChar"/>
          <w:rFonts w:ascii="Verdana" w:hAnsi="Verdana"/>
        </w:rPr>
        <w:t>06</w:t>
      </w:r>
      <w:r w:rsidR="00EF0324" w:rsidRPr="00CF1984">
        <w:rPr>
          <w:rStyle w:val="BoldTextChar"/>
          <w:rFonts w:ascii="Verdana" w:hAnsi="Verdana"/>
        </w:rPr>
        <w:t xml:space="preserve">. </w:t>
      </w:r>
      <w:r w:rsidR="00C20921">
        <w:rPr>
          <w:rStyle w:val="BoldTextChar"/>
          <w:rFonts w:ascii="Verdana" w:hAnsi="Verdana"/>
        </w:rPr>
        <w:t>Februar</w:t>
      </w:r>
      <w:r w:rsidR="00EF0324" w:rsidRPr="00CF1984">
        <w:rPr>
          <w:rStyle w:val="BoldTextChar"/>
          <w:rFonts w:ascii="Verdana" w:hAnsi="Verdana"/>
        </w:rPr>
        <w:t xml:space="preserve"> 20</w:t>
      </w:r>
      <w:r w:rsidR="005C5A51" w:rsidRPr="00CF1984">
        <w:rPr>
          <w:rStyle w:val="BoldTextChar"/>
          <w:rFonts w:ascii="Verdana" w:hAnsi="Verdana"/>
        </w:rPr>
        <w:t>1</w:t>
      </w:r>
      <w:r w:rsidR="00C20921">
        <w:rPr>
          <w:rStyle w:val="BoldTextChar"/>
          <w:rFonts w:ascii="Verdana" w:hAnsi="Verdana"/>
        </w:rPr>
        <w:t>7</w:t>
      </w:r>
      <w:r w:rsidR="00EF0324" w:rsidRPr="00CF1984">
        <w:rPr>
          <w:rStyle w:val="BoldTextChar"/>
          <w:rFonts w:ascii="Verdana" w:hAnsi="Verdana"/>
        </w:rPr>
        <w:t xml:space="preserve">: </w:t>
      </w:r>
      <w:r w:rsidR="00EF0324" w:rsidRPr="00CF1984">
        <w:rPr>
          <w:rFonts w:ascii="Verdana" w:hAnsi="Verdana"/>
        </w:rPr>
        <w:t> </w:t>
      </w:r>
      <w:r w:rsidR="00C20921">
        <w:rPr>
          <w:rFonts w:ascii="Verdana" w:hAnsi="Verdana"/>
        </w:rPr>
        <w:t xml:space="preserve">2017 – neues Jahr, neue Herausforderungen und zumindest gefühlt so viel Wandlung und Herausforderungen in der (Reise-)Welt wie selten zuvor. Jedoch kein </w:t>
      </w:r>
      <w:r w:rsidR="002F475D">
        <w:rPr>
          <w:rFonts w:ascii="Verdana" w:hAnsi="Verdana"/>
        </w:rPr>
        <w:t>Grund</w:t>
      </w:r>
      <w:r w:rsidR="00C20921">
        <w:rPr>
          <w:rFonts w:ascii="Verdana" w:hAnsi="Verdana"/>
        </w:rPr>
        <w:t xml:space="preserve"> für die Geschäf</w:t>
      </w:r>
      <w:r w:rsidR="00B6035D">
        <w:rPr>
          <w:rFonts w:ascii="Verdana" w:hAnsi="Verdana"/>
        </w:rPr>
        <w:t>tsführer der</w:t>
      </w:r>
      <w:r w:rsidR="00C20921">
        <w:rPr>
          <w:rFonts w:ascii="Verdana" w:hAnsi="Verdana"/>
        </w:rPr>
        <w:t xml:space="preserve"> AMONDO GmbH den Kopf einzuziehen – ganz im Gegenteil. </w:t>
      </w:r>
      <w:r w:rsidR="003508EC">
        <w:rPr>
          <w:rFonts w:ascii="Verdana" w:hAnsi="Verdana"/>
        </w:rPr>
        <w:t xml:space="preserve">Trotz der widrigen Umstände konnte 2016 noch mit einem </w:t>
      </w:r>
      <w:r w:rsidR="003508EC" w:rsidRPr="003508EC">
        <w:rPr>
          <w:rFonts w:ascii="Verdana" w:hAnsi="Verdana"/>
          <w:b/>
        </w:rPr>
        <w:t xml:space="preserve">satten Plus </w:t>
      </w:r>
      <w:r w:rsidR="003508EC">
        <w:rPr>
          <w:rFonts w:ascii="Verdana" w:hAnsi="Verdana"/>
        </w:rPr>
        <w:t>abgeschlossen werden und d</w:t>
      </w:r>
      <w:r w:rsidR="00C20921">
        <w:rPr>
          <w:rFonts w:ascii="Verdana" w:hAnsi="Verdana"/>
        </w:rPr>
        <w:t xml:space="preserve">as </w:t>
      </w:r>
      <w:r w:rsidR="003508EC">
        <w:rPr>
          <w:rFonts w:ascii="Verdana" w:hAnsi="Verdana"/>
        </w:rPr>
        <w:t xml:space="preserve">neue </w:t>
      </w:r>
      <w:r w:rsidR="00C20921">
        <w:rPr>
          <w:rFonts w:ascii="Verdana" w:hAnsi="Verdana"/>
        </w:rPr>
        <w:t xml:space="preserve">Geschäftsjahr </w:t>
      </w:r>
      <w:r w:rsidR="003508EC">
        <w:rPr>
          <w:rFonts w:ascii="Verdana" w:hAnsi="Verdana"/>
        </w:rPr>
        <w:t>startet mit</w:t>
      </w:r>
      <w:r w:rsidR="00C20921">
        <w:rPr>
          <w:rFonts w:ascii="Verdana" w:hAnsi="Verdana"/>
        </w:rPr>
        <w:t xml:space="preserve"> </w:t>
      </w:r>
      <w:r w:rsidR="003508EC">
        <w:rPr>
          <w:rFonts w:ascii="Verdana" w:hAnsi="Verdana"/>
        </w:rPr>
        <w:t>knapp</w:t>
      </w:r>
      <w:r w:rsidR="00C20921" w:rsidRPr="003C615C">
        <w:rPr>
          <w:rFonts w:ascii="Verdana" w:hAnsi="Verdana"/>
          <w:b/>
        </w:rPr>
        <w:t xml:space="preserve"> </w:t>
      </w:r>
      <w:r w:rsidR="003508EC">
        <w:rPr>
          <w:rFonts w:ascii="Verdana" w:hAnsi="Verdana"/>
          <w:b/>
        </w:rPr>
        <w:t>20</w:t>
      </w:r>
      <w:r w:rsidR="00C20921" w:rsidRPr="003C615C">
        <w:rPr>
          <w:rFonts w:ascii="Verdana" w:hAnsi="Verdana"/>
          <w:b/>
        </w:rPr>
        <w:t>% Zuwachs gegenüber dem Vorjahr</w:t>
      </w:r>
      <w:r w:rsidR="00C20921">
        <w:rPr>
          <w:rFonts w:ascii="Verdana" w:hAnsi="Verdana"/>
        </w:rPr>
        <w:t xml:space="preserve">. </w:t>
      </w:r>
    </w:p>
    <w:p w:rsidR="002F475D" w:rsidRDefault="00C20921" w:rsidP="00F06DDD">
      <w:pPr>
        <w:spacing w:before="100" w:beforeAutospacing="1" w:after="100" w:afterAutospacing="1" w:line="360" w:lineRule="auto"/>
        <w:rPr>
          <w:rFonts w:ascii="Verdana" w:hAnsi="Verdana"/>
        </w:rPr>
      </w:pPr>
      <w:r w:rsidRPr="00B6035D">
        <w:rPr>
          <w:rFonts w:ascii="Verdana" w:hAnsi="Verdana"/>
          <w:b/>
        </w:rPr>
        <w:t>AMONDO</w:t>
      </w:r>
      <w:r>
        <w:rPr>
          <w:rFonts w:ascii="Verdana" w:hAnsi="Verdana"/>
        </w:rPr>
        <w:t xml:space="preserve"> hat auch 2016 wieder </w:t>
      </w:r>
      <w:r w:rsidR="002F475D">
        <w:rPr>
          <w:rFonts w:ascii="Verdana" w:hAnsi="Verdana"/>
        </w:rPr>
        <w:t>freiwillig</w:t>
      </w:r>
      <w:r>
        <w:rPr>
          <w:rFonts w:ascii="Verdana" w:hAnsi="Verdana"/>
        </w:rPr>
        <w:t xml:space="preserve"> den Jahresabschluss </w:t>
      </w:r>
      <w:r w:rsidR="00677727">
        <w:rPr>
          <w:rFonts w:ascii="Verdana" w:hAnsi="Verdana"/>
        </w:rPr>
        <w:t xml:space="preserve">bei der Deutschen Bundesbank </w:t>
      </w:r>
      <w:r>
        <w:rPr>
          <w:rFonts w:ascii="Verdana" w:hAnsi="Verdana"/>
        </w:rPr>
        <w:t xml:space="preserve">eingereicht und </w:t>
      </w:r>
      <w:r w:rsidRPr="00B6035D">
        <w:rPr>
          <w:rFonts w:ascii="Verdana" w:hAnsi="Verdana"/>
          <w:b/>
        </w:rPr>
        <w:t>wurde erneut als „notenbankfähig“ zertifiziert</w:t>
      </w:r>
      <w:r>
        <w:rPr>
          <w:rFonts w:ascii="Verdana" w:hAnsi="Verdana"/>
        </w:rPr>
        <w:t xml:space="preserve">. </w:t>
      </w:r>
      <w:r w:rsidR="002F475D">
        <w:rPr>
          <w:rFonts w:ascii="Verdana" w:hAnsi="Verdana"/>
        </w:rPr>
        <w:t>Ein Nachweis von höchster Stelle, ein gesundes Unternehmen zu führen</w:t>
      </w:r>
      <w:r w:rsidR="002F475D" w:rsidRPr="00F06DDD">
        <w:rPr>
          <w:rFonts w:ascii="Verdana" w:hAnsi="Verdana"/>
          <w:i/>
          <w:iCs/>
        </w:rPr>
        <w:t>.</w:t>
      </w:r>
      <w:r w:rsidR="003C615C" w:rsidRPr="00F06DDD">
        <w:rPr>
          <w:rFonts w:ascii="Verdana" w:hAnsi="Verdana"/>
          <w:i/>
          <w:iCs/>
        </w:rPr>
        <w:t xml:space="preserve"> „</w:t>
      </w:r>
      <w:r w:rsidR="00C907AF" w:rsidRPr="00F06DDD">
        <w:rPr>
          <w:rFonts w:ascii="Verdana" w:hAnsi="Verdana"/>
          <w:i/>
          <w:iCs/>
        </w:rPr>
        <w:t>A</w:t>
      </w:r>
      <w:r w:rsidR="004B6EDC">
        <w:rPr>
          <w:rFonts w:ascii="Verdana" w:hAnsi="Verdana"/>
          <w:i/>
          <w:iCs/>
        </w:rPr>
        <w:t>MONDO</w:t>
      </w:r>
      <w:r w:rsidR="00C907AF" w:rsidRPr="00F06DDD">
        <w:rPr>
          <w:rFonts w:ascii="Verdana" w:hAnsi="Verdana"/>
          <w:i/>
          <w:iCs/>
        </w:rPr>
        <w:t xml:space="preserve"> wächst schon im 14. Jahr </w:t>
      </w:r>
      <w:r w:rsidR="004B6EDC">
        <w:rPr>
          <w:rFonts w:ascii="Verdana" w:hAnsi="Verdana"/>
          <w:i/>
          <w:iCs/>
        </w:rPr>
        <w:t xml:space="preserve">kontinuierlich </w:t>
      </w:r>
      <w:r w:rsidR="00C907AF" w:rsidRPr="00F06DDD">
        <w:rPr>
          <w:rFonts w:ascii="Verdana" w:hAnsi="Verdana"/>
          <w:i/>
          <w:iCs/>
        </w:rPr>
        <w:t>und wurde auch von der Bundesbank wiederholt ausgezeichnet – darüber darf man in diesen Zeit</w:t>
      </w:r>
      <w:r w:rsidR="00F06DDD" w:rsidRPr="00F06DDD">
        <w:rPr>
          <w:rFonts w:ascii="Verdana" w:hAnsi="Verdana"/>
          <w:i/>
          <w:iCs/>
        </w:rPr>
        <w:t>en</w:t>
      </w:r>
      <w:r w:rsidR="00C907AF" w:rsidRPr="00F06DDD">
        <w:rPr>
          <w:rFonts w:ascii="Verdana" w:hAnsi="Verdana"/>
          <w:i/>
          <w:iCs/>
        </w:rPr>
        <w:t xml:space="preserve"> mehr als zufrieden sein! </w:t>
      </w:r>
      <w:r w:rsidR="003C615C" w:rsidRPr="00F06DDD">
        <w:rPr>
          <w:rFonts w:ascii="Verdana" w:hAnsi="Verdana"/>
          <w:i/>
          <w:iCs/>
        </w:rPr>
        <w:t>Es ist und bleibt uns ein großes Anliegen, eine externe und objektive Einschätzung der wirtschaftlichen Lage unseres Unternehmens zu erhalten, welche wir der Öffentlichkeit vorstellen dürfen. Wir stellen damit unter Beweis, dass AMONDO, nicht nur für die eigenen Reiseberater, ein wirtschaftlich solider und verlässlicher Geschäftspartner ist.“</w:t>
      </w:r>
      <w:r w:rsidR="00B6035D">
        <w:rPr>
          <w:rFonts w:ascii="Verdana" w:hAnsi="Verdana"/>
          <w:i/>
          <w:iCs/>
        </w:rPr>
        <w:t>,</w:t>
      </w:r>
      <w:r w:rsidR="003C615C">
        <w:rPr>
          <w:rFonts w:ascii="Verdana" w:hAnsi="Verdana"/>
        </w:rPr>
        <w:t xml:space="preserve"> </w:t>
      </w:r>
      <w:r w:rsidR="00B6035D">
        <w:rPr>
          <w:rFonts w:ascii="Verdana" w:hAnsi="Verdana"/>
        </w:rPr>
        <w:t xml:space="preserve"> s</w:t>
      </w:r>
      <w:r w:rsidR="00F06DDD">
        <w:rPr>
          <w:rFonts w:ascii="Verdana" w:hAnsi="Verdana"/>
        </w:rPr>
        <w:t>o Achim Steinebach.</w:t>
      </w:r>
    </w:p>
    <w:p w:rsidR="00BA57CC" w:rsidRPr="00002A6E" w:rsidRDefault="002F475D" w:rsidP="000352BF">
      <w:pPr>
        <w:spacing w:after="200" w:line="360" w:lineRule="auto"/>
        <w:rPr>
          <w:rFonts w:ascii="Verdana" w:hAnsi="Verdana"/>
        </w:rPr>
      </w:pPr>
      <w:r w:rsidRPr="00B6035D">
        <w:rPr>
          <w:rFonts w:ascii="Verdana" w:hAnsi="Verdana"/>
          <w:b/>
        </w:rPr>
        <w:t xml:space="preserve">Nach dem </w:t>
      </w:r>
      <w:hyperlink r:id="rId9" w:history="1">
        <w:r w:rsidRPr="0068448E">
          <w:rPr>
            <w:rStyle w:val="Hyperlink"/>
            <w:rFonts w:ascii="Verdana" w:hAnsi="Verdana"/>
            <w:b/>
          </w:rPr>
          <w:t>Nepal Projekt</w:t>
        </w:r>
      </w:hyperlink>
      <w:r w:rsidR="00677727">
        <w:rPr>
          <w:rFonts w:ascii="Verdana" w:hAnsi="Verdana"/>
          <w:b/>
        </w:rPr>
        <w:t>,</w:t>
      </w:r>
      <w:bookmarkStart w:id="0" w:name="_GoBack"/>
      <w:bookmarkEnd w:id="0"/>
      <w:r>
        <w:rPr>
          <w:rFonts w:ascii="Verdana" w:hAnsi="Verdana"/>
        </w:rPr>
        <w:t xml:space="preserve"> das im letzten Jahr erfolgreich abgeschlossen werden konnte, steht nun auch </w:t>
      </w:r>
      <w:r w:rsidRPr="00B6035D">
        <w:rPr>
          <w:rFonts w:ascii="Verdana" w:hAnsi="Verdana"/>
          <w:b/>
        </w:rPr>
        <w:t xml:space="preserve">das neue </w:t>
      </w:r>
      <w:r w:rsidR="003C615C" w:rsidRPr="00B6035D">
        <w:rPr>
          <w:rFonts w:ascii="Verdana" w:hAnsi="Verdana"/>
          <w:b/>
        </w:rPr>
        <w:t xml:space="preserve">Ziel für </w:t>
      </w:r>
      <w:r w:rsidRPr="00B6035D">
        <w:rPr>
          <w:rFonts w:ascii="Verdana" w:hAnsi="Verdana"/>
          <w:b/>
        </w:rPr>
        <w:t>soziale</w:t>
      </w:r>
      <w:r w:rsidR="003C615C" w:rsidRPr="00B6035D">
        <w:rPr>
          <w:rFonts w:ascii="Verdana" w:hAnsi="Verdana"/>
          <w:b/>
        </w:rPr>
        <w:t>s</w:t>
      </w:r>
      <w:r w:rsidRPr="00B6035D">
        <w:rPr>
          <w:rFonts w:ascii="Verdana" w:hAnsi="Verdana"/>
          <w:b/>
        </w:rPr>
        <w:t xml:space="preserve"> </w:t>
      </w:r>
      <w:r w:rsidR="003C615C" w:rsidRPr="00B6035D">
        <w:rPr>
          <w:rFonts w:ascii="Verdana" w:hAnsi="Verdana"/>
          <w:b/>
        </w:rPr>
        <w:t>Engagement</w:t>
      </w:r>
      <w:r w:rsidRPr="00B6035D">
        <w:rPr>
          <w:rFonts w:ascii="Verdana" w:hAnsi="Verdana"/>
          <w:b/>
        </w:rPr>
        <w:t xml:space="preserve"> </w:t>
      </w:r>
      <w:r>
        <w:rPr>
          <w:rFonts w:ascii="Verdana" w:hAnsi="Verdana"/>
        </w:rPr>
        <w:t xml:space="preserve">fest: zurückgekehrt von einer </w:t>
      </w:r>
      <w:r w:rsidR="00CE19D8">
        <w:rPr>
          <w:rFonts w:ascii="Verdana" w:hAnsi="Verdana"/>
        </w:rPr>
        <w:t>Delegations-</w:t>
      </w:r>
      <w:r>
        <w:rPr>
          <w:rFonts w:ascii="Verdana" w:hAnsi="Verdana"/>
        </w:rPr>
        <w:t xml:space="preserve">Reise mit </w:t>
      </w:r>
      <w:hyperlink r:id="rId10" w:history="1">
        <w:r w:rsidR="00CE19D8" w:rsidRPr="0068448E">
          <w:rPr>
            <w:rStyle w:val="Hyperlink"/>
            <w:rFonts w:ascii="Verdana" w:hAnsi="Verdana"/>
          </w:rPr>
          <w:t>DER-Touristik</w:t>
        </w:r>
      </w:hyperlink>
      <w:r w:rsidR="00CE19D8">
        <w:rPr>
          <w:rFonts w:ascii="Verdana" w:hAnsi="Verdana"/>
        </w:rPr>
        <w:t xml:space="preserve"> und </w:t>
      </w:r>
      <w:r>
        <w:rPr>
          <w:rFonts w:ascii="Verdana" w:hAnsi="Verdana"/>
        </w:rPr>
        <w:t xml:space="preserve">Reiner Meutsch </w:t>
      </w:r>
      <w:r w:rsidR="00CE19D8">
        <w:rPr>
          <w:rFonts w:ascii="Verdana" w:hAnsi="Verdana"/>
        </w:rPr>
        <w:t xml:space="preserve">von </w:t>
      </w:r>
      <w:r>
        <w:rPr>
          <w:rFonts w:ascii="Verdana" w:hAnsi="Verdana"/>
        </w:rPr>
        <w:t xml:space="preserve">der </w:t>
      </w:r>
      <w:hyperlink r:id="rId11" w:history="1">
        <w:r w:rsidRPr="0068448E">
          <w:rPr>
            <w:rStyle w:val="Hyperlink"/>
            <w:rFonts w:ascii="Verdana" w:hAnsi="Verdana"/>
          </w:rPr>
          <w:t>Stiftung „Fly &amp; Help“</w:t>
        </w:r>
      </w:hyperlink>
      <w:r w:rsidR="00CE19D8">
        <w:rPr>
          <w:rFonts w:ascii="Verdana" w:hAnsi="Verdana"/>
        </w:rPr>
        <w:t xml:space="preserve">, </w:t>
      </w:r>
      <w:r>
        <w:rPr>
          <w:rFonts w:ascii="Verdana" w:hAnsi="Verdana"/>
        </w:rPr>
        <w:t xml:space="preserve">wird AMONDO die </w:t>
      </w:r>
      <w:r w:rsidRPr="00CE19D8">
        <w:rPr>
          <w:rFonts w:ascii="Verdana" w:hAnsi="Verdana"/>
          <w:b/>
        </w:rPr>
        <w:t>Einrichtung von Küche</w:t>
      </w:r>
      <w:r w:rsidR="00CE19D8" w:rsidRPr="00CE19D8">
        <w:rPr>
          <w:rFonts w:ascii="Verdana" w:hAnsi="Verdana"/>
          <w:b/>
        </w:rPr>
        <w:t>, Bücherei</w:t>
      </w:r>
      <w:r w:rsidRPr="00CE19D8">
        <w:rPr>
          <w:rFonts w:ascii="Verdana" w:hAnsi="Verdana"/>
          <w:b/>
        </w:rPr>
        <w:t xml:space="preserve"> und Sanitäranlagen</w:t>
      </w:r>
      <w:r>
        <w:rPr>
          <w:rFonts w:ascii="Verdana" w:hAnsi="Verdana"/>
        </w:rPr>
        <w:t xml:space="preserve"> in der neu gegründeten </w:t>
      </w:r>
      <w:r w:rsidR="00CE19D8">
        <w:rPr>
          <w:rFonts w:ascii="Verdana" w:hAnsi="Verdana"/>
        </w:rPr>
        <w:t xml:space="preserve">„Dr. Joseph Diescho“ Schule in Divundu, Namibia, </w:t>
      </w:r>
      <w:r w:rsidRPr="00CE19D8">
        <w:rPr>
          <w:rFonts w:ascii="Verdana" w:hAnsi="Verdana"/>
          <w:b/>
        </w:rPr>
        <w:t>unterstützen</w:t>
      </w:r>
      <w:r>
        <w:rPr>
          <w:rFonts w:ascii="Verdana" w:hAnsi="Verdana"/>
        </w:rPr>
        <w:t xml:space="preserve">. </w:t>
      </w:r>
      <w:r w:rsidR="00BA57CC">
        <w:rPr>
          <w:rFonts w:ascii="Verdana" w:hAnsi="Verdana"/>
          <w:noProof/>
          <w:lang w:bidi="ar-SA"/>
        </w:rPr>
        <w:t xml:space="preserve">              </w:t>
      </w:r>
    </w:p>
    <w:p w:rsidR="00002A6E" w:rsidRPr="00CF1984" w:rsidRDefault="00002A6E" w:rsidP="005C5A51">
      <w:pPr>
        <w:rPr>
          <w:rFonts w:ascii="Verdana" w:hAnsi="Verdana"/>
          <w:u w:val="single"/>
        </w:rPr>
      </w:pPr>
    </w:p>
    <w:p w:rsidR="005C5A51" w:rsidRPr="00CF1984" w:rsidRDefault="005C5A51" w:rsidP="005C5A51">
      <w:pPr>
        <w:rPr>
          <w:rFonts w:ascii="Verdana" w:hAnsi="Verdana"/>
          <w:u w:val="single"/>
        </w:rPr>
      </w:pPr>
      <w:r w:rsidRPr="00CF1984">
        <w:rPr>
          <w:rFonts w:ascii="Verdana" w:hAnsi="Verdana"/>
          <w:u w:val="single"/>
        </w:rPr>
        <w:t>Über AMONDO GmbH</w:t>
      </w:r>
    </w:p>
    <w:p w:rsidR="00EF0324" w:rsidRPr="00CF1984" w:rsidRDefault="005C5A51" w:rsidP="005C5A51">
      <w:pPr>
        <w:pStyle w:val="Text"/>
        <w:rPr>
          <w:rFonts w:ascii="Verdana" w:hAnsi="Verdana"/>
        </w:rPr>
      </w:pPr>
      <w:r w:rsidRPr="00CF1984">
        <w:rPr>
          <w:rFonts w:ascii="Verdana" w:hAnsi="Verdana"/>
        </w:rPr>
        <w:t xml:space="preserve">Die </w:t>
      </w:r>
      <w:hyperlink r:id="rId12" w:history="1">
        <w:r w:rsidRPr="00CF1984">
          <w:rPr>
            <w:rStyle w:val="Hyperlink"/>
            <w:rFonts w:ascii="Verdana" w:hAnsi="Verdana"/>
          </w:rPr>
          <w:t>AMONDO GmbH</w:t>
        </w:r>
      </w:hyperlink>
      <w:r w:rsidRPr="00CF1984">
        <w:rPr>
          <w:rFonts w:ascii="Verdana" w:hAnsi="Verdana"/>
        </w:rPr>
        <w:t xml:space="preserve"> wurde 2003 mit Sitz in Bonn gegründet und rangiert inzwischen unter Deutschlands Marktführern im mobilen Reisevertrieb. Unter dem Dach von AMONDO sind mehr als 1000 selbstständige mobile Reiseberater aktiv. Kernerfolgspunkte von AMONDO sind effiziente Verwaltungsstrukturen, Unabhängigkeit gegenüber Leistungsträgern und daraus resultierend Unabhängigkeit im Reisepreisvergleich; ein ausgewogenes Portfolio hochwertiger Anbieter und ein exzellent geschulter Vertrieb runden das System ab.</w:t>
      </w:r>
      <w:r w:rsidR="00D122C5" w:rsidRPr="00CF1984">
        <w:rPr>
          <w:rFonts w:ascii="Verdana" w:hAnsi="Verdana"/>
        </w:rPr>
        <w:t xml:space="preserve"> Seit 2015 ist AMONDO auch unter amondo.nl in den Niederlanden erfolgreich.</w:t>
      </w:r>
      <w:r w:rsidR="00847ED9" w:rsidRPr="00CF1984">
        <w:rPr>
          <w:rFonts w:ascii="Verdana" w:hAnsi="Verdana"/>
        </w:rPr>
        <w:t xml:space="preserve"> Interessenten für den Beruf des mobilen Reiseberaters sind jederzeit herzlich willkommen und können sich unter </w:t>
      </w:r>
      <w:hyperlink r:id="rId13" w:history="1">
        <w:r w:rsidR="00847ED9" w:rsidRPr="00CF1984">
          <w:rPr>
            <w:rStyle w:val="Hyperlink"/>
            <w:rFonts w:ascii="Verdana" w:hAnsi="Verdana"/>
          </w:rPr>
          <w:t>www.amondo.de</w:t>
        </w:r>
      </w:hyperlink>
      <w:r w:rsidR="00847ED9" w:rsidRPr="00CF1984">
        <w:rPr>
          <w:rFonts w:ascii="Verdana" w:hAnsi="Verdana"/>
        </w:rPr>
        <w:t xml:space="preserve"> unve</w:t>
      </w:r>
      <w:r w:rsidR="00002A6E">
        <w:rPr>
          <w:rFonts w:ascii="Verdana" w:hAnsi="Verdana"/>
        </w:rPr>
        <w:t>rbindlich informieren und AMONDO 3 Monate kostenfrei ausprobieren.</w:t>
      </w:r>
    </w:p>
    <w:sectPr w:rsidR="00EF0324" w:rsidRPr="00CF1984" w:rsidSect="00D450C8">
      <w:headerReference w:type="even" r:id="rId14"/>
      <w:pgSz w:w="11907" w:h="16840" w:code="9"/>
      <w:pgMar w:top="720" w:right="720" w:bottom="720" w:left="720"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11" w:rsidRDefault="00255C11">
      <w:r>
        <w:separator/>
      </w:r>
    </w:p>
    <w:p w:rsidR="00255C11" w:rsidRDefault="00255C11"/>
  </w:endnote>
  <w:endnote w:type="continuationSeparator" w:id="0">
    <w:p w:rsidR="00255C11" w:rsidRDefault="00255C11">
      <w:r>
        <w:continuationSeparator/>
      </w:r>
    </w:p>
    <w:p w:rsidR="00255C11" w:rsidRDefault="00255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11" w:rsidRDefault="00255C11">
      <w:r>
        <w:separator/>
      </w:r>
    </w:p>
    <w:p w:rsidR="00255C11" w:rsidRDefault="00255C11"/>
  </w:footnote>
  <w:footnote w:type="continuationSeparator" w:id="0">
    <w:p w:rsidR="00255C11" w:rsidRDefault="00255C11">
      <w:r>
        <w:continuationSeparator/>
      </w:r>
    </w:p>
    <w:p w:rsidR="00255C11" w:rsidRDefault="00255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26" w:rsidRDefault="00645526">
    <w:pPr>
      <w:pStyle w:val="Kopfzeile"/>
    </w:pPr>
  </w:p>
  <w:p w:rsidR="00645526" w:rsidRDefault="00645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ignoreMixedContent/>
  <w:alwaysShowPlaceholderText/>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5C11"/>
    <w:rsid w:val="00002A6E"/>
    <w:rsid w:val="00027BC3"/>
    <w:rsid w:val="000352BF"/>
    <w:rsid w:val="000F7A4F"/>
    <w:rsid w:val="001229CB"/>
    <w:rsid w:val="001F5473"/>
    <w:rsid w:val="00255C11"/>
    <w:rsid w:val="002B05DB"/>
    <w:rsid w:val="002E4813"/>
    <w:rsid w:val="002F475D"/>
    <w:rsid w:val="00343B73"/>
    <w:rsid w:val="003508EC"/>
    <w:rsid w:val="003871C5"/>
    <w:rsid w:val="003C615C"/>
    <w:rsid w:val="003D22DA"/>
    <w:rsid w:val="003D43B9"/>
    <w:rsid w:val="004B6EDC"/>
    <w:rsid w:val="005512C5"/>
    <w:rsid w:val="00586FB6"/>
    <w:rsid w:val="005A1B31"/>
    <w:rsid w:val="005B4154"/>
    <w:rsid w:val="005C5A51"/>
    <w:rsid w:val="006378D1"/>
    <w:rsid w:val="00645526"/>
    <w:rsid w:val="00677727"/>
    <w:rsid w:val="0068448E"/>
    <w:rsid w:val="00694C63"/>
    <w:rsid w:val="006A7FCF"/>
    <w:rsid w:val="00733F61"/>
    <w:rsid w:val="007B53C0"/>
    <w:rsid w:val="007B6995"/>
    <w:rsid w:val="00834E31"/>
    <w:rsid w:val="00847ED9"/>
    <w:rsid w:val="00907B5F"/>
    <w:rsid w:val="009555DA"/>
    <w:rsid w:val="00AA591D"/>
    <w:rsid w:val="00B6035D"/>
    <w:rsid w:val="00B939E4"/>
    <w:rsid w:val="00BA57CC"/>
    <w:rsid w:val="00BE04BE"/>
    <w:rsid w:val="00C20921"/>
    <w:rsid w:val="00C340CC"/>
    <w:rsid w:val="00C50DC0"/>
    <w:rsid w:val="00C907AF"/>
    <w:rsid w:val="00CD5EDE"/>
    <w:rsid w:val="00CE19D8"/>
    <w:rsid w:val="00CF1984"/>
    <w:rsid w:val="00D122C5"/>
    <w:rsid w:val="00D450C8"/>
    <w:rsid w:val="00E30974"/>
    <w:rsid w:val="00EE6165"/>
    <w:rsid w:val="00EF0324"/>
    <w:rsid w:val="00F06DDD"/>
    <w:rsid w:val="00F121BC"/>
    <w:rsid w:val="00F1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0D1A7F-2F54-42B7-A395-0C45CEA7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entury Gothic" w:hAnsi="Century Gothic" w:cs="Century Gothic"/>
      <w:spacing w:val="-5"/>
      <w:sz w:val="18"/>
      <w:szCs w:val="18"/>
      <w:lang w:val="de-DE" w:eastAsia="de-DE" w:bidi="he-IL"/>
    </w:rPr>
  </w:style>
  <w:style w:type="paragraph" w:styleId="berschrift1">
    <w:name w:val="heading 1"/>
    <w:basedOn w:val="Standard"/>
    <w:next w:val="Standard"/>
    <w:qFormat/>
    <w:pPr>
      <w:spacing w:before="1200"/>
      <w:outlineLvl w:val="0"/>
    </w:pPr>
    <w:rPr>
      <w:rFonts w:cs="Times New Roman"/>
      <w:caps/>
      <w:color w:val="2A5A78"/>
      <w:sz w:val="84"/>
      <w:szCs w:val="84"/>
    </w:rPr>
  </w:style>
  <w:style w:type="paragraph" w:styleId="berschrift2">
    <w:name w:val="heading 2"/>
    <w:basedOn w:val="berschrift1"/>
    <w:next w:val="Standard"/>
    <w:qFormat/>
    <w:pPr>
      <w:spacing w:before="0"/>
      <w:jc w:val="right"/>
      <w:outlineLvl w:val="1"/>
    </w:pPr>
    <w:rPr>
      <w:b/>
      <w:sz w:val="28"/>
      <w:szCs w:val="28"/>
    </w:rPr>
  </w:style>
  <w:style w:type="paragraph" w:styleId="berschrift3">
    <w:name w:val="heading 3"/>
    <w:basedOn w:val="Standard"/>
    <w:next w:val="Standard"/>
    <w:qFormat/>
    <w:pPr>
      <w:spacing w:before="320" w:after="80"/>
      <w:outlineLvl w:val="2"/>
    </w:pPr>
    <w:rPr>
      <w:rFonts w:cs="Times New Roman"/>
      <w:color w:val="2A5A7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360"/>
      </w:tabs>
    </w:pPr>
    <w:rPr>
      <w:b/>
      <w:caps/>
      <w:color w:val="2A5A78"/>
    </w:rPr>
  </w:style>
  <w:style w:type="paragraph" w:styleId="Fuzeile">
    <w:name w:val="footer"/>
    <w:basedOn w:val="Standard"/>
    <w:pPr>
      <w:tabs>
        <w:tab w:val="right" w:pos="9360"/>
      </w:tabs>
    </w:pPr>
    <w:rPr>
      <w:b/>
      <w:caps/>
      <w:color w:val="2A5A78"/>
    </w:rPr>
  </w:style>
  <w:style w:type="paragraph" w:styleId="Sprechblasentext">
    <w:name w:val="Balloon Text"/>
    <w:basedOn w:val="Standard"/>
    <w:semiHidden/>
    <w:rPr>
      <w:sz w:val="16"/>
      <w:szCs w:val="16"/>
    </w:rPr>
  </w:style>
  <w:style w:type="paragraph" w:customStyle="1" w:styleId="ContactInformation">
    <w:name w:val="Contact Information"/>
    <w:basedOn w:val="Standard"/>
    <w:pPr>
      <w:spacing w:line="180" w:lineRule="exact"/>
    </w:pPr>
    <w:rPr>
      <w:color w:val="2A5A78"/>
      <w:sz w:val="16"/>
      <w:szCs w:val="16"/>
      <w:lang w:bidi="de-DE"/>
    </w:rPr>
  </w:style>
  <w:style w:type="paragraph" w:customStyle="1" w:styleId="ContactName">
    <w:name w:val="Contact Name"/>
    <w:basedOn w:val="ContactInformation"/>
    <w:rPr>
      <w:b/>
    </w:rPr>
  </w:style>
  <w:style w:type="paragraph" w:customStyle="1" w:styleId="Subhead">
    <w:name w:val="Subhead"/>
    <w:basedOn w:val="Standard"/>
    <w:pPr>
      <w:spacing w:after="600"/>
    </w:pPr>
    <w:rPr>
      <w:i/>
      <w:color w:val="2A5A78"/>
      <w:sz w:val="22"/>
      <w:szCs w:val="22"/>
      <w:lang w:bidi="de-DE"/>
    </w:rPr>
  </w:style>
  <w:style w:type="character" w:customStyle="1" w:styleId="TextChar">
    <w:name w:val="Text Char"/>
    <w:basedOn w:val="Absatz-Standardschriftart"/>
    <w:link w:val="Text"/>
    <w:locked/>
    <w:rPr>
      <w:rFonts w:ascii="Century Gothic" w:hAnsi="Century Gothic" w:hint="default"/>
      <w:sz w:val="18"/>
      <w:szCs w:val="18"/>
      <w:lang w:val="de-DE" w:eastAsia="de-DE" w:bidi="de-DE"/>
    </w:rPr>
  </w:style>
  <w:style w:type="paragraph" w:customStyle="1" w:styleId="Text">
    <w:name w:val="Text"/>
    <w:basedOn w:val="Standard"/>
    <w:link w:val="TextChar"/>
    <w:pPr>
      <w:spacing w:after="220" w:line="336" w:lineRule="auto"/>
    </w:pPr>
    <w:rPr>
      <w:spacing w:val="0"/>
      <w:lang w:bidi="de-DE"/>
    </w:rPr>
  </w:style>
  <w:style w:type="character" w:customStyle="1" w:styleId="BoldTextChar">
    <w:name w:val="Bold Text Char"/>
    <w:basedOn w:val="TextChar"/>
    <w:link w:val="BoldText"/>
    <w:locked/>
    <w:rPr>
      <w:rFonts w:ascii="Century Gothic" w:hAnsi="Century Gothic" w:hint="default"/>
      <w:b/>
      <w:bCs w:val="0"/>
      <w:sz w:val="18"/>
      <w:szCs w:val="18"/>
      <w:lang w:val="de-DE" w:eastAsia="de-DE" w:bidi="de-DE"/>
    </w:rPr>
  </w:style>
  <w:style w:type="paragraph" w:customStyle="1" w:styleId="BoldText">
    <w:name w:val="Bold Text"/>
    <w:basedOn w:val="Text"/>
    <w:link w:val="BoldTextChar"/>
    <w:rPr>
      <w:b/>
    </w:rPr>
  </w:style>
  <w:style w:type="character" w:styleId="Hyperlink">
    <w:name w:val="Hyperlink"/>
    <w:basedOn w:val="Absatz-Standardschriftart"/>
    <w:uiPriority w:val="99"/>
    <w:unhideWhenUsed/>
    <w:rsid w:val="005C5A51"/>
    <w:rPr>
      <w:color w:val="0000FF" w:themeColor="hyperlink"/>
      <w:u w:val="single"/>
    </w:rPr>
  </w:style>
  <w:style w:type="paragraph" w:styleId="Untertitel">
    <w:name w:val="Subtitle"/>
    <w:basedOn w:val="Standard"/>
    <w:next w:val="Standard"/>
    <w:link w:val="UntertitelZchn"/>
    <w:qFormat/>
    <w:rsid w:val="002E48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2E4813"/>
    <w:rPr>
      <w:rFonts w:asciiTheme="minorHAnsi" w:eastAsiaTheme="minorEastAsia" w:hAnsiTheme="minorHAnsi" w:cstheme="minorBidi"/>
      <w:color w:val="5A5A5A" w:themeColor="text1" w:themeTint="A5"/>
      <w:spacing w:val="15"/>
      <w:sz w:val="22"/>
      <w:szCs w:val="22"/>
      <w:lang w:val="de-DE" w:eastAsia="de-DE" w:bidi="he-IL"/>
    </w:rPr>
  </w:style>
  <w:style w:type="character" w:customStyle="1" w:styleId="kursiv">
    <w:name w:val="kursiv"/>
    <w:basedOn w:val="Absatz-Standardschriftart"/>
    <w:rsid w:val="00002A6E"/>
  </w:style>
  <w:style w:type="paragraph" w:styleId="Zitat">
    <w:name w:val="Quote"/>
    <w:basedOn w:val="Standard"/>
    <w:next w:val="Standard"/>
    <w:link w:val="ZitatZchn"/>
    <w:uiPriority w:val="29"/>
    <w:qFormat/>
    <w:rsid w:val="003C615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C615C"/>
    <w:rPr>
      <w:rFonts w:ascii="Century Gothic" w:hAnsi="Century Gothic" w:cs="Century Gothic"/>
      <w:i/>
      <w:iCs/>
      <w:color w:val="404040" w:themeColor="text1" w:themeTint="BF"/>
      <w:spacing w:val="-5"/>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211">
      <w:bodyDiv w:val="1"/>
      <w:marLeft w:val="0"/>
      <w:marRight w:val="0"/>
      <w:marTop w:val="0"/>
      <w:marBottom w:val="0"/>
      <w:divBdr>
        <w:top w:val="none" w:sz="0" w:space="0" w:color="auto"/>
        <w:left w:val="none" w:sz="0" w:space="0" w:color="auto"/>
        <w:bottom w:val="none" w:sz="0" w:space="0" w:color="auto"/>
        <w:right w:val="none" w:sz="0" w:space="0" w:color="auto"/>
      </w:divBdr>
    </w:div>
    <w:div w:id="252399143">
      <w:bodyDiv w:val="1"/>
      <w:marLeft w:val="0"/>
      <w:marRight w:val="0"/>
      <w:marTop w:val="0"/>
      <w:marBottom w:val="0"/>
      <w:divBdr>
        <w:top w:val="none" w:sz="0" w:space="0" w:color="auto"/>
        <w:left w:val="none" w:sz="0" w:space="0" w:color="auto"/>
        <w:bottom w:val="none" w:sz="0" w:space="0" w:color="auto"/>
        <w:right w:val="none" w:sz="0" w:space="0" w:color="auto"/>
      </w:divBdr>
    </w:div>
    <w:div w:id="1802141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ond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ondo.info/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y-and-help.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rtouristik.com/de/nachhaltigkeit/soziales-engagement/" TargetMode="External"/><Relationship Id="rId4" Type="http://schemas.openxmlformats.org/officeDocument/2006/relationships/settings" Target="settings.xml"/><Relationship Id="rId9" Type="http://schemas.openxmlformats.org/officeDocument/2006/relationships/hyperlink" Target="http://www.amondo.info/blog/amondo-intern/soziale-projekte.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kaW\AppData\Roaming\Microsoft\Templates\Pressemitteilung%20zu%20den%20Quartalseink&#252;nf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8899-81D4-498E-A32A-C640076FE4D4}">
  <ds:schemaRefs>
    <ds:schemaRef ds:uri="http://schemas.microsoft.com/sharepoint/v3/contenttype/forms"/>
  </ds:schemaRefs>
</ds:datastoreItem>
</file>

<file path=customXml/itemProps2.xml><?xml version="1.0" encoding="utf-8"?>
<ds:datastoreItem xmlns:ds="http://schemas.openxmlformats.org/officeDocument/2006/customXml" ds:itemID="{41ACDD9B-F9D7-423D-97FB-BE5F7D0F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zu den Quartalseinkünften</Template>
  <TotalTime>0</TotalTime>
  <Pages>1</Pages>
  <Words>438</Words>
  <Characters>2761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Pressemitteilung zu den Quartalseinkünften</vt:lpstr>
    </vt:vector>
  </TitlesOfParts>
  <Manager/>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Wymar</dc:creator>
  <cp:keywords/>
  <dc:description/>
  <cp:lastModifiedBy>Ilka Wymar</cp:lastModifiedBy>
  <cp:revision>10</cp:revision>
  <cp:lastPrinted>2015-11-30T08:22:00Z</cp:lastPrinted>
  <dcterms:created xsi:type="dcterms:W3CDTF">2017-02-06T10:11:00Z</dcterms:created>
  <dcterms:modified xsi:type="dcterms:W3CDTF">2017-02-06T13:16:00Z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TC010197751031</vt:lpwstr>
  </property>
</Properties>
</file>