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3C" w:rsidRPr="00337F0C" w:rsidRDefault="00E0148F">
      <w:pPr>
        <w:rPr>
          <w:rFonts w:ascii="Open Sans" w:hAnsi="Open Sans" w:cs="Open Sans"/>
          <w:b/>
          <w:sz w:val="32"/>
          <w:szCs w:val="32"/>
          <w:lang w:val="sv-SE"/>
        </w:rPr>
      </w:pPr>
      <w:bookmarkStart w:id="0" w:name="_Hlk509826676"/>
      <w:r>
        <w:rPr>
          <w:rFonts w:ascii="Open Sans" w:hAnsi="Open Sans" w:cs="Open Sans"/>
          <w:b/>
          <w:sz w:val="32"/>
          <w:szCs w:val="32"/>
          <w:lang w:val="sv-SE"/>
        </w:rPr>
        <w:t>E</w:t>
      </w:r>
      <w:r w:rsidR="008E7659" w:rsidRPr="00337F0C">
        <w:rPr>
          <w:rFonts w:ascii="Open Sans" w:hAnsi="Open Sans" w:cs="Open Sans"/>
          <w:b/>
          <w:sz w:val="32"/>
          <w:szCs w:val="32"/>
          <w:lang w:val="sv-SE"/>
        </w:rPr>
        <w:t>xport</w:t>
      </w:r>
      <w:r>
        <w:rPr>
          <w:rFonts w:ascii="Open Sans" w:hAnsi="Open Sans" w:cs="Open Sans"/>
          <w:b/>
          <w:sz w:val="32"/>
          <w:szCs w:val="32"/>
          <w:lang w:val="sv-SE"/>
        </w:rPr>
        <w:t>en</w:t>
      </w:r>
      <w:r w:rsidR="008E7659" w:rsidRPr="00337F0C">
        <w:rPr>
          <w:rFonts w:ascii="Open Sans" w:hAnsi="Open Sans" w:cs="Open Sans"/>
          <w:b/>
          <w:sz w:val="32"/>
          <w:szCs w:val="32"/>
          <w:lang w:val="sv-SE"/>
        </w:rPr>
        <w:t xml:space="preserve"> av begagnade bilar ökar kraftigt</w:t>
      </w:r>
    </w:p>
    <w:p w:rsidR="000F1A7F" w:rsidRDefault="00E0148F" w:rsidP="000F1A7F">
      <w:pPr>
        <w:spacing w:line="360" w:lineRule="auto"/>
        <w:rPr>
          <w:rFonts w:ascii="Open Sans" w:hAnsi="Open Sans" w:cs="Open Sans"/>
          <w:b/>
          <w:lang w:val="sv-SE"/>
        </w:rPr>
      </w:pPr>
      <w:r w:rsidRPr="00E0148F">
        <w:rPr>
          <w:rFonts w:ascii="Open Sans" w:hAnsi="Open Sans" w:cs="Open Sans"/>
          <w:b/>
          <w:lang w:val="sv-SE"/>
        </w:rPr>
        <w:t xml:space="preserve">Intresset för svenska </w:t>
      </w:r>
      <w:r w:rsidR="008E7659" w:rsidRPr="00E0148F">
        <w:rPr>
          <w:rFonts w:ascii="Open Sans" w:hAnsi="Open Sans" w:cs="Open Sans"/>
          <w:b/>
          <w:lang w:val="sv-SE"/>
        </w:rPr>
        <w:t xml:space="preserve">begagnade bilar </w:t>
      </w:r>
      <w:r w:rsidRPr="00E0148F">
        <w:rPr>
          <w:rFonts w:ascii="Open Sans" w:hAnsi="Open Sans" w:cs="Open Sans"/>
          <w:b/>
          <w:lang w:val="sv-SE"/>
        </w:rPr>
        <w:t>bland</w:t>
      </w:r>
      <w:r w:rsidR="008E7659" w:rsidRPr="00E0148F">
        <w:rPr>
          <w:rFonts w:ascii="Open Sans" w:hAnsi="Open Sans" w:cs="Open Sans"/>
          <w:b/>
          <w:lang w:val="sv-SE"/>
        </w:rPr>
        <w:t xml:space="preserve"> utländska köpare har ökat kraftigt de senaste åren. Enligt statistik </w:t>
      </w:r>
      <w:r w:rsidR="00232F72" w:rsidRPr="00E0148F">
        <w:rPr>
          <w:rFonts w:ascii="Open Sans" w:hAnsi="Open Sans" w:cs="Open Sans"/>
          <w:b/>
          <w:lang w:val="sv-SE"/>
        </w:rPr>
        <w:t>från</w:t>
      </w:r>
      <w:r w:rsidR="008E7659" w:rsidRPr="00E0148F">
        <w:rPr>
          <w:rFonts w:ascii="Open Sans" w:hAnsi="Open Sans" w:cs="Open Sans"/>
          <w:b/>
          <w:lang w:val="sv-SE"/>
        </w:rPr>
        <w:t xml:space="preserve"> bilvärderingssiten Bilpriser.se har </w:t>
      </w:r>
      <w:r w:rsidR="00570A3E" w:rsidRPr="00E0148F">
        <w:rPr>
          <w:rFonts w:ascii="Open Sans" w:hAnsi="Open Sans" w:cs="Open Sans"/>
          <w:b/>
          <w:lang w:val="sv-SE"/>
        </w:rPr>
        <w:t>försäljningen</w:t>
      </w:r>
      <w:r w:rsidR="008E7659" w:rsidRPr="00E0148F">
        <w:rPr>
          <w:rFonts w:ascii="Open Sans" w:hAnsi="Open Sans" w:cs="Open Sans"/>
          <w:b/>
          <w:lang w:val="sv-SE"/>
        </w:rPr>
        <w:t xml:space="preserve"> ökat med 145 procent sedan 2014. </w:t>
      </w:r>
      <w:r w:rsidR="000F1A7F">
        <w:rPr>
          <w:rFonts w:ascii="Open Sans" w:hAnsi="Open Sans" w:cs="Open Sans"/>
          <w:b/>
          <w:lang w:val="sv-SE"/>
        </w:rPr>
        <w:t>Statistiken visar också att andelen di</w:t>
      </w:r>
      <w:r w:rsidR="007C7959">
        <w:rPr>
          <w:rFonts w:ascii="Open Sans" w:hAnsi="Open Sans" w:cs="Open Sans"/>
          <w:b/>
          <w:lang w:val="sv-SE"/>
        </w:rPr>
        <w:t>e</w:t>
      </w:r>
      <w:r w:rsidR="000F1A7F">
        <w:rPr>
          <w:rFonts w:ascii="Open Sans" w:hAnsi="Open Sans" w:cs="Open Sans"/>
          <w:b/>
          <w:lang w:val="sv-SE"/>
        </w:rPr>
        <w:t>selbilar på export har ökat</w:t>
      </w:r>
      <w:r w:rsidR="007C7959">
        <w:rPr>
          <w:rFonts w:ascii="Open Sans" w:hAnsi="Open Sans" w:cs="Open Sans"/>
          <w:b/>
          <w:lang w:val="sv-SE"/>
        </w:rPr>
        <w:t xml:space="preserve"> senaste året</w:t>
      </w:r>
      <w:r w:rsidR="000F1A7F">
        <w:rPr>
          <w:rFonts w:ascii="Open Sans" w:hAnsi="Open Sans" w:cs="Open Sans"/>
          <w:b/>
          <w:lang w:val="sv-SE"/>
        </w:rPr>
        <w:t>.</w:t>
      </w:r>
    </w:p>
    <w:p w:rsidR="000F1A7F" w:rsidRPr="007C7959" w:rsidRDefault="000F1A7F" w:rsidP="00E0148F">
      <w:pPr>
        <w:spacing w:line="360" w:lineRule="auto"/>
        <w:rPr>
          <w:rFonts w:ascii="Open Sans" w:hAnsi="Open Sans" w:cs="Open Sans"/>
          <w:lang w:val="sv-SE"/>
        </w:rPr>
      </w:pPr>
      <w:r w:rsidRPr="007C7959">
        <w:rPr>
          <w:rFonts w:ascii="Open Sans" w:hAnsi="Open Sans" w:cs="Open Sans"/>
          <w:lang w:val="sv-SE"/>
        </w:rPr>
        <w:t>Exporten av begagnade bilar öka</w:t>
      </w:r>
      <w:r w:rsidR="003F40C3" w:rsidRPr="007C7959">
        <w:rPr>
          <w:rFonts w:ascii="Open Sans" w:hAnsi="Open Sans" w:cs="Open Sans"/>
          <w:lang w:val="sv-SE"/>
        </w:rPr>
        <w:t>de</w:t>
      </w:r>
      <w:r w:rsidRPr="007C7959">
        <w:rPr>
          <w:rFonts w:ascii="Open Sans" w:hAnsi="Open Sans" w:cs="Open Sans"/>
          <w:lang w:val="sv-SE"/>
        </w:rPr>
        <w:t xml:space="preserve"> med 44 procent under 2017. Framförallt säljs bensindrivna bilar men andelen har gått ned </w:t>
      </w:r>
      <w:r w:rsidR="007C7959" w:rsidRPr="007C7959">
        <w:rPr>
          <w:rFonts w:ascii="Open Sans" w:hAnsi="Open Sans" w:cs="Open Sans"/>
          <w:lang w:val="sv-SE"/>
        </w:rPr>
        <w:t xml:space="preserve">de </w:t>
      </w:r>
      <w:r w:rsidRPr="007C7959">
        <w:rPr>
          <w:rFonts w:ascii="Open Sans" w:hAnsi="Open Sans" w:cs="Open Sans"/>
          <w:lang w:val="sv-SE"/>
        </w:rPr>
        <w:t>senaste åren till förmån för dieselbilar som nu ökar kraftigt. An</w:t>
      </w:r>
      <w:r w:rsidR="007C7959">
        <w:rPr>
          <w:rFonts w:ascii="Open Sans" w:hAnsi="Open Sans" w:cs="Open Sans"/>
          <w:lang w:val="sv-SE"/>
        </w:rPr>
        <w:t>talet</w:t>
      </w:r>
      <w:r w:rsidRPr="007C7959">
        <w:rPr>
          <w:rFonts w:ascii="Open Sans" w:hAnsi="Open Sans" w:cs="Open Sans"/>
          <w:lang w:val="sv-SE"/>
        </w:rPr>
        <w:t xml:space="preserve"> </w:t>
      </w:r>
      <w:r w:rsidR="007C7959" w:rsidRPr="007C7959">
        <w:rPr>
          <w:rFonts w:ascii="Open Sans" w:hAnsi="Open Sans" w:cs="Open Sans"/>
          <w:lang w:val="sv-SE"/>
        </w:rPr>
        <w:t>dieselbilar</w:t>
      </w:r>
      <w:r w:rsidR="007C7959">
        <w:rPr>
          <w:rFonts w:ascii="Open Sans" w:hAnsi="Open Sans" w:cs="Open Sans"/>
          <w:lang w:val="sv-SE"/>
        </w:rPr>
        <w:t xml:space="preserve"> på export</w:t>
      </w:r>
      <w:r w:rsidR="007C7959" w:rsidRPr="007C7959">
        <w:rPr>
          <w:rFonts w:ascii="Open Sans" w:hAnsi="Open Sans" w:cs="Open Sans"/>
          <w:lang w:val="sv-SE"/>
        </w:rPr>
        <w:t xml:space="preserve"> </w:t>
      </w:r>
      <w:r w:rsidRPr="007C7959">
        <w:rPr>
          <w:rFonts w:ascii="Open Sans" w:hAnsi="Open Sans" w:cs="Open Sans"/>
          <w:lang w:val="sv-SE"/>
        </w:rPr>
        <w:t>öka</w:t>
      </w:r>
      <w:r w:rsidR="007C7959" w:rsidRPr="007C7959">
        <w:rPr>
          <w:rFonts w:ascii="Open Sans" w:hAnsi="Open Sans" w:cs="Open Sans"/>
          <w:lang w:val="sv-SE"/>
        </w:rPr>
        <w:t>de</w:t>
      </w:r>
      <w:r w:rsidRPr="007C7959">
        <w:rPr>
          <w:rFonts w:ascii="Open Sans" w:hAnsi="Open Sans" w:cs="Open Sans"/>
          <w:lang w:val="sv-SE"/>
        </w:rPr>
        <w:t xml:space="preserve"> </w:t>
      </w:r>
      <w:r w:rsidR="007C7959" w:rsidRPr="007C7959">
        <w:rPr>
          <w:rFonts w:ascii="Open Sans" w:hAnsi="Open Sans" w:cs="Open Sans"/>
          <w:lang w:val="sv-SE"/>
        </w:rPr>
        <w:t xml:space="preserve">med 63 procent från 2016 till 2017 och i år står dessa för 47 procent av alla begagnade bilar som sålts på export. </w:t>
      </w:r>
    </w:p>
    <w:p w:rsidR="008E7659" w:rsidRPr="00E0148F" w:rsidRDefault="008E7659" w:rsidP="00E0148F">
      <w:pPr>
        <w:pStyle w:val="Liststycke"/>
        <w:numPr>
          <w:ilvl w:val="0"/>
          <w:numId w:val="2"/>
        </w:numPr>
        <w:spacing w:line="360" w:lineRule="auto"/>
        <w:rPr>
          <w:rFonts w:ascii="Open Sans" w:hAnsi="Open Sans" w:cs="Open Sans"/>
          <w:lang w:val="sv-SE"/>
        </w:rPr>
      </w:pPr>
      <w:r w:rsidRPr="00E0148F">
        <w:rPr>
          <w:rFonts w:ascii="Open Sans" w:hAnsi="Open Sans" w:cs="Open Sans"/>
          <w:lang w:val="sv-SE"/>
        </w:rPr>
        <w:t xml:space="preserve">Svenska begagnade bilar står sig bra internationellt mycket på grund av försvagningen av </w:t>
      </w:r>
      <w:r w:rsidR="00D2772C" w:rsidRPr="00E0148F">
        <w:rPr>
          <w:rFonts w:ascii="Open Sans" w:hAnsi="Open Sans" w:cs="Open Sans"/>
          <w:lang w:val="sv-SE"/>
        </w:rPr>
        <w:t>svenska</w:t>
      </w:r>
      <w:r w:rsidRPr="00E0148F">
        <w:rPr>
          <w:rFonts w:ascii="Open Sans" w:hAnsi="Open Sans" w:cs="Open Sans"/>
          <w:lang w:val="sv-SE"/>
        </w:rPr>
        <w:t xml:space="preserve"> kronan</w:t>
      </w:r>
      <w:r w:rsidR="0047209F" w:rsidRPr="00E0148F">
        <w:rPr>
          <w:rFonts w:ascii="Open Sans" w:hAnsi="Open Sans" w:cs="Open Sans"/>
          <w:lang w:val="sv-SE"/>
        </w:rPr>
        <w:t>,</w:t>
      </w:r>
      <w:r w:rsidR="00337F0C" w:rsidRPr="00E0148F">
        <w:rPr>
          <w:rFonts w:ascii="Open Sans" w:hAnsi="Open Sans" w:cs="Open Sans"/>
          <w:lang w:val="sv-SE"/>
        </w:rPr>
        <w:t xml:space="preserve"> </w:t>
      </w:r>
      <w:r w:rsidR="00D2772C" w:rsidRPr="00E0148F">
        <w:rPr>
          <w:rFonts w:ascii="Open Sans" w:hAnsi="Open Sans" w:cs="Open Sans"/>
          <w:lang w:val="sv-SE"/>
        </w:rPr>
        <w:t>som</w:t>
      </w:r>
      <w:r w:rsidR="0047209F" w:rsidRPr="00E0148F">
        <w:rPr>
          <w:rFonts w:ascii="Open Sans" w:hAnsi="Open Sans" w:cs="Open Sans"/>
          <w:lang w:val="sv-SE"/>
        </w:rPr>
        <w:t xml:space="preserve"> sedan 2014</w:t>
      </w:r>
      <w:r w:rsidR="00D2772C" w:rsidRPr="00E0148F">
        <w:rPr>
          <w:rFonts w:ascii="Open Sans" w:hAnsi="Open Sans" w:cs="Open Sans"/>
          <w:lang w:val="sv-SE"/>
        </w:rPr>
        <w:t xml:space="preserve"> </w:t>
      </w:r>
      <w:r w:rsidR="00570A3E" w:rsidRPr="00E0148F">
        <w:rPr>
          <w:rFonts w:ascii="Open Sans" w:hAnsi="Open Sans" w:cs="Open Sans"/>
          <w:lang w:val="sv-SE"/>
        </w:rPr>
        <w:t xml:space="preserve">gått ned med cirka 15 procent mot Euron. </w:t>
      </w:r>
      <w:r w:rsidR="00337F0C" w:rsidRPr="00E0148F">
        <w:rPr>
          <w:rFonts w:ascii="Open Sans" w:hAnsi="Open Sans" w:cs="Open Sans"/>
          <w:lang w:val="sv-SE"/>
        </w:rPr>
        <w:t xml:space="preserve">Det </w:t>
      </w:r>
      <w:r w:rsidR="00D2772C" w:rsidRPr="00E0148F">
        <w:rPr>
          <w:rFonts w:ascii="Open Sans" w:hAnsi="Open Sans" w:cs="Open Sans"/>
          <w:lang w:val="sv-SE"/>
        </w:rPr>
        <w:t xml:space="preserve">gör bilarna </w:t>
      </w:r>
      <w:r w:rsidR="00334C66">
        <w:rPr>
          <w:rFonts w:ascii="Open Sans" w:hAnsi="Open Sans" w:cs="Open Sans"/>
          <w:lang w:val="sv-SE"/>
        </w:rPr>
        <w:t>prisvärda</w:t>
      </w:r>
      <w:r w:rsidR="00D2772C" w:rsidRPr="00E0148F">
        <w:rPr>
          <w:rFonts w:ascii="Open Sans" w:hAnsi="Open Sans" w:cs="Open Sans"/>
          <w:lang w:val="sv-SE"/>
        </w:rPr>
        <w:t xml:space="preserve"> </w:t>
      </w:r>
      <w:r w:rsidR="00337F0C" w:rsidRPr="00E0148F">
        <w:rPr>
          <w:rFonts w:ascii="Open Sans" w:hAnsi="Open Sans" w:cs="Open Sans"/>
          <w:lang w:val="sv-SE"/>
        </w:rPr>
        <w:t>för</w:t>
      </w:r>
      <w:r w:rsidR="00D2772C" w:rsidRPr="00E0148F">
        <w:rPr>
          <w:rFonts w:ascii="Open Sans" w:hAnsi="Open Sans" w:cs="Open Sans"/>
          <w:lang w:val="sv-SE"/>
        </w:rPr>
        <w:t xml:space="preserve"> utländska köpare som använder Euro</w:t>
      </w:r>
      <w:r w:rsidR="00337F0C" w:rsidRPr="00E0148F">
        <w:rPr>
          <w:rFonts w:ascii="Open Sans" w:hAnsi="Open Sans" w:cs="Open Sans"/>
          <w:lang w:val="sv-SE"/>
        </w:rPr>
        <w:t>n</w:t>
      </w:r>
      <w:r w:rsidR="00D2772C" w:rsidRPr="00E0148F">
        <w:rPr>
          <w:rFonts w:ascii="Open Sans" w:hAnsi="Open Sans" w:cs="Open Sans"/>
          <w:lang w:val="sv-SE"/>
        </w:rPr>
        <w:t xml:space="preserve"> som valuta.</w:t>
      </w:r>
      <w:r w:rsidR="0047209F" w:rsidRPr="00E0148F">
        <w:rPr>
          <w:rFonts w:ascii="Open Sans" w:hAnsi="Open Sans" w:cs="Open Sans"/>
          <w:lang w:val="sv-SE"/>
        </w:rPr>
        <w:t xml:space="preserve"> En annan faktor är internetmognaden som förändrat sättet att köpa </w:t>
      </w:r>
      <w:r w:rsidR="00E0148F" w:rsidRPr="00E0148F">
        <w:rPr>
          <w:rFonts w:ascii="Open Sans" w:hAnsi="Open Sans" w:cs="Open Sans"/>
          <w:lang w:val="sv-SE"/>
        </w:rPr>
        <w:t xml:space="preserve">begagnade </w:t>
      </w:r>
      <w:r w:rsidR="0047209F" w:rsidRPr="00E0148F">
        <w:rPr>
          <w:rFonts w:ascii="Open Sans" w:hAnsi="Open Sans" w:cs="Open Sans"/>
          <w:lang w:val="sv-SE"/>
        </w:rPr>
        <w:t>bil</w:t>
      </w:r>
      <w:r w:rsidR="00E0148F" w:rsidRPr="00E0148F">
        <w:rPr>
          <w:rFonts w:ascii="Open Sans" w:hAnsi="Open Sans" w:cs="Open Sans"/>
          <w:lang w:val="sv-SE"/>
        </w:rPr>
        <w:t>ar</w:t>
      </w:r>
      <w:r w:rsidRPr="00E0148F">
        <w:rPr>
          <w:rFonts w:ascii="Open Sans" w:hAnsi="Open Sans" w:cs="Open Sans"/>
          <w:lang w:val="sv-SE"/>
        </w:rPr>
        <w:t>, kommenterar Henrik Littorin, vd på Bilpriser.se.</w:t>
      </w:r>
    </w:p>
    <w:p w:rsidR="0047209F" w:rsidRDefault="00D2772C" w:rsidP="00E0148F">
      <w:pPr>
        <w:spacing w:line="360" w:lineRule="auto"/>
        <w:rPr>
          <w:rFonts w:ascii="Open Sans" w:hAnsi="Open Sans" w:cs="Open Sans"/>
          <w:lang w:val="sv-SE"/>
        </w:rPr>
      </w:pPr>
      <w:r w:rsidRPr="00337F0C">
        <w:rPr>
          <w:rFonts w:ascii="Open Sans" w:hAnsi="Open Sans" w:cs="Open Sans"/>
          <w:lang w:val="sv-SE"/>
        </w:rPr>
        <w:t>Det mest populära bilfabrikate</w:t>
      </w:r>
      <w:r w:rsidR="00337F0C" w:rsidRPr="00337F0C">
        <w:rPr>
          <w:rFonts w:ascii="Open Sans" w:hAnsi="Open Sans" w:cs="Open Sans"/>
          <w:lang w:val="sv-SE"/>
        </w:rPr>
        <w:t>t</w:t>
      </w:r>
      <w:r w:rsidRPr="00337F0C">
        <w:rPr>
          <w:rFonts w:ascii="Open Sans" w:hAnsi="Open Sans" w:cs="Open Sans"/>
          <w:lang w:val="sv-SE"/>
        </w:rPr>
        <w:t xml:space="preserve"> bland utländska köpare är Volvo</w:t>
      </w:r>
      <w:r w:rsidR="0047209F">
        <w:rPr>
          <w:rFonts w:ascii="Open Sans" w:hAnsi="Open Sans" w:cs="Open Sans"/>
          <w:lang w:val="sv-SE"/>
        </w:rPr>
        <w:t>,</w:t>
      </w:r>
      <w:r w:rsidRPr="00337F0C">
        <w:rPr>
          <w:rFonts w:ascii="Open Sans" w:hAnsi="Open Sans" w:cs="Open Sans"/>
          <w:lang w:val="sv-SE"/>
        </w:rPr>
        <w:t xml:space="preserve"> </w:t>
      </w:r>
      <w:r w:rsidR="00337F0C" w:rsidRPr="00337F0C">
        <w:rPr>
          <w:rFonts w:ascii="Open Sans" w:hAnsi="Open Sans" w:cs="Open Sans"/>
          <w:lang w:val="sv-SE"/>
        </w:rPr>
        <w:t>vars</w:t>
      </w:r>
      <w:r w:rsidR="00570A3E" w:rsidRPr="00337F0C">
        <w:rPr>
          <w:rFonts w:ascii="Open Sans" w:hAnsi="Open Sans" w:cs="Open Sans"/>
          <w:lang w:val="sv-SE"/>
        </w:rPr>
        <w:t xml:space="preserve"> försäljning</w:t>
      </w:r>
      <w:r w:rsidRPr="00337F0C">
        <w:rPr>
          <w:rFonts w:ascii="Open Sans" w:hAnsi="Open Sans" w:cs="Open Sans"/>
          <w:lang w:val="sv-SE"/>
        </w:rPr>
        <w:t xml:space="preserve"> ökat kraftigt det senaste året. Även Volkswagen, Audi, Renault och Skoda </w:t>
      </w:r>
      <w:r w:rsidR="0047209F">
        <w:rPr>
          <w:rFonts w:ascii="Open Sans" w:hAnsi="Open Sans" w:cs="Open Sans"/>
          <w:lang w:val="sv-SE"/>
        </w:rPr>
        <w:t>ökade</w:t>
      </w:r>
      <w:r w:rsidRPr="00337F0C">
        <w:rPr>
          <w:rFonts w:ascii="Open Sans" w:hAnsi="Open Sans" w:cs="Open Sans"/>
          <w:lang w:val="sv-SE"/>
        </w:rPr>
        <w:t xml:space="preserve"> </w:t>
      </w:r>
      <w:r w:rsidR="00337F0C" w:rsidRPr="00337F0C">
        <w:rPr>
          <w:rFonts w:ascii="Open Sans" w:hAnsi="Open Sans" w:cs="Open Sans"/>
          <w:lang w:val="sv-SE"/>
        </w:rPr>
        <w:t>markant under 2017</w:t>
      </w:r>
      <w:r w:rsidRPr="00337F0C">
        <w:rPr>
          <w:rFonts w:ascii="Open Sans" w:hAnsi="Open Sans" w:cs="Open Sans"/>
          <w:lang w:val="sv-SE"/>
        </w:rPr>
        <w:t xml:space="preserve">. Försäljningstillväxten av Toyota-bilar </w:t>
      </w:r>
      <w:r w:rsidR="00570A3E" w:rsidRPr="00337F0C">
        <w:rPr>
          <w:rFonts w:ascii="Open Sans" w:hAnsi="Open Sans" w:cs="Open Sans"/>
          <w:lang w:val="sv-SE"/>
        </w:rPr>
        <w:t>däremot</w:t>
      </w:r>
      <w:r w:rsidR="0047209F">
        <w:rPr>
          <w:rFonts w:ascii="Open Sans" w:hAnsi="Open Sans" w:cs="Open Sans"/>
          <w:lang w:val="sv-SE"/>
        </w:rPr>
        <w:t>,</w:t>
      </w:r>
      <w:r w:rsidRPr="00337F0C">
        <w:rPr>
          <w:rFonts w:ascii="Open Sans" w:hAnsi="Open Sans" w:cs="Open Sans"/>
          <w:lang w:val="sv-SE"/>
        </w:rPr>
        <w:t xml:space="preserve"> </w:t>
      </w:r>
      <w:r w:rsidR="0047209F">
        <w:rPr>
          <w:rFonts w:ascii="Open Sans" w:hAnsi="Open Sans" w:cs="Open Sans"/>
          <w:lang w:val="sv-SE"/>
        </w:rPr>
        <w:t xml:space="preserve">har </w:t>
      </w:r>
      <w:r w:rsidRPr="00337F0C">
        <w:rPr>
          <w:rFonts w:ascii="Open Sans" w:hAnsi="Open Sans" w:cs="Open Sans"/>
          <w:lang w:val="sv-SE"/>
        </w:rPr>
        <w:t>avstannat det senaste året</w:t>
      </w:r>
      <w:r w:rsidR="0047209F">
        <w:rPr>
          <w:rFonts w:ascii="Open Sans" w:hAnsi="Open Sans" w:cs="Open Sans"/>
          <w:lang w:val="sv-SE"/>
        </w:rPr>
        <w:t>.</w:t>
      </w:r>
      <w:r w:rsidRPr="00337F0C">
        <w:rPr>
          <w:rFonts w:ascii="Open Sans" w:hAnsi="Open Sans" w:cs="Open Sans"/>
          <w:lang w:val="sv-SE"/>
        </w:rPr>
        <w:t xml:space="preserve"> </w:t>
      </w:r>
    </w:p>
    <w:p w:rsidR="00337F0C" w:rsidRDefault="00570A3E" w:rsidP="00E0148F">
      <w:pPr>
        <w:pStyle w:val="Liststycke"/>
        <w:numPr>
          <w:ilvl w:val="0"/>
          <w:numId w:val="2"/>
        </w:numPr>
        <w:spacing w:line="360" w:lineRule="auto"/>
        <w:rPr>
          <w:rFonts w:ascii="Open Sans" w:hAnsi="Open Sans" w:cs="Open Sans"/>
          <w:lang w:val="sv-SE"/>
        </w:rPr>
      </w:pPr>
      <w:r w:rsidRPr="00E0148F">
        <w:rPr>
          <w:rFonts w:ascii="Open Sans" w:hAnsi="Open Sans" w:cs="Open Sans"/>
          <w:lang w:val="sv-SE"/>
        </w:rPr>
        <w:t>Efterfrågan är särskilt hög bland transportbilar och premiumvarumärken</w:t>
      </w:r>
      <w:r w:rsidR="0047209F" w:rsidRPr="00E0148F">
        <w:rPr>
          <w:rFonts w:ascii="Open Sans" w:hAnsi="Open Sans" w:cs="Open Sans"/>
          <w:lang w:val="sv-SE"/>
        </w:rPr>
        <w:t xml:space="preserve">. Framförallt finns köparna i länder i </w:t>
      </w:r>
      <w:r w:rsidR="00334C66">
        <w:rPr>
          <w:rFonts w:ascii="Open Sans" w:hAnsi="Open Sans" w:cs="Open Sans"/>
          <w:lang w:val="sv-SE"/>
        </w:rPr>
        <w:t>Ö</w:t>
      </w:r>
      <w:r w:rsidR="0047209F" w:rsidRPr="00E0148F">
        <w:rPr>
          <w:rFonts w:ascii="Open Sans" w:hAnsi="Open Sans" w:cs="Open Sans"/>
          <w:lang w:val="sv-SE"/>
        </w:rPr>
        <w:t xml:space="preserve">st- och </w:t>
      </w:r>
      <w:r w:rsidR="00FF443C">
        <w:rPr>
          <w:rFonts w:ascii="Open Sans" w:hAnsi="Open Sans" w:cs="Open Sans"/>
          <w:lang w:val="sv-SE"/>
        </w:rPr>
        <w:t>C</w:t>
      </w:r>
      <w:r w:rsidR="0047209F" w:rsidRPr="00E0148F">
        <w:rPr>
          <w:rFonts w:ascii="Open Sans" w:hAnsi="Open Sans" w:cs="Open Sans"/>
          <w:lang w:val="sv-SE"/>
        </w:rPr>
        <w:t>entraleuropa</w:t>
      </w:r>
      <w:r w:rsidRPr="00E0148F">
        <w:rPr>
          <w:rFonts w:ascii="Open Sans" w:hAnsi="Open Sans" w:cs="Open Sans"/>
          <w:lang w:val="sv-SE"/>
        </w:rPr>
        <w:t>, kommenterar Henrik Littorin, vd på Bilpriser.se.</w:t>
      </w:r>
    </w:p>
    <w:p w:rsidR="00E0148F" w:rsidRPr="00E0148F" w:rsidRDefault="00E0148F" w:rsidP="00E0148F">
      <w:pPr>
        <w:spacing w:line="360" w:lineRule="auto"/>
        <w:rPr>
          <w:rFonts w:ascii="Open Sans" w:hAnsi="Open Sans" w:cs="Open Sans"/>
          <w:lang w:val="sv-SE"/>
        </w:rPr>
      </w:pPr>
      <w:r w:rsidRPr="00337F0C">
        <w:rPr>
          <w:rFonts w:ascii="Open Sans" w:hAnsi="Open Sans" w:cs="Open Sans"/>
          <w:noProof/>
        </w:rPr>
        <w:drawing>
          <wp:inline distT="0" distB="0" distL="0" distR="0" wp14:anchorId="5836C406" wp14:editId="480B0879">
            <wp:extent cx="5760720" cy="2535888"/>
            <wp:effectExtent l="0" t="0" r="11430" b="1714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C140FD0-7307-474B-8416-0BE0D84AE7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E7659" w:rsidRPr="00337F0C" w:rsidRDefault="00232F72">
      <w:pPr>
        <w:rPr>
          <w:rFonts w:ascii="Open Sans" w:hAnsi="Open Sans" w:cs="Open Sans"/>
        </w:rPr>
      </w:pPr>
      <w:r>
        <w:rPr>
          <w:noProof/>
        </w:rPr>
        <w:lastRenderedPageBreak/>
        <w:drawing>
          <wp:inline distT="0" distB="0" distL="0" distR="0" wp14:anchorId="023BBE1A" wp14:editId="48F89DA6">
            <wp:extent cx="5872843" cy="2743200"/>
            <wp:effectExtent l="0" t="0" r="1397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8B9E85AC-A3B8-4380-BAC0-E090BB0130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37F0C" w:rsidRPr="00337F0C" w:rsidRDefault="00337F0C" w:rsidP="00337F0C">
      <w:pPr>
        <w:rPr>
          <w:rFonts w:ascii="Open Sans" w:hAnsi="Open Sans" w:cs="Open Sans"/>
          <w:b/>
        </w:rPr>
      </w:pPr>
    </w:p>
    <w:p w:rsidR="00337F0C" w:rsidRPr="00E0148F" w:rsidRDefault="00337F0C" w:rsidP="00337F0C">
      <w:pPr>
        <w:spacing w:line="360" w:lineRule="auto"/>
        <w:rPr>
          <w:rFonts w:ascii="Open Sans" w:hAnsi="Open Sans" w:cs="Open Sans"/>
          <w:b/>
          <w:lang w:val="sv-SE"/>
        </w:rPr>
      </w:pPr>
      <w:r w:rsidRPr="00E0148F">
        <w:rPr>
          <w:rFonts w:ascii="Open Sans" w:hAnsi="Open Sans" w:cs="Open Sans"/>
          <w:b/>
          <w:lang w:val="sv-SE"/>
        </w:rPr>
        <w:t>Om sammanställningen</w:t>
      </w:r>
    </w:p>
    <w:p w:rsidR="00337F0C" w:rsidRPr="00E0148F" w:rsidRDefault="00337F0C" w:rsidP="00337F0C">
      <w:pPr>
        <w:spacing w:line="360" w:lineRule="auto"/>
        <w:rPr>
          <w:lang w:val="sv-SE"/>
        </w:rPr>
      </w:pPr>
      <w:r w:rsidRPr="00337F0C">
        <w:rPr>
          <w:rFonts w:ascii="Open Sans" w:hAnsi="Open Sans" w:cs="Open Sans"/>
          <w:lang w:val="sv-SE"/>
        </w:rPr>
        <w:t xml:space="preserve">Bilprisers statistik hämtas från statistikföretaget </w:t>
      </w:r>
      <w:proofErr w:type="spellStart"/>
      <w:r w:rsidRPr="00337F0C">
        <w:rPr>
          <w:rFonts w:ascii="Open Sans" w:hAnsi="Open Sans" w:cs="Open Sans"/>
          <w:lang w:val="sv-SE"/>
        </w:rPr>
        <w:t>Vrooms</w:t>
      </w:r>
      <w:proofErr w:type="spellEnd"/>
      <w:r w:rsidRPr="00337F0C">
        <w:rPr>
          <w:rFonts w:ascii="Open Sans" w:hAnsi="Open Sans" w:cs="Open Sans"/>
          <w:lang w:val="sv-SE"/>
        </w:rPr>
        <w:t xml:space="preserve"> sammanställning från Bilregistret </w:t>
      </w:r>
      <w:r w:rsidR="00E0148F">
        <w:rPr>
          <w:rFonts w:ascii="Open Sans" w:hAnsi="Open Sans" w:cs="Open Sans"/>
          <w:lang w:val="sv-SE"/>
        </w:rPr>
        <w:t xml:space="preserve">  </w:t>
      </w:r>
      <w:r w:rsidRPr="00337F0C">
        <w:rPr>
          <w:rFonts w:ascii="Open Sans" w:hAnsi="Open Sans" w:cs="Open Sans"/>
          <w:lang w:val="sv-SE"/>
        </w:rPr>
        <w:t xml:space="preserve">transaktionsdata. </w:t>
      </w:r>
    </w:p>
    <w:p w:rsidR="00337F0C" w:rsidRPr="00E0148F" w:rsidRDefault="00337F0C" w:rsidP="00337F0C">
      <w:pPr>
        <w:pStyle w:val="Normalwebb"/>
        <w:spacing w:line="360" w:lineRule="auto"/>
        <w:rPr>
          <w:rStyle w:val="Betoning"/>
          <w:rFonts w:ascii="Open Sans" w:eastAsiaTheme="majorEastAsia" w:hAnsi="Open Sans" w:cs="Open Sans"/>
          <w:b/>
          <w:i w:val="0"/>
          <w:color w:val="333333"/>
          <w:sz w:val="22"/>
          <w:szCs w:val="22"/>
        </w:rPr>
      </w:pPr>
      <w:r w:rsidRPr="00E0148F">
        <w:rPr>
          <w:rStyle w:val="Betoning"/>
          <w:rFonts w:ascii="Open Sans" w:eastAsiaTheme="majorEastAsia" w:hAnsi="Open Sans" w:cs="Open Sans"/>
          <w:b/>
          <w:i w:val="0"/>
          <w:color w:val="333333"/>
          <w:sz w:val="22"/>
          <w:szCs w:val="22"/>
        </w:rPr>
        <w:t>För mer information och bilder, vänligen kontakta:</w:t>
      </w:r>
    </w:p>
    <w:p w:rsidR="00E0148F" w:rsidRPr="00E0148F" w:rsidRDefault="00337F0C" w:rsidP="00337F0C">
      <w:pPr>
        <w:pStyle w:val="Normalwebb"/>
        <w:spacing w:line="360" w:lineRule="auto"/>
        <w:rPr>
          <w:rFonts w:ascii="Open Sans" w:hAnsi="Open Sans" w:cs="Open Sans"/>
          <w:i/>
          <w:sz w:val="22"/>
          <w:szCs w:val="22"/>
        </w:rPr>
      </w:pPr>
      <w:r w:rsidRPr="00E0148F">
        <w:rPr>
          <w:rStyle w:val="Betoning"/>
          <w:rFonts w:ascii="Open Sans" w:eastAsiaTheme="majorEastAsia" w:hAnsi="Open Sans" w:cs="Open Sans"/>
          <w:i w:val="0"/>
          <w:sz w:val="22"/>
          <w:szCs w:val="22"/>
        </w:rPr>
        <w:t xml:space="preserve">Henrik Littorin, vd på Bilpriser, </w:t>
      </w:r>
      <w:r w:rsidR="00174E6F">
        <w:rPr>
          <w:rStyle w:val="Betoning"/>
          <w:rFonts w:ascii="Open Sans" w:eastAsiaTheme="majorEastAsia" w:hAnsi="Open Sans" w:cs="Open Sans"/>
          <w:i w:val="0"/>
          <w:sz w:val="22"/>
          <w:szCs w:val="22"/>
        </w:rPr>
        <w:t>073-648 49 53</w:t>
      </w:r>
      <w:bookmarkStart w:id="1" w:name="_GoBack"/>
      <w:bookmarkEnd w:id="1"/>
      <w:r w:rsidRPr="00E0148F">
        <w:rPr>
          <w:rStyle w:val="Betoning"/>
          <w:rFonts w:ascii="Open Sans" w:eastAsiaTheme="majorEastAsia" w:hAnsi="Open Sans" w:cs="Open Sans"/>
          <w:i w:val="0"/>
          <w:sz w:val="22"/>
          <w:szCs w:val="22"/>
        </w:rPr>
        <w:t xml:space="preserve"> eller </w:t>
      </w:r>
      <w:hyperlink r:id="rId7" w:history="1">
        <w:r w:rsidRPr="00E0148F">
          <w:rPr>
            <w:rStyle w:val="Hyperlnk"/>
            <w:rFonts w:ascii="Open Sans" w:eastAsiaTheme="majorEastAsia" w:hAnsi="Open Sans" w:cs="Open Sans"/>
            <w:i/>
            <w:color w:val="auto"/>
            <w:sz w:val="22"/>
            <w:szCs w:val="22"/>
          </w:rPr>
          <w:t>henrik.littorin@bilpriser.se</w:t>
        </w:r>
      </w:hyperlink>
    </w:p>
    <w:p w:rsidR="00337F0C" w:rsidRPr="00E0148F" w:rsidRDefault="00337F0C" w:rsidP="00E0148F">
      <w:pPr>
        <w:spacing w:line="360" w:lineRule="auto"/>
        <w:rPr>
          <w:rFonts w:ascii="Open Sans" w:hAnsi="Open Sans" w:cs="Open Sans"/>
          <w:b/>
          <w:lang w:val="sv-SE"/>
        </w:rPr>
      </w:pPr>
      <w:r w:rsidRPr="00E0148F">
        <w:rPr>
          <w:rFonts w:ascii="Open Sans" w:hAnsi="Open Sans" w:cs="Open Sans"/>
          <w:b/>
          <w:lang w:val="sv-SE"/>
        </w:rPr>
        <w:t>Om Bilpriser</w:t>
      </w:r>
    </w:p>
    <w:p w:rsidR="00337F0C" w:rsidRPr="00E0148F" w:rsidRDefault="00337F0C" w:rsidP="00E0148F">
      <w:pPr>
        <w:spacing w:line="360" w:lineRule="auto"/>
        <w:rPr>
          <w:rFonts w:ascii="Open Sans" w:hAnsi="Open Sans" w:cs="Open Sans"/>
          <w:lang w:val="sv-SE"/>
        </w:rPr>
      </w:pPr>
      <w:r w:rsidRPr="00E0148F">
        <w:rPr>
          <w:rFonts w:ascii="Open Sans" w:hAnsi="Open Sans" w:cs="Open Sans"/>
          <w:lang w:val="sv-SE"/>
        </w:rPr>
        <w:t xml:space="preserve">Bilpriser AB är Sveriges ledande bilvärderingsföretag och erbjuder, via </w:t>
      </w:r>
      <w:hyperlink r:id="rId8" w:history="1">
        <w:r w:rsidRPr="00E0148F">
          <w:rPr>
            <w:rFonts w:ascii="Open Sans" w:hAnsi="Open Sans" w:cs="Open Sans"/>
            <w:lang w:val="sv-SE"/>
          </w:rPr>
          <w:t>www.bilpriser.se</w:t>
        </w:r>
      </w:hyperlink>
      <w:r w:rsidRPr="00E0148F">
        <w:rPr>
          <w:rFonts w:ascii="Open Sans" w:hAnsi="Open Sans" w:cs="Open Sans"/>
          <w:lang w:val="sv-SE"/>
        </w:rPr>
        <w:t xml:space="preserve">, privatpersoner och företag marknadens bredaste utbud av korrekta och trovärdiga fordonsvärderingar. I KVD - koncernen ingår även </w:t>
      </w:r>
      <w:proofErr w:type="spellStart"/>
      <w:r w:rsidRPr="00E0148F">
        <w:rPr>
          <w:rFonts w:ascii="Open Sans" w:hAnsi="Open Sans" w:cs="Open Sans"/>
          <w:lang w:val="sv-SE"/>
        </w:rPr>
        <w:t>kvdbil</w:t>
      </w:r>
      <w:proofErr w:type="spellEnd"/>
      <w:r w:rsidRPr="00E0148F">
        <w:rPr>
          <w:rFonts w:ascii="Open Sans" w:hAnsi="Open Sans" w:cs="Open Sans"/>
          <w:lang w:val="sv-SE"/>
        </w:rPr>
        <w:t xml:space="preserve">, Sveriges största marknadsplats för personbilar. </w:t>
      </w:r>
    </w:p>
    <w:p w:rsidR="00337F0C" w:rsidRPr="00337F0C" w:rsidRDefault="00337F0C">
      <w:pPr>
        <w:rPr>
          <w:lang w:val="sv-SE"/>
        </w:rPr>
      </w:pPr>
    </w:p>
    <w:bookmarkEnd w:id="0"/>
    <w:p w:rsidR="008E7659" w:rsidRPr="00334C66" w:rsidRDefault="008E7659">
      <w:pPr>
        <w:rPr>
          <w:lang w:val="sv-SE"/>
        </w:rPr>
      </w:pPr>
    </w:p>
    <w:sectPr w:rsidR="008E7659" w:rsidRPr="00334C66" w:rsidSect="0018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B6E85"/>
    <w:multiLevelType w:val="hybridMultilevel"/>
    <w:tmpl w:val="CDB6539A"/>
    <w:lvl w:ilvl="0" w:tplc="FB8261DC">
      <w:start w:val="10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65551"/>
    <w:multiLevelType w:val="multilevel"/>
    <w:tmpl w:val="91AE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573B3"/>
    <w:multiLevelType w:val="hybridMultilevel"/>
    <w:tmpl w:val="9E8871D0"/>
    <w:lvl w:ilvl="0" w:tplc="8404F76C">
      <w:start w:val="101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59"/>
    <w:rsid w:val="000F1A7F"/>
    <w:rsid w:val="001336F6"/>
    <w:rsid w:val="00174E6F"/>
    <w:rsid w:val="00180A33"/>
    <w:rsid w:val="00232F72"/>
    <w:rsid w:val="002D3FC2"/>
    <w:rsid w:val="00334C66"/>
    <w:rsid w:val="00337F0C"/>
    <w:rsid w:val="003F40C3"/>
    <w:rsid w:val="00403D31"/>
    <w:rsid w:val="0047209F"/>
    <w:rsid w:val="00570A3E"/>
    <w:rsid w:val="00591C26"/>
    <w:rsid w:val="00645707"/>
    <w:rsid w:val="007C7959"/>
    <w:rsid w:val="008E7659"/>
    <w:rsid w:val="009411C7"/>
    <w:rsid w:val="00D2772C"/>
    <w:rsid w:val="00D62C8D"/>
    <w:rsid w:val="00D97A92"/>
    <w:rsid w:val="00E0148F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FC7B"/>
  <w15:chartTrackingRefBased/>
  <w15:docId w15:val="{79F614BE-B042-4228-87B7-C45FF65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765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37F0C"/>
    <w:rPr>
      <w:color w:val="0563C1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337F0C"/>
    <w:rPr>
      <w:i/>
      <w:iCs/>
    </w:rPr>
  </w:style>
  <w:style w:type="paragraph" w:styleId="Normalwebb">
    <w:name w:val="Normal (Web)"/>
    <w:basedOn w:val="Normal"/>
    <w:uiPriority w:val="99"/>
    <w:unhideWhenUsed/>
    <w:rsid w:val="00337F0C"/>
    <w:pPr>
      <w:spacing w:after="135" w:line="240" w:lineRule="auto"/>
    </w:pPr>
    <w:rPr>
      <w:rFonts w:ascii="Times New Roman"/>
      <w:sz w:val="24"/>
      <w:szCs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337F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priser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rik.littorin@bilpris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xel.lagerbielke\AppData\Local\Microsoft\Windows\INetCache\Content.Outlook\P7L8DA5S\Export%20av%20bilar%202010-2018_till%20Spotligh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/>
                <a:ea typeface="+mn-ea"/>
                <a:cs typeface="+mn-cs"/>
              </a:defRPr>
            </a:pPr>
            <a:r>
              <a:rPr lang="en-GB" sz="1200"/>
              <a:t>Försäljningen av begagnade bilar till utländska köpare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Open sans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Open sans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'[Export av bilar 2010-2018_till Spotlight.xlsx]Summering'!$BO$12:$BR$12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'[Export av bilar 2010-2018_till Spotlight.xlsx]Summering'!$BO$13:$BR$13</c:f>
              <c:numCache>
                <c:formatCode>General</c:formatCode>
                <c:ptCount val="4"/>
                <c:pt idx="0">
                  <c:v>27064</c:v>
                </c:pt>
                <c:pt idx="1">
                  <c:v>32739</c:v>
                </c:pt>
                <c:pt idx="2">
                  <c:v>45996</c:v>
                </c:pt>
                <c:pt idx="3">
                  <c:v>66244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60-4675-B07A-43F789526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3742104"/>
        <c:axId val="693742432"/>
      </c:lineChart>
      <c:catAx>
        <c:axId val="693742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/>
                <a:ea typeface="+mn-ea"/>
                <a:cs typeface="+mn-cs"/>
              </a:defRPr>
            </a:pPr>
            <a:endParaRPr lang="en-US"/>
          </a:p>
        </c:txPr>
        <c:crossAx val="693742432"/>
        <c:crosses val="autoZero"/>
        <c:auto val="1"/>
        <c:lblAlgn val="ctr"/>
        <c:lblOffset val="100"/>
        <c:noMultiLvlLbl val="0"/>
      </c:catAx>
      <c:valAx>
        <c:axId val="69374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/>
                <a:ea typeface="+mn-ea"/>
                <a:cs typeface="+mn-cs"/>
              </a:defRPr>
            </a:pPr>
            <a:endParaRPr lang="en-US"/>
          </a:p>
        </c:txPr>
        <c:crossAx val="693742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Open sans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/>
                <a:ea typeface="+mn-ea"/>
                <a:cs typeface="+mn-cs"/>
              </a:defRPr>
            </a:pPr>
            <a:r>
              <a:rPr lang="en-GB" sz="1200"/>
              <a:t>Försäljningen av olika bilfabrikat till utländska köpare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Open sans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'[Export av bilar 2010-2018_till Spotlight.xlsx]Blad1'!$B$16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'[Export av bilar 2010-2018_till Spotlight.xlsx]Blad1'!$A$17:$A$27</c:f>
              <c:strCache>
                <c:ptCount val="11"/>
                <c:pt idx="0">
                  <c:v>Volvo</c:v>
                </c:pt>
                <c:pt idx="1">
                  <c:v>Volkswagen</c:v>
                </c:pt>
                <c:pt idx="2">
                  <c:v>Toyota</c:v>
                </c:pt>
                <c:pt idx="3">
                  <c:v>Audi</c:v>
                </c:pt>
                <c:pt idx="4">
                  <c:v>Mercedes-Benz</c:v>
                </c:pt>
                <c:pt idx="5">
                  <c:v>BMW</c:v>
                </c:pt>
                <c:pt idx="6">
                  <c:v>Peugeot</c:v>
                </c:pt>
                <c:pt idx="7">
                  <c:v>Ford</c:v>
                </c:pt>
                <c:pt idx="8">
                  <c:v>Renault</c:v>
                </c:pt>
                <c:pt idx="9">
                  <c:v>Skoda</c:v>
                </c:pt>
                <c:pt idx="10">
                  <c:v>Saab</c:v>
                </c:pt>
              </c:strCache>
            </c:strRef>
          </c:cat>
          <c:val>
            <c:numRef>
              <c:f>'[Export av bilar 2010-2018_till Spotlight.xlsx]Blad1'!$B$17:$B$27</c:f>
              <c:numCache>
                <c:formatCode>General</c:formatCode>
                <c:ptCount val="11"/>
                <c:pt idx="0">
                  <c:v>5275</c:v>
                </c:pt>
                <c:pt idx="1">
                  <c:v>3756</c:v>
                </c:pt>
                <c:pt idx="2">
                  <c:v>3083</c:v>
                </c:pt>
                <c:pt idx="3">
                  <c:v>2001</c:v>
                </c:pt>
                <c:pt idx="4">
                  <c:v>1916</c:v>
                </c:pt>
                <c:pt idx="5">
                  <c:v>1070</c:v>
                </c:pt>
                <c:pt idx="6">
                  <c:v>1470</c:v>
                </c:pt>
                <c:pt idx="7">
                  <c:v>943</c:v>
                </c:pt>
                <c:pt idx="8">
                  <c:v>542</c:v>
                </c:pt>
                <c:pt idx="9">
                  <c:v>917</c:v>
                </c:pt>
                <c:pt idx="10">
                  <c:v>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95-4382-A8A9-166BE575522B}"/>
            </c:ext>
          </c:extLst>
        </c:ser>
        <c:ser>
          <c:idx val="1"/>
          <c:order val="1"/>
          <c:tx>
            <c:strRef>
              <c:f>'[Export av bilar 2010-2018_till Spotlight.xlsx]Blad1'!$C$16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'[Export av bilar 2010-2018_till Spotlight.xlsx]Blad1'!$A$17:$A$27</c:f>
              <c:strCache>
                <c:ptCount val="11"/>
                <c:pt idx="0">
                  <c:v>Volvo</c:v>
                </c:pt>
                <c:pt idx="1">
                  <c:v>Volkswagen</c:v>
                </c:pt>
                <c:pt idx="2">
                  <c:v>Toyota</c:v>
                </c:pt>
                <c:pt idx="3">
                  <c:v>Audi</c:v>
                </c:pt>
                <c:pt idx="4">
                  <c:v>Mercedes-Benz</c:v>
                </c:pt>
                <c:pt idx="5">
                  <c:v>BMW</c:v>
                </c:pt>
                <c:pt idx="6">
                  <c:v>Peugeot</c:v>
                </c:pt>
                <c:pt idx="7">
                  <c:v>Ford</c:v>
                </c:pt>
                <c:pt idx="8">
                  <c:v>Renault</c:v>
                </c:pt>
                <c:pt idx="9">
                  <c:v>Skoda</c:v>
                </c:pt>
                <c:pt idx="10">
                  <c:v>Saab</c:v>
                </c:pt>
              </c:strCache>
            </c:strRef>
          </c:cat>
          <c:val>
            <c:numRef>
              <c:f>'[Export av bilar 2010-2018_till Spotlight.xlsx]Blad1'!$C$17:$C$27</c:f>
              <c:numCache>
                <c:formatCode>General</c:formatCode>
                <c:ptCount val="11"/>
                <c:pt idx="0">
                  <c:v>6342</c:v>
                </c:pt>
                <c:pt idx="1">
                  <c:v>4428</c:v>
                </c:pt>
                <c:pt idx="2">
                  <c:v>3739</c:v>
                </c:pt>
                <c:pt idx="3">
                  <c:v>2609</c:v>
                </c:pt>
                <c:pt idx="4">
                  <c:v>2300</c:v>
                </c:pt>
                <c:pt idx="5">
                  <c:v>1391</c:v>
                </c:pt>
                <c:pt idx="6">
                  <c:v>1325</c:v>
                </c:pt>
                <c:pt idx="7">
                  <c:v>1204</c:v>
                </c:pt>
                <c:pt idx="8">
                  <c:v>650</c:v>
                </c:pt>
                <c:pt idx="9">
                  <c:v>1049</c:v>
                </c:pt>
                <c:pt idx="10">
                  <c:v>1019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95-4382-A8A9-166BE575522B}"/>
            </c:ext>
          </c:extLst>
        </c:ser>
        <c:ser>
          <c:idx val="2"/>
          <c:order val="2"/>
          <c:tx>
            <c:strRef>
              <c:f>'[Export av bilar 2010-2018_till Spotlight.xlsx]Blad1'!$D$16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'[Export av bilar 2010-2018_till Spotlight.xlsx]Blad1'!$A$17:$A$27</c:f>
              <c:strCache>
                <c:ptCount val="11"/>
                <c:pt idx="0">
                  <c:v>Volvo</c:v>
                </c:pt>
                <c:pt idx="1">
                  <c:v>Volkswagen</c:v>
                </c:pt>
                <c:pt idx="2">
                  <c:v>Toyota</c:v>
                </c:pt>
                <c:pt idx="3">
                  <c:v>Audi</c:v>
                </c:pt>
                <c:pt idx="4">
                  <c:v>Mercedes-Benz</c:v>
                </c:pt>
                <c:pt idx="5">
                  <c:v>BMW</c:v>
                </c:pt>
                <c:pt idx="6">
                  <c:v>Peugeot</c:v>
                </c:pt>
                <c:pt idx="7">
                  <c:v>Ford</c:v>
                </c:pt>
                <c:pt idx="8">
                  <c:v>Renault</c:v>
                </c:pt>
                <c:pt idx="9">
                  <c:v>Skoda</c:v>
                </c:pt>
                <c:pt idx="10">
                  <c:v>Saab</c:v>
                </c:pt>
              </c:strCache>
            </c:strRef>
          </c:cat>
          <c:val>
            <c:numRef>
              <c:f>'[Export av bilar 2010-2018_till Spotlight.xlsx]Blad1'!$D$17:$D$27</c:f>
              <c:numCache>
                <c:formatCode>General</c:formatCode>
                <c:ptCount val="11"/>
                <c:pt idx="0">
                  <c:v>7698</c:v>
                </c:pt>
                <c:pt idx="1">
                  <c:v>5545</c:v>
                </c:pt>
                <c:pt idx="2">
                  <c:v>4662</c:v>
                </c:pt>
                <c:pt idx="3">
                  <c:v>4052</c:v>
                </c:pt>
                <c:pt idx="4">
                  <c:v>3192</c:v>
                </c:pt>
                <c:pt idx="5">
                  <c:v>2121</c:v>
                </c:pt>
                <c:pt idx="6">
                  <c:v>3243</c:v>
                </c:pt>
                <c:pt idx="7">
                  <c:v>1513</c:v>
                </c:pt>
                <c:pt idx="8">
                  <c:v>1461</c:v>
                </c:pt>
                <c:pt idx="9">
                  <c:v>1322</c:v>
                </c:pt>
                <c:pt idx="10">
                  <c:v>1432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95-4382-A8A9-166BE575522B}"/>
            </c:ext>
          </c:extLst>
        </c:ser>
        <c:ser>
          <c:idx val="3"/>
          <c:order val="3"/>
          <c:tx>
            <c:strRef>
              <c:f>'[Export av bilar 2010-2018_till Spotlight.xlsx]Blad1'!$E$16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'[Export av bilar 2010-2018_till Spotlight.xlsx]Blad1'!$A$17:$A$27</c:f>
              <c:strCache>
                <c:ptCount val="11"/>
                <c:pt idx="0">
                  <c:v>Volvo</c:v>
                </c:pt>
                <c:pt idx="1">
                  <c:v>Volkswagen</c:v>
                </c:pt>
                <c:pt idx="2">
                  <c:v>Toyota</c:v>
                </c:pt>
                <c:pt idx="3">
                  <c:v>Audi</c:v>
                </c:pt>
                <c:pt idx="4">
                  <c:v>Mercedes-Benz</c:v>
                </c:pt>
                <c:pt idx="5">
                  <c:v>BMW</c:v>
                </c:pt>
                <c:pt idx="6">
                  <c:v>Peugeot</c:v>
                </c:pt>
                <c:pt idx="7">
                  <c:v>Ford</c:v>
                </c:pt>
                <c:pt idx="8">
                  <c:v>Renault</c:v>
                </c:pt>
                <c:pt idx="9">
                  <c:v>Skoda</c:v>
                </c:pt>
                <c:pt idx="10">
                  <c:v>Saab</c:v>
                </c:pt>
              </c:strCache>
            </c:strRef>
          </c:cat>
          <c:val>
            <c:numRef>
              <c:f>'[Export av bilar 2010-2018_till Spotlight.xlsx]Blad1'!$E$17:$E$27</c:f>
              <c:numCache>
                <c:formatCode>General</c:formatCode>
                <c:ptCount val="11"/>
                <c:pt idx="0">
                  <c:v>12774</c:v>
                </c:pt>
                <c:pt idx="1">
                  <c:v>8524</c:v>
                </c:pt>
                <c:pt idx="2">
                  <c:v>4621</c:v>
                </c:pt>
                <c:pt idx="3">
                  <c:v>6793</c:v>
                </c:pt>
                <c:pt idx="4">
                  <c:v>4067</c:v>
                </c:pt>
                <c:pt idx="5">
                  <c:v>3464</c:v>
                </c:pt>
                <c:pt idx="6">
                  <c:v>1666</c:v>
                </c:pt>
                <c:pt idx="7">
                  <c:v>2281</c:v>
                </c:pt>
                <c:pt idx="8">
                  <c:v>2726</c:v>
                </c:pt>
                <c:pt idx="9">
                  <c:v>2501</c:v>
                </c:pt>
                <c:pt idx="10">
                  <c:v>1701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95-4382-A8A9-166BE57552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4933472"/>
        <c:axId val="824930192"/>
      </c:barChart>
      <c:catAx>
        <c:axId val="82493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/>
                <a:ea typeface="+mn-ea"/>
                <a:cs typeface="+mn-cs"/>
              </a:defRPr>
            </a:pPr>
            <a:endParaRPr lang="en-US"/>
          </a:p>
        </c:txPr>
        <c:crossAx val="824930192"/>
        <c:crosses val="autoZero"/>
        <c:auto val="1"/>
        <c:lblAlgn val="ctr"/>
        <c:lblOffset val="100"/>
        <c:noMultiLvlLbl val="0"/>
      </c:catAx>
      <c:valAx>
        <c:axId val="82493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Open sans"/>
                <a:ea typeface="+mn-ea"/>
                <a:cs typeface="+mn-cs"/>
              </a:defRPr>
            </a:pPr>
            <a:endParaRPr lang="en-US"/>
          </a:p>
        </c:txPr>
        <c:crossAx val="82493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Open sans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Open sans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Lagerbielke</dc:creator>
  <cp:keywords/>
  <dc:description/>
  <cp:lastModifiedBy>Axel Lagerbielke</cp:lastModifiedBy>
  <cp:revision>3</cp:revision>
  <dcterms:created xsi:type="dcterms:W3CDTF">2018-03-29T08:28:00Z</dcterms:created>
  <dcterms:modified xsi:type="dcterms:W3CDTF">2018-03-29T08:29:00Z</dcterms:modified>
</cp:coreProperties>
</file>