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7C0BF" w14:textId="77777777" w:rsidR="00745ED1" w:rsidRPr="00745ED1" w:rsidRDefault="00745ED1" w:rsidP="00745ED1">
      <w:pPr>
        <w:pStyle w:val="Pressemitteilung"/>
        <w:framePr w:wrap="around" w:y="2269"/>
        <w:rPr>
          <w:lang w:val="nb-NO"/>
        </w:rPr>
      </w:pPr>
      <w:r w:rsidRPr="00745ED1">
        <w:rPr>
          <w:color w:val="004E9E"/>
          <w:lang w:val="nb-NO"/>
        </w:rPr>
        <w:t>Press Release</w:t>
      </w:r>
    </w:p>
    <w:p w14:paraId="030C66B1" w14:textId="77777777" w:rsidR="00591879" w:rsidRPr="00E750A0" w:rsidRDefault="00591879" w:rsidP="00591879">
      <w:pPr>
        <w:rPr>
          <w:rFonts w:ascii="Arial" w:hAnsi="Arial" w:cs="Arial"/>
          <w:sz w:val="21"/>
          <w:szCs w:val="21"/>
          <w:lang w:val="nb-NO"/>
        </w:rPr>
      </w:pPr>
      <w:r w:rsidRPr="00E750A0">
        <w:rPr>
          <w:rFonts w:ascii="Arial" w:hAnsi="Arial" w:cs="Arial"/>
          <w:b/>
          <w:bCs/>
          <w:sz w:val="21"/>
          <w:szCs w:val="21"/>
          <w:lang w:val="nb-NO"/>
        </w:rPr>
        <w:tab/>
      </w:r>
      <w:r w:rsidRPr="00E750A0">
        <w:rPr>
          <w:rFonts w:ascii="Arial" w:hAnsi="Arial" w:cs="Arial"/>
          <w:b/>
          <w:bCs/>
          <w:sz w:val="21"/>
          <w:szCs w:val="21"/>
          <w:lang w:val="nb-NO"/>
        </w:rPr>
        <w:tab/>
      </w:r>
      <w:r w:rsidRPr="00E750A0">
        <w:rPr>
          <w:rFonts w:ascii="Arial" w:hAnsi="Arial" w:cs="Arial"/>
          <w:b/>
          <w:bCs/>
          <w:sz w:val="21"/>
          <w:szCs w:val="21"/>
          <w:lang w:val="nb-NO"/>
        </w:rPr>
        <w:tab/>
      </w:r>
      <w:r w:rsidRPr="00E750A0">
        <w:rPr>
          <w:rFonts w:ascii="Arial" w:hAnsi="Arial" w:cs="Arial"/>
          <w:b/>
          <w:bCs/>
          <w:sz w:val="21"/>
          <w:szCs w:val="21"/>
          <w:lang w:val="nb-NO"/>
        </w:rPr>
        <w:tab/>
      </w:r>
      <w:r w:rsidRPr="00E750A0">
        <w:rPr>
          <w:rFonts w:ascii="Arial" w:hAnsi="Arial" w:cs="Arial"/>
          <w:b/>
          <w:bCs/>
          <w:sz w:val="21"/>
          <w:szCs w:val="21"/>
          <w:lang w:val="nb-NO"/>
        </w:rPr>
        <w:tab/>
      </w:r>
      <w:r w:rsidRPr="00E750A0">
        <w:rPr>
          <w:rFonts w:ascii="Arial" w:hAnsi="Arial" w:cs="Arial"/>
          <w:b/>
          <w:bCs/>
          <w:sz w:val="21"/>
          <w:szCs w:val="21"/>
          <w:lang w:val="nb-NO"/>
        </w:rPr>
        <w:tab/>
      </w:r>
      <w:r w:rsidRPr="00E750A0">
        <w:rPr>
          <w:rFonts w:ascii="Arial" w:hAnsi="Arial" w:cs="Arial"/>
          <w:b/>
          <w:bCs/>
          <w:sz w:val="21"/>
          <w:szCs w:val="21"/>
          <w:lang w:val="nb-NO"/>
        </w:rPr>
        <w:tab/>
      </w:r>
      <w:r w:rsidRPr="00E750A0">
        <w:rPr>
          <w:rFonts w:ascii="Arial" w:hAnsi="Arial" w:cs="Arial"/>
          <w:b/>
          <w:bCs/>
          <w:sz w:val="21"/>
          <w:szCs w:val="21"/>
          <w:lang w:val="nb-NO"/>
        </w:rPr>
        <w:tab/>
      </w:r>
      <w:r w:rsidRPr="00E750A0">
        <w:rPr>
          <w:rFonts w:ascii="Arial" w:hAnsi="Arial" w:cs="Arial"/>
          <w:b/>
          <w:bCs/>
          <w:sz w:val="21"/>
          <w:szCs w:val="21"/>
          <w:lang w:val="nb-NO"/>
        </w:rPr>
        <w:tab/>
      </w:r>
      <w:r w:rsidRPr="00E750A0">
        <w:rPr>
          <w:rFonts w:ascii="Arial" w:hAnsi="Arial" w:cs="Arial"/>
          <w:b/>
          <w:bCs/>
          <w:sz w:val="21"/>
          <w:szCs w:val="21"/>
          <w:lang w:val="nb-NO"/>
        </w:rPr>
        <w:tab/>
      </w:r>
    </w:p>
    <w:p w14:paraId="0DCC43E2" w14:textId="77777777" w:rsidR="00591879" w:rsidRPr="00E750A0" w:rsidRDefault="00591879" w:rsidP="00591879">
      <w:pPr>
        <w:rPr>
          <w:rFonts w:ascii="Arial" w:hAnsi="Arial" w:cs="Arial"/>
          <w:b/>
          <w:bCs/>
          <w:sz w:val="21"/>
          <w:szCs w:val="21"/>
          <w:lang w:val="nb-NO"/>
        </w:rPr>
      </w:pPr>
    </w:p>
    <w:p w14:paraId="7054F5B1" w14:textId="77777777" w:rsidR="00591879" w:rsidRPr="00E750A0" w:rsidRDefault="00591879" w:rsidP="00591879">
      <w:pPr>
        <w:rPr>
          <w:rFonts w:ascii="Arial" w:hAnsi="Arial" w:cs="Arial"/>
          <w:b/>
          <w:bCs/>
          <w:sz w:val="21"/>
          <w:szCs w:val="21"/>
          <w:lang w:val="nb-NO"/>
        </w:rPr>
      </w:pPr>
    </w:p>
    <w:p w14:paraId="066267D0" w14:textId="77777777" w:rsidR="00591879" w:rsidRPr="00E750A0" w:rsidRDefault="00591879" w:rsidP="00591879">
      <w:pPr>
        <w:rPr>
          <w:rFonts w:ascii="Arial" w:hAnsi="Arial" w:cs="Arial"/>
          <w:b/>
          <w:bCs/>
          <w:sz w:val="21"/>
          <w:szCs w:val="21"/>
          <w:lang w:val="nb-NO"/>
        </w:rPr>
      </w:pPr>
    </w:p>
    <w:p w14:paraId="0835483E" w14:textId="1F5A2734" w:rsidR="00591879" w:rsidRPr="00745ED1" w:rsidRDefault="00591879" w:rsidP="00591879">
      <w:pPr>
        <w:rPr>
          <w:rFonts w:ascii="Arial" w:hAnsi="Arial" w:cs="Arial"/>
          <w:b/>
          <w:bCs/>
          <w:sz w:val="24"/>
          <w:szCs w:val="24"/>
          <w:lang w:val="nb-NO"/>
        </w:rPr>
      </w:pPr>
      <w:bookmarkStart w:id="0" w:name="_Hlk73974013"/>
      <w:r w:rsidRPr="00745ED1">
        <w:rPr>
          <w:rFonts w:ascii="Arial" w:hAnsi="Arial" w:cs="Arial"/>
          <w:b/>
          <w:bCs/>
          <w:sz w:val="24"/>
          <w:szCs w:val="24"/>
          <w:lang w:val="nb-NO"/>
        </w:rPr>
        <w:t xml:space="preserve">FUCHS </w:t>
      </w:r>
      <w:r w:rsidR="000324A9" w:rsidRPr="00745ED1">
        <w:rPr>
          <w:rFonts w:ascii="Arial" w:hAnsi="Arial" w:cs="Arial"/>
          <w:b/>
          <w:bCs/>
          <w:sz w:val="24"/>
          <w:szCs w:val="24"/>
          <w:lang w:val="nb-NO"/>
        </w:rPr>
        <w:t xml:space="preserve">kjøper </w:t>
      </w:r>
      <w:r w:rsidRPr="00745ED1">
        <w:rPr>
          <w:rFonts w:ascii="Arial" w:hAnsi="Arial" w:cs="Arial"/>
          <w:b/>
          <w:bCs/>
          <w:sz w:val="24"/>
          <w:szCs w:val="24"/>
          <w:lang w:val="nb-NO"/>
        </w:rPr>
        <w:t xml:space="preserve">den svenske smøremiddelleverandøren Gleitmo </w:t>
      </w:r>
      <w:proofErr w:type="spellStart"/>
      <w:r w:rsidRPr="00745ED1">
        <w:rPr>
          <w:rFonts w:ascii="Arial" w:hAnsi="Arial" w:cs="Arial"/>
          <w:b/>
          <w:bCs/>
          <w:sz w:val="24"/>
          <w:szCs w:val="24"/>
          <w:lang w:val="nb-NO"/>
        </w:rPr>
        <w:t>Technik</w:t>
      </w:r>
      <w:proofErr w:type="spellEnd"/>
      <w:r w:rsidRPr="00745ED1">
        <w:rPr>
          <w:rFonts w:ascii="Arial" w:hAnsi="Arial" w:cs="Arial"/>
          <w:b/>
          <w:bCs/>
          <w:sz w:val="24"/>
          <w:szCs w:val="24"/>
          <w:lang w:val="nb-NO"/>
        </w:rPr>
        <w:t xml:space="preserve"> AB.</w:t>
      </w:r>
    </w:p>
    <w:p w14:paraId="733C876F" w14:textId="2DA132B3" w:rsidR="00266926" w:rsidRPr="00266926" w:rsidRDefault="00266926" w:rsidP="00266926">
      <w:pPr>
        <w:spacing w:after="0"/>
        <w:rPr>
          <w:rFonts w:ascii="Arial" w:hAnsi="Arial" w:cs="Arial"/>
          <w:sz w:val="21"/>
          <w:szCs w:val="21"/>
          <w:lang w:val="nb-NO"/>
        </w:rPr>
      </w:pPr>
      <w:r w:rsidRPr="00266926">
        <w:rPr>
          <w:rFonts w:ascii="Arial" w:hAnsi="Arial" w:cs="Arial"/>
          <w:sz w:val="21"/>
          <w:szCs w:val="21"/>
          <w:lang w:val="nb-NO"/>
        </w:rPr>
        <w:t xml:space="preserve">FUCHS-konsernet, en global aktør innen smøremiddelindustrien, har inngått avtale om kjøp av smøremiddelleverandøren Gleitmo </w:t>
      </w:r>
      <w:proofErr w:type="spellStart"/>
      <w:r w:rsidRPr="00266926">
        <w:rPr>
          <w:rFonts w:ascii="Arial" w:hAnsi="Arial" w:cs="Arial"/>
          <w:sz w:val="21"/>
          <w:szCs w:val="21"/>
          <w:lang w:val="nb-NO"/>
        </w:rPr>
        <w:t>Technik</w:t>
      </w:r>
      <w:proofErr w:type="spellEnd"/>
      <w:r w:rsidRPr="00266926">
        <w:rPr>
          <w:rFonts w:ascii="Arial" w:hAnsi="Arial" w:cs="Arial"/>
          <w:sz w:val="21"/>
          <w:szCs w:val="21"/>
          <w:lang w:val="nb-NO"/>
        </w:rPr>
        <w:t xml:space="preserve"> AB i Sverige. Fra 1. juli 2021 blir Gleitmo </w:t>
      </w:r>
      <w:proofErr w:type="spellStart"/>
      <w:r w:rsidRPr="00266926">
        <w:rPr>
          <w:rFonts w:ascii="Arial" w:hAnsi="Arial" w:cs="Arial"/>
          <w:sz w:val="21"/>
          <w:szCs w:val="21"/>
          <w:lang w:val="nb-NO"/>
        </w:rPr>
        <w:t>Technik</w:t>
      </w:r>
      <w:proofErr w:type="spellEnd"/>
      <w:r w:rsidRPr="00266926">
        <w:rPr>
          <w:rFonts w:ascii="Arial" w:hAnsi="Arial" w:cs="Arial"/>
          <w:sz w:val="21"/>
          <w:szCs w:val="21"/>
          <w:lang w:val="nb-NO"/>
        </w:rPr>
        <w:t xml:space="preserve"> AB en del av konsernets datterselskap FUCHS LUBRICANTS SWEDEN AB.</w:t>
      </w:r>
    </w:p>
    <w:p w14:paraId="7424A701" w14:textId="77777777" w:rsidR="00266926" w:rsidRPr="00266926" w:rsidRDefault="00266926" w:rsidP="00266926">
      <w:pPr>
        <w:spacing w:after="0"/>
        <w:rPr>
          <w:rFonts w:ascii="Arial" w:hAnsi="Arial" w:cs="Arial"/>
          <w:sz w:val="21"/>
          <w:szCs w:val="21"/>
          <w:lang w:val="nb-NO"/>
        </w:rPr>
      </w:pPr>
    </w:p>
    <w:p w14:paraId="3D27D0F7" w14:textId="77777777" w:rsidR="00266926" w:rsidRPr="00266926" w:rsidRDefault="00266926" w:rsidP="00266926">
      <w:pPr>
        <w:spacing w:after="0"/>
        <w:rPr>
          <w:rFonts w:ascii="Arial" w:hAnsi="Arial" w:cs="Arial"/>
          <w:sz w:val="21"/>
          <w:szCs w:val="21"/>
          <w:lang w:val="nb-NO"/>
        </w:rPr>
      </w:pPr>
      <w:r w:rsidRPr="00266926">
        <w:rPr>
          <w:rFonts w:ascii="Arial" w:hAnsi="Arial" w:cs="Arial"/>
          <w:sz w:val="21"/>
          <w:szCs w:val="21"/>
          <w:lang w:val="nb-NO"/>
        </w:rPr>
        <w:t xml:space="preserve">FUCHS kjøper 100 % av aksjene i Gleitmo </w:t>
      </w:r>
      <w:proofErr w:type="spellStart"/>
      <w:r w:rsidRPr="00266926">
        <w:rPr>
          <w:rFonts w:ascii="Arial" w:hAnsi="Arial" w:cs="Arial"/>
          <w:sz w:val="21"/>
          <w:szCs w:val="21"/>
          <w:lang w:val="nb-NO"/>
        </w:rPr>
        <w:t>Technik</w:t>
      </w:r>
      <w:proofErr w:type="spellEnd"/>
      <w:r w:rsidRPr="00266926">
        <w:rPr>
          <w:rFonts w:ascii="Arial" w:hAnsi="Arial" w:cs="Arial"/>
          <w:sz w:val="21"/>
          <w:szCs w:val="21"/>
          <w:lang w:val="nb-NO"/>
        </w:rPr>
        <w:t xml:space="preserve"> AB gjennom en aksjekjøpsavtale som omfatter kundebase, produktportefølje, ansatte og en leieavtale på </w:t>
      </w:r>
      <w:proofErr w:type="spellStart"/>
      <w:r w:rsidRPr="00266926">
        <w:rPr>
          <w:rFonts w:ascii="Arial" w:hAnsi="Arial" w:cs="Arial"/>
          <w:sz w:val="21"/>
          <w:szCs w:val="21"/>
          <w:lang w:val="nb-NO"/>
        </w:rPr>
        <w:t>Gleitmos</w:t>
      </w:r>
      <w:proofErr w:type="spellEnd"/>
      <w:r w:rsidRPr="00266926">
        <w:rPr>
          <w:rFonts w:ascii="Arial" w:hAnsi="Arial" w:cs="Arial"/>
          <w:sz w:val="21"/>
          <w:szCs w:val="21"/>
          <w:lang w:val="nb-NO"/>
        </w:rPr>
        <w:t xml:space="preserve"> kontorlokaler og lager i Kungsbacka.</w:t>
      </w:r>
    </w:p>
    <w:p w14:paraId="3B887A75" w14:textId="77777777" w:rsidR="00266926" w:rsidRPr="00266926" w:rsidRDefault="00266926" w:rsidP="00266926">
      <w:pPr>
        <w:spacing w:after="0"/>
        <w:rPr>
          <w:rFonts w:ascii="Arial" w:hAnsi="Arial" w:cs="Arial"/>
          <w:sz w:val="21"/>
          <w:szCs w:val="21"/>
          <w:lang w:val="nb-NO"/>
        </w:rPr>
      </w:pPr>
    </w:p>
    <w:p w14:paraId="7DCEB577" w14:textId="77777777" w:rsidR="00266926" w:rsidRPr="00266926" w:rsidRDefault="00266926" w:rsidP="00266926">
      <w:pPr>
        <w:spacing w:after="0"/>
        <w:rPr>
          <w:rFonts w:ascii="Arial" w:hAnsi="Arial" w:cs="Arial"/>
          <w:sz w:val="21"/>
          <w:szCs w:val="21"/>
          <w:lang w:val="nb-NO"/>
        </w:rPr>
      </w:pPr>
      <w:r w:rsidRPr="00266926">
        <w:rPr>
          <w:rFonts w:ascii="Arial" w:hAnsi="Arial" w:cs="Arial"/>
          <w:sz w:val="21"/>
          <w:szCs w:val="21"/>
          <w:lang w:val="nb-NO"/>
        </w:rPr>
        <w:t>Med denne sammenslåingen blir FUCHS LUBRICANTS SWEDEN AB en sentral og betydningsfull partner innen smøremidler og tilhørende spesialprodukter i Sverige, og på det nordiske markedet.</w:t>
      </w:r>
    </w:p>
    <w:p w14:paraId="7E1483B2" w14:textId="77777777" w:rsidR="00266926" w:rsidRPr="00266926" w:rsidRDefault="00266926" w:rsidP="00266926">
      <w:pPr>
        <w:spacing w:after="0"/>
        <w:rPr>
          <w:rFonts w:ascii="Arial" w:hAnsi="Arial" w:cs="Arial"/>
          <w:sz w:val="21"/>
          <w:szCs w:val="21"/>
          <w:lang w:val="nb-NO"/>
        </w:rPr>
      </w:pPr>
    </w:p>
    <w:p w14:paraId="740D5266" w14:textId="77777777" w:rsidR="00266926" w:rsidRPr="00266926" w:rsidRDefault="00266926" w:rsidP="00266926">
      <w:pPr>
        <w:spacing w:after="0"/>
        <w:rPr>
          <w:rFonts w:ascii="Arial" w:hAnsi="Arial" w:cs="Arial"/>
          <w:sz w:val="21"/>
          <w:szCs w:val="21"/>
          <w:lang w:val="nb-NO"/>
        </w:rPr>
      </w:pPr>
      <w:r w:rsidRPr="00266926">
        <w:rPr>
          <w:rFonts w:ascii="Arial" w:hAnsi="Arial" w:cs="Arial"/>
          <w:sz w:val="21"/>
          <w:szCs w:val="21"/>
          <w:lang w:val="nb-NO"/>
        </w:rPr>
        <w:t xml:space="preserve">Gleitmo </w:t>
      </w:r>
      <w:proofErr w:type="spellStart"/>
      <w:r w:rsidRPr="00266926">
        <w:rPr>
          <w:rFonts w:ascii="Arial" w:hAnsi="Arial" w:cs="Arial"/>
          <w:sz w:val="21"/>
          <w:szCs w:val="21"/>
          <w:lang w:val="nb-NO"/>
        </w:rPr>
        <w:t>Technik</w:t>
      </w:r>
      <w:proofErr w:type="spellEnd"/>
      <w:r w:rsidRPr="00266926">
        <w:rPr>
          <w:rFonts w:ascii="Arial" w:hAnsi="Arial" w:cs="Arial"/>
          <w:sz w:val="21"/>
          <w:szCs w:val="21"/>
          <w:lang w:val="nb-NO"/>
        </w:rPr>
        <w:t xml:space="preserve"> AB har samarbeidet med FUCHS gjennom mange år, og regnskapsåret 2020 viste en omsetning på ca. 6 millioner euro og har ti ansatte.</w:t>
      </w:r>
    </w:p>
    <w:p w14:paraId="3E1F144E" w14:textId="77777777" w:rsidR="00266926" w:rsidRPr="00266926" w:rsidRDefault="00266926" w:rsidP="00266926">
      <w:pPr>
        <w:spacing w:after="0"/>
        <w:rPr>
          <w:rFonts w:ascii="Arial" w:hAnsi="Arial" w:cs="Arial"/>
          <w:sz w:val="21"/>
          <w:szCs w:val="21"/>
          <w:lang w:val="nb-NO"/>
        </w:rPr>
      </w:pPr>
    </w:p>
    <w:p w14:paraId="301B33A0" w14:textId="495ADAEA" w:rsidR="0048737B" w:rsidRPr="003F0C67" w:rsidRDefault="00266926" w:rsidP="00266926">
      <w:pPr>
        <w:spacing w:after="0"/>
        <w:rPr>
          <w:rFonts w:ascii="Arial" w:hAnsi="Arial" w:cs="Arial"/>
          <w:sz w:val="21"/>
          <w:szCs w:val="21"/>
        </w:rPr>
      </w:pPr>
      <w:r w:rsidRPr="003F0C67">
        <w:rPr>
          <w:rFonts w:ascii="Arial" w:hAnsi="Arial" w:cs="Arial"/>
          <w:sz w:val="21"/>
          <w:szCs w:val="21"/>
        </w:rPr>
        <w:t xml:space="preserve">Mannheim, </w:t>
      </w:r>
      <w:proofErr w:type="spellStart"/>
      <w:r w:rsidRPr="003F0C67">
        <w:rPr>
          <w:rFonts w:ascii="Arial" w:hAnsi="Arial" w:cs="Arial"/>
          <w:sz w:val="21"/>
          <w:szCs w:val="21"/>
        </w:rPr>
        <w:t>juni</w:t>
      </w:r>
      <w:proofErr w:type="spellEnd"/>
      <w:r w:rsidRPr="003F0C67">
        <w:rPr>
          <w:rFonts w:ascii="Arial" w:hAnsi="Arial" w:cs="Arial"/>
          <w:sz w:val="21"/>
          <w:szCs w:val="21"/>
        </w:rPr>
        <w:t xml:space="preserve"> 10, 2021</w:t>
      </w:r>
    </w:p>
    <w:p w14:paraId="5025F901" w14:textId="2D9A424B" w:rsidR="00591879" w:rsidRPr="003F0C67" w:rsidRDefault="00591879" w:rsidP="00591879">
      <w:pPr>
        <w:spacing w:after="0"/>
        <w:rPr>
          <w:rFonts w:ascii="Arial" w:hAnsi="Arial" w:cs="Arial"/>
          <w:sz w:val="21"/>
          <w:szCs w:val="21"/>
        </w:rPr>
      </w:pPr>
      <w:r w:rsidRPr="003F0C67">
        <w:rPr>
          <w:rFonts w:ascii="Arial" w:hAnsi="Arial" w:cs="Arial"/>
          <w:sz w:val="21"/>
          <w:szCs w:val="21"/>
        </w:rPr>
        <w:br/>
      </w:r>
    </w:p>
    <w:p w14:paraId="06B53822" w14:textId="77777777" w:rsidR="003F0C67" w:rsidRPr="00EC1E83" w:rsidRDefault="003F0C67" w:rsidP="003F0C67">
      <w:pPr>
        <w:rPr>
          <w:rFonts w:ascii="Arial" w:hAnsi="Arial" w:cs="Arial"/>
          <w:sz w:val="21"/>
          <w:szCs w:val="21"/>
        </w:rPr>
      </w:pPr>
      <w:r w:rsidRPr="002A2436">
        <w:rPr>
          <w:rFonts w:ascii="Arial" w:hAnsi="Arial" w:cs="Arial"/>
          <w:sz w:val="21"/>
          <w:szCs w:val="21"/>
        </w:rPr>
        <w:t xml:space="preserve">FUCHS Petrolub SE </w:t>
      </w:r>
      <w:hyperlink r:id="rId6" w:history="1">
        <w:r w:rsidRPr="002A2436">
          <w:rPr>
            <w:rStyle w:val="Hyperlink"/>
            <w:rFonts w:ascii="Arial" w:hAnsi="Arial" w:cs="Arial"/>
            <w:sz w:val="21"/>
            <w:szCs w:val="21"/>
          </w:rPr>
          <w:t>Press release</w:t>
        </w:r>
      </w:hyperlink>
    </w:p>
    <w:p w14:paraId="1A8CFC67" w14:textId="77777777" w:rsidR="00591879" w:rsidRPr="003F0C67" w:rsidRDefault="00591879" w:rsidP="00591879">
      <w:pPr>
        <w:rPr>
          <w:rFonts w:ascii="Arial" w:hAnsi="Arial" w:cs="Arial"/>
          <w:sz w:val="21"/>
          <w:szCs w:val="21"/>
        </w:rPr>
      </w:pPr>
    </w:p>
    <w:bookmarkEnd w:id="0"/>
    <w:p w14:paraId="66AB61FB" w14:textId="77777777" w:rsidR="00FA4105" w:rsidRPr="003F0C67" w:rsidRDefault="00FA4105" w:rsidP="00FA4105">
      <w:pPr>
        <w:rPr>
          <w:rFonts w:ascii="Arial" w:hAnsi="Arial" w:cs="Arial"/>
          <w:sz w:val="21"/>
          <w:szCs w:val="21"/>
        </w:rPr>
      </w:pPr>
    </w:p>
    <w:sectPr w:rsidR="00FA4105" w:rsidRPr="003F0C67" w:rsidSect="00591879">
      <w:headerReference w:type="default" r:id="rId7"/>
      <w:pgSz w:w="11907" w:h="16839" w:code="9"/>
      <w:pgMar w:top="2127" w:right="1440" w:bottom="2268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32505" w14:textId="77777777" w:rsidR="00591879" w:rsidRDefault="00591879" w:rsidP="00FA4105">
      <w:pPr>
        <w:spacing w:after="0" w:line="240" w:lineRule="auto"/>
      </w:pPr>
      <w:r>
        <w:separator/>
      </w:r>
    </w:p>
  </w:endnote>
  <w:endnote w:type="continuationSeparator" w:id="0">
    <w:p w14:paraId="0B20FF15" w14:textId="77777777" w:rsidR="00591879" w:rsidRDefault="00591879" w:rsidP="00FA4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ACC4C" w14:textId="77777777" w:rsidR="00591879" w:rsidRDefault="00591879" w:rsidP="00FA4105">
      <w:pPr>
        <w:spacing w:after="0" w:line="240" w:lineRule="auto"/>
      </w:pPr>
      <w:r>
        <w:separator/>
      </w:r>
    </w:p>
  </w:footnote>
  <w:footnote w:type="continuationSeparator" w:id="0">
    <w:p w14:paraId="470C5829" w14:textId="77777777" w:rsidR="00591879" w:rsidRDefault="00591879" w:rsidP="00FA4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A259A" w14:textId="77777777" w:rsidR="00FA4105" w:rsidRDefault="009A73ED" w:rsidP="009A73ED">
    <w:pPr>
      <w:pStyle w:val="Header"/>
      <w:ind w:right="-754"/>
      <w:jc w:val="right"/>
    </w:pPr>
    <w:r>
      <w:rPr>
        <w:noProof/>
        <w:lang w:val="nb"/>
      </w:rPr>
      <w:drawing>
        <wp:inline distT="0" distB="0" distL="0" distR="0" wp14:anchorId="7327BACF" wp14:editId="56368531">
          <wp:extent cx="1548384" cy="1057656"/>
          <wp:effectExtent l="0" t="0" r="0" b="952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 template header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384" cy="1057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879"/>
    <w:rsid w:val="000324A9"/>
    <w:rsid w:val="00057842"/>
    <w:rsid w:val="000E51C5"/>
    <w:rsid w:val="00123B71"/>
    <w:rsid w:val="00135BF8"/>
    <w:rsid w:val="00266926"/>
    <w:rsid w:val="003D59FD"/>
    <w:rsid w:val="003F0C67"/>
    <w:rsid w:val="0040743C"/>
    <w:rsid w:val="00420C29"/>
    <w:rsid w:val="004304BC"/>
    <w:rsid w:val="004806F7"/>
    <w:rsid w:val="0048737B"/>
    <w:rsid w:val="004D1722"/>
    <w:rsid w:val="004E1920"/>
    <w:rsid w:val="00527D29"/>
    <w:rsid w:val="0055293A"/>
    <w:rsid w:val="00591879"/>
    <w:rsid w:val="005A1B84"/>
    <w:rsid w:val="006E1F37"/>
    <w:rsid w:val="0073101A"/>
    <w:rsid w:val="00745ED1"/>
    <w:rsid w:val="007F587F"/>
    <w:rsid w:val="00824ADF"/>
    <w:rsid w:val="008701C6"/>
    <w:rsid w:val="008817FA"/>
    <w:rsid w:val="00892674"/>
    <w:rsid w:val="00937E26"/>
    <w:rsid w:val="00947ED7"/>
    <w:rsid w:val="009A73ED"/>
    <w:rsid w:val="009F79DE"/>
    <w:rsid w:val="00AC4ACD"/>
    <w:rsid w:val="00B172DD"/>
    <w:rsid w:val="00B57A19"/>
    <w:rsid w:val="00D144CF"/>
    <w:rsid w:val="00D75B0C"/>
    <w:rsid w:val="00DA0017"/>
    <w:rsid w:val="00DC1854"/>
    <w:rsid w:val="00E16E2A"/>
    <w:rsid w:val="00E61D68"/>
    <w:rsid w:val="00E750A0"/>
    <w:rsid w:val="00F3031E"/>
    <w:rsid w:val="00FA4105"/>
    <w:rsid w:val="00FD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07AF451"/>
  <w15:chartTrackingRefBased/>
  <w15:docId w15:val="{92836E84-D236-4AC5-BCA7-12578955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8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105"/>
  </w:style>
  <w:style w:type="paragraph" w:styleId="Footer">
    <w:name w:val="footer"/>
    <w:basedOn w:val="Normal"/>
    <w:link w:val="FooterChar"/>
    <w:uiPriority w:val="99"/>
    <w:unhideWhenUsed/>
    <w:rsid w:val="00FA4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105"/>
  </w:style>
  <w:style w:type="table" w:styleId="TableGrid">
    <w:name w:val="Table Grid"/>
    <w:basedOn w:val="TableNormal"/>
    <w:uiPriority w:val="59"/>
    <w:rsid w:val="00FA4105"/>
    <w:pPr>
      <w:spacing w:after="0" w:line="240" w:lineRule="auto"/>
    </w:pPr>
    <w:rPr>
      <w:rFonts w:ascii="Arial" w:hAnsi="Arial"/>
      <w:sz w:val="20"/>
      <w:szCs w:val="20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eschftsangabenFuzeile">
    <w:name w:val="Geschäftsangaben Fußzeile"/>
    <w:basedOn w:val="Normal"/>
    <w:qFormat/>
    <w:rsid w:val="00FA4105"/>
    <w:pPr>
      <w:framePr w:wrap="around" w:vAnchor="page" w:hAnchor="text" w:x="1419" w:y="15027"/>
      <w:tabs>
        <w:tab w:val="left" w:pos="510"/>
      </w:tabs>
      <w:spacing w:after="0" w:line="170" w:lineRule="exact"/>
      <w:suppressOverlap/>
    </w:pPr>
    <w:rPr>
      <w:rFonts w:ascii="Arial" w:hAnsi="Arial"/>
      <w:color w:val="44546A" w:themeColor="text2"/>
      <w:kern w:val="12"/>
      <w:sz w:val="13"/>
      <w:szCs w:val="13"/>
      <w:lang w:val="de-DE"/>
    </w:rPr>
  </w:style>
  <w:style w:type="character" w:styleId="Hyperlink">
    <w:name w:val="Hyperlink"/>
    <w:basedOn w:val="DefaultParagraphFont"/>
    <w:uiPriority w:val="99"/>
    <w:unhideWhenUsed/>
    <w:rsid w:val="00591879"/>
    <w:rPr>
      <w:color w:val="0563C1" w:themeColor="hyperlink"/>
      <w:u w:val="single"/>
    </w:rPr>
  </w:style>
  <w:style w:type="paragraph" w:customStyle="1" w:styleId="Pressemitteilung">
    <w:name w:val="Pressemitteilung"/>
    <w:basedOn w:val="Normal"/>
    <w:qFormat/>
    <w:rsid w:val="00745ED1"/>
    <w:pPr>
      <w:framePr w:w="2835" w:wrap="around" w:vAnchor="page" w:hAnchor="margin" w:x="1" w:y="2785"/>
      <w:tabs>
        <w:tab w:val="left" w:pos="284"/>
        <w:tab w:val="left" w:pos="567"/>
      </w:tabs>
      <w:spacing w:after="0" w:line="288" w:lineRule="auto"/>
    </w:pPr>
    <w:rPr>
      <w:rFonts w:ascii="Arial" w:eastAsia="Arial" w:hAnsi="Arial" w:cs="Times New Roman"/>
      <w:b/>
      <w:kern w:val="12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uchs.com/group/press/press-releases/company-business-finances/news-detail/view/5953-fuchs-strengthens-specialty-business-by-acquiring-the-lubricants-business-of-gleitmo-technik-ab-swede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astr\Documents\Custom%20Office%20Templates\Word-template_No-foo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Word-template_No-footer</Template>
  <TotalTime>3</TotalTime>
  <Pages>1</Pages>
  <Words>183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FUCHS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Stranger</dc:creator>
  <cp:keywords/>
  <dc:description/>
  <cp:lastModifiedBy>Stranger, Åsa (Stockholm)</cp:lastModifiedBy>
  <cp:revision>4</cp:revision>
  <dcterms:created xsi:type="dcterms:W3CDTF">2021-06-11T07:51:00Z</dcterms:created>
  <dcterms:modified xsi:type="dcterms:W3CDTF">2021-06-11T09:23:00Z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-1504993805</vt:i4>
  </property>
  <property fmtid="{D5CDD505-2E9C-101B-9397-08002B2CF9AE}" pid="3" name="_NewReviewCycle">
    <vt:lpwstr/>
  </property>
  <property fmtid="{D5CDD505-2E9C-101B-9397-08002B2CF9AE}" pid="4" name="_EmailSubject">
    <vt:lpwstr>Expressöversättning!</vt:lpwstr>
  </property>
  <property fmtid="{D5CDD505-2E9C-101B-9397-08002B2CF9AE}" pid="5" name="_AuthorEmail">
    <vt:lpwstr>asa.stranger@fuchs.com</vt:lpwstr>
  </property>
  <property fmtid="{D5CDD505-2E9C-101B-9397-08002B2CF9AE}" pid="6" name="_AuthorEmailDisplayName">
    <vt:lpwstr>Stranger, Åsa (Stockholm)</vt:lpwstr>
  </property>
  <property fmtid="{D5CDD505-2E9C-101B-9397-08002B2CF9AE}" pid="7" name="_ReviewingToolsShownOnce">
    <vt:lpwstr/>
  </property>
</Properties>
</file>