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8E67" w14:textId="2B6527F6" w:rsidR="00B93877" w:rsidRPr="003D620B" w:rsidRDefault="002134BD" w:rsidP="00B93877">
      <w:pPr>
        <w:ind w:right="-240"/>
        <w:rPr>
          <w:rFonts w:ascii="Arial" w:hAnsi="Arial" w:cs="Arial"/>
          <w:b/>
          <w:bCs/>
          <w:sz w:val="32"/>
          <w:szCs w:val="32"/>
        </w:rPr>
      </w:pPr>
      <w:r>
        <w:rPr>
          <w:b/>
          <w:sz w:val="32"/>
          <w:lang w:bidi="ro-RO"/>
        </w:rPr>
        <w:t>Conduce din poziția de lider</w:t>
      </w:r>
      <w:r w:rsidR="00CC42DF" w:rsidRPr="003D620B">
        <w:rPr>
          <w:b/>
          <w:sz w:val="32"/>
          <w:lang w:bidi="ro-RO"/>
        </w:rPr>
        <w:t xml:space="preserve">: Ford Pro </w:t>
      </w:r>
      <w:r w:rsidR="00620C7D">
        <w:rPr>
          <w:b/>
          <w:sz w:val="32"/>
          <w:lang w:bidi="ro-RO"/>
        </w:rPr>
        <w:t>deschide drumul spre creșterea productivității f</w:t>
      </w:r>
      <w:r w:rsidR="00CC42DF" w:rsidRPr="003D620B">
        <w:rPr>
          <w:b/>
          <w:sz w:val="32"/>
          <w:lang w:bidi="ro-RO"/>
        </w:rPr>
        <w:t xml:space="preserve">lotelor </w:t>
      </w:r>
      <w:r w:rsidR="00620C7D">
        <w:rPr>
          <w:b/>
          <w:sz w:val="32"/>
          <w:lang w:bidi="ro-RO"/>
        </w:rPr>
        <w:t>c</w:t>
      </w:r>
      <w:r w:rsidR="00CC42DF" w:rsidRPr="003D620B">
        <w:rPr>
          <w:b/>
          <w:sz w:val="32"/>
          <w:lang w:bidi="ro-RO"/>
        </w:rPr>
        <w:t>omerciale din Europa</w:t>
      </w:r>
    </w:p>
    <w:p w14:paraId="56DE637A" w14:textId="24C1A6EA" w:rsidR="00B00BC8" w:rsidRPr="003D620B" w:rsidRDefault="00B00BC8" w:rsidP="00B00BC8">
      <w:pPr>
        <w:pStyle w:val="BodyText2"/>
        <w:spacing w:line="240" w:lineRule="auto"/>
        <w:rPr>
          <w:rFonts w:ascii="Arial" w:hAnsi="Arial" w:cs="Arial"/>
          <w:b/>
          <w:bCs/>
          <w:sz w:val="32"/>
          <w:szCs w:val="32"/>
        </w:rPr>
      </w:pPr>
    </w:p>
    <w:p w14:paraId="12048AEF" w14:textId="4D21C9B0" w:rsidR="00901FAC" w:rsidRPr="003D620B" w:rsidRDefault="00A224EA" w:rsidP="00901FAC">
      <w:pPr>
        <w:numPr>
          <w:ilvl w:val="0"/>
          <w:numId w:val="2"/>
        </w:numPr>
        <w:ind w:right="720"/>
        <w:rPr>
          <w:rFonts w:ascii="Arial" w:hAnsi="Arial" w:cs="Arial"/>
          <w:sz w:val="22"/>
          <w:szCs w:val="22"/>
        </w:rPr>
      </w:pPr>
      <w:r w:rsidRPr="003D620B">
        <w:rPr>
          <w:sz w:val="22"/>
          <w:lang w:bidi="ro-RO"/>
        </w:rPr>
        <w:t>Ford Pro lansează o soluție cuprinzătoare pentru a accelera productivitatea clienților comerciali europeni, integrând vehiculele cu software și servicii digitale</w:t>
      </w:r>
    </w:p>
    <w:p w14:paraId="5352AE04" w14:textId="77777777" w:rsidR="00901FAC" w:rsidRPr="003D620B" w:rsidRDefault="00901FAC" w:rsidP="00901FAC">
      <w:pPr>
        <w:ind w:right="720"/>
        <w:rPr>
          <w:rFonts w:ascii="Arial" w:hAnsi="Arial" w:cs="Arial"/>
          <w:b/>
          <w:sz w:val="22"/>
          <w:szCs w:val="22"/>
        </w:rPr>
      </w:pPr>
    </w:p>
    <w:p w14:paraId="25EABC53" w14:textId="171074E6" w:rsidR="00901FAC" w:rsidRPr="003D620B" w:rsidRDefault="00FE226E" w:rsidP="00901FAC">
      <w:pPr>
        <w:numPr>
          <w:ilvl w:val="0"/>
          <w:numId w:val="2"/>
        </w:numPr>
        <w:ind w:right="720"/>
        <w:rPr>
          <w:rFonts w:ascii="Arial" w:hAnsi="Arial" w:cs="Arial"/>
          <w:sz w:val="22"/>
          <w:szCs w:val="22"/>
        </w:rPr>
      </w:pPr>
      <w:bookmarkStart w:id="0" w:name="city"/>
      <w:bookmarkEnd w:id="0"/>
      <w:r w:rsidRPr="003D620B">
        <w:rPr>
          <w:sz w:val="22"/>
          <w:lang w:bidi="ro-RO"/>
        </w:rPr>
        <w:t>Soluțiile Ford Pro complete măresc durata de funcționare, reduc costurile de operare și îmbunătățesc sustenabilitatea companiilor de toate dimensiunile pe măsură ce trec la vehicule electrice</w:t>
      </w:r>
    </w:p>
    <w:p w14:paraId="39479312" w14:textId="77777777" w:rsidR="00901FAC" w:rsidRPr="003D620B" w:rsidRDefault="00901FAC" w:rsidP="00901FAC">
      <w:pPr>
        <w:ind w:right="720"/>
        <w:rPr>
          <w:rFonts w:ascii="Arial" w:hAnsi="Arial" w:cs="Arial"/>
          <w:sz w:val="22"/>
          <w:szCs w:val="22"/>
        </w:rPr>
      </w:pPr>
    </w:p>
    <w:p w14:paraId="09E1E7FE" w14:textId="6A751283" w:rsidR="00901FAC" w:rsidRPr="003D620B" w:rsidRDefault="00556DC8" w:rsidP="00901FAC">
      <w:pPr>
        <w:numPr>
          <w:ilvl w:val="0"/>
          <w:numId w:val="2"/>
        </w:numPr>
        <w:ind w:right="720"/>
        <w:rPr>
          <w:rFonts w:ascii="Arial" w:hAnsi="Arial" w:cs="Arial"/>
          <w:sz w:val="22"/>
          <w:szCs w:val="22"/>
        </w:rPr>
      </w:pPr>
      <w:r w:rsidRPr="003D620B">
        <w:rPr>
          <w:sz w:val="22"/>
          <w:lang w:bidi="ro-RO"/>
        </w:rPr>
        <w:t>Ford Pro se bazează pe o fundație globală puternică în ocuparea poziției de lider în ceea ce privește vehiculele comerciale; no</w:t>
      </w:r>
      <w:r w:rsidR="00620C7D">
        <w:rPr>
          <w:sz w:val="22"/>
          <w:lang w:bidi="ro-RO"/>
        </w:rPr>
        <w:t>ua unitate</w:t>
      </w:r>
      <w:r w:rsidRPr="003D620B">
        <w:rPr>
          <w:sz w:val="22"/>
          <w:lang w:bidi="ro-RO"/>
        </w:rPr>
        <w:t xml:space="preserve"> vizează venituri globale de 45 milioane USD până în 2025 – în creștere cu 67% față de 2019</w:t>
      </w:r>
    </w:p>
    <w:p w14:paraId="464CC5B4" w14:textId="77777777" w:rsidR="00B00BC8" w:rsidRPr="003D620B" w:rsidRDefault="00B00BC8" w:rsidP="00B00BC8"/>
    <w:p w14:paraId="0A495193" w14:textId="77777777" w:rsidR="00B00BC8" w:rsidRPr="003D620B" w:rsidRDefault="00B00BC8" w:rsidP="00B00BC8"/>
    <w:p w14:paraId="65AA3384" w14:textId="1E86F2D1" w:rsidR="00E86194" w:rsidRPr="003D620B" w:rsidRDefault="00F276DC" w:rsidP="001B406E">
      <w:pPr>
        <w:pStyle w:val="BodyText2"/>
        <w:spacing w:line="240" w:lineRule="auto"/>
        <w:rPr>
          <w:rFonts w:ascii="Arial" w:hAnsi="Arial" w:cs="Arial"/>
          <w:color w:val="000000" w:themeColor="text1"/>
          <w:sz w:val="22"/>
          <w:szCs w:val="22"/>
        </w:rPr>
      </w:pPr>
      <w:r w:rsidRPr="003D620B">
        <w:rPr>
          <w:b/>
          <w:sz w:val="22"/>
          <w:lang w:bidi="ro-RO"/>
        </w:rPr>
        <w:t xml:space="preserve">BARCELONA, Spania, </w:t>
      </w:r>
      <w:r w:rsidR="00282D84">
        <w:rPr>
          <w:b/>
          <w:sz w:val="22"/>
          <w:lang w:bidi="ro-RO"/>
        </w:rPr>
        <w:t>3</w:t>
      </w:r>
      <w:r w:rsidRPr="003D620B">
        <w:rPr>
          <w:b/>
          <w:sz w:val="22"/>
          <w:lang w:bidi="ro-RO"/>
        </w:rPr>
        <w:t xml:space="preserve"> </w:t>
      </w:r>
      <w:r w:rsidR="00282D84">
        <w:rPr>
          <w:b/>
          <w:sz w:val="22"/>
          <w:lang w:bidi="ro-RO"/>
        </w:rPr>
        <w:t>mai</w:t>
      </w:r>
      <w:r w:rsidRPr="003D620B">
        <w:rPr>
          <w:b/>
          <w:sz w:val="22"/>
          <w:lang w:bidi="ro-RO"/>
        </w:rPr>
        <w:t xml:space="preserve"> 2022</w:t>
      </w:r>
      <w:r w:rsidRPr="003D620B">
        <w:rPr>
          <w:sz w:val="22"/>
          <w:lang w:bidi="ro-RO"/>
        </w:rPr>
        <w:t xml:space="preserve">– Ford Pro </w:t>
      </w:r>
      <w:r w:rsidR="00E85D65">
        <w:rPr>
          <w:sz w:val="22"/>
          <w:lang w:bidi="ro-RO"/>
        </w:rPr>
        <w:t>trece la un cu totul alt nivel în ceea ce privește</w:t>
      </w:r>
      <w:r w:rsidRPr="003D620B">
        <w:rPr>
          <w:sz w:val="22"/>
          <w:lang w:bidi="ro-RO"/>
        </w:rPr>
        <w:t xml:space="preserve"> productivitatea flotei europene de vehicule comerciale prin lansarea soluțiilor sale digitale inovatoare, concepute pentru a </w:t>
      </w:r>
      <w:r w:rsidR="00E662FD" w:rsidRPr="003D620B">
        <w:rPr>
          <w:sz w:val="22"/>
          <w:shd w:val="clear" w:color="auto" w:fill="FFFFFF"/>
          <w:lang w:bidi="ro-RO"/>
        </w:rPr>
        <w:t>crește durata de funcționare și a reduce costurile de operare.</w:t>
      </w:r>
    </w:p>
    <w:p w14:paraId="7848A2A7" w14:textId="77777777" w:rsidR="00E662FD" w:rsidRPr="003D620B" w:rsidRDefault="00E662FD">
      <w:pPr>
        <w:pStyle w:val="BodyText2"/>
        <w:spacing w:line="240" w:lineRule="auto"/>
        <w:rPr>
          <w:rFonts w:ascii="Arial" w:hAnsi="Arial" w:cs="Arial"/>
          <w:color w:val="000000" w:themeColor="text1"/>
          <w:sz w:val="22"/>
          <w:szCs w:val="22"/>
        </w:rPr>
      </w:pPr>
    </w:p>
    <w:p w14:paraId="400CF74C" w14:textId="3BBB8603" w:rsidR="00345A4B" w:rsidRPr="003D620B" w:rsidRDefault="00BF1B08" w:rsidP="00B93877">
      <w:pPr>
        <w:pStyle w:val="BodyText2"/>
        <w:spacing w:line="240" w:lineRule="auto"/>
        <w:rPr>
          <w:rFonts w:ascii="Arial" w:hAnsi="Arial" w:cs="Arial"/>
          <w:sz w:val="22"/>
          <w:szCs w:val="22"/>
        </w:rPr>
      </w:pPr>
      <w:r w:rsidRPr="003D620B">
        <w:rPr>
          <w:sz w:val="22"/>
          <w:lang w:bidi="ro-RO"/>
        </w:rPr>
        <w:t xml:space="preserve">Lansat oficial pentru clienții europeni la un eveniment special din Barcelona, Spania, Ford Pro este o nouă </w:t>
      </w:r>
      <w:r w:rsidR="00FD4918">
        <w:rPr>
          <w:sz w:val="22"/>
          <w:lang w:bidi="ro-RO"/>
        </w:rPr>
        <w:t>unitate</w:t>
      </w:r>
      <w:r w:rsidRPr="003D620B">
        <w:rPr>
          <w:sz w:val="22"/>
          <w:lang w:bidi="ro-RO"/>
        </w:rPr>
        <w:t xml:space="preserve"> globală dedicată furnizării de soluții clienților comerciali de toate dimensiunile pentru a le accelera productivitatea.</w:t>
      </w:r>
    </w:p>
    <w:p w14:paraId="2E66E946" w14:textId="77777777" w:rsidR="00345A4B" w:rsidRPr="003D620B" w:rsidRDefault="00345A4B" w:rsidP="00B93877">
      <w:pPr>
        <w:pStyle w:val="BodyText2"/>
        <w:spacing w:line="240" w:lineRule="auto"/>
        <w:rPr>
          <w:rFonts w:ascii="Arial" w:hAnsi="Arial" w:cs="Arial"/>
          <w:sz w:val="22"/>
          <w:szCs w:val="22"/>
        </w:rPr>
      </w:pPr>
    </w:p>
    <w:p w14:paraId="39BABA37" w14:textId="7E26F911" w:rsidR="00EE0869" w:rsidRPr="003D620B" w:rsidRDefault="001E7BD9" w:rsidP="00B93877">
      <w:pPr>
        <w:pStyle w:val="BodyText2"/>
        <w:spacing w:line="240" w:lineRule="auto"/>
        <w:rPr>
          <w:rFonts w:ascii="Arial" w:hAnsi="Arial" w:cs="Arial"/>
          <w:sz w:val="22"/>
          <w:szCs w:val="22"/>
        </w:rPr>
      </w:pPr>
      <w:r w:rsidRPr="003D620B">
        <w:rPr>
          <w:sz w:val="22"/>
          <w:lang w:bidi="ro-RO"/>
        </w:rPr>
        <w:t>Soluțiile Ford Pro combină software-ul, încărcarea, service-ul și finanțarea pentru vehicule comerciale, oferind clienților o singură platformă cuprinzătoare pentru a-și opera flotele pe măsură ce adoptă vehicule conectate și electrificate în cadrul afacerii lor.</w:t>
      </w:r>
    </w:p>
    <w:p w14:paraId="15561488" w14:textId="225E7090" w:rsidR="008B1653" w:rsidRPr="003D620B" w:rsidRDefault="008B1653" w:rsidP="00B93877">
      <w:pPr>
        <w:pStyle w:val="BodyText2"/>
        <w:spacing w:line="240" w:lineRule="auto"/>
        <w:rPr>
          <w:rFonts w:ascii="Arial" w:hAnsi="Arial"/>
          <w:sz w:val="22"/>
        </w:rPr>
      </w:pPr>
    </w:p>
    <w:p w14:paraId="1C10FEE9" w14:textId="08BC68E1" w:rsidR="008B1653" w:rsidRPr="003D620B" w:rsidRDefault="008B1653" w:rsidP="00B93877">
      <w:pPr>
        <w:pStyle w:val="BodyText2"/>
        <w:spacing w:line="240" w:lineRule="auto"/>
        <w:rPr>
          <w:rFonts w:ascii="Arial" w:hAnsi="Arial" w:cs="Arial"/>
          <w:sz w:val="22"/>
          <w:szCs w:val="22"/>
        </w:rPr>
      </w:pPr>
      <w:bookmarkStart w:id="1" w:name="_Hlk100786997"/>
      <w:r w:rsidRPr="003D620B">
        <w:rPr>
          <w:sz w:val="22"/>
          <w:lang w:bidi="ro-RO"/>
        </w:rPr>
        <w:t>„Intrăm în era digitală mereu activă, iar conducerea unei flote nu a fost niciodată mai complexă”, a declarat Ted Cannis, CEO, Ford Pro. „Ford Pro facilitează creșterea productivității companiilor, cu o soluție unică oferită de o marcă în care pot avea încredere.”</w:t>
      </w:r>
    </w:p>
    <w:p w14:paraId="181552FF" w14:textId="3F164A40" w:rsidR="00D1223B" w:rsidRPr="003D620B" w:rsidRDefault="00D1223B" w:rsidP="00B93877">
      <w:pPr>
        <w:pStyle w:val="BodyText2"/>
        <w:spacing w:line="240" w:lineRule="auto"/>
        <w:rPr>
          <w:rFonts w:ascii="Arial" w:hAnsi="Arial" w:cs="Arial"/>
          <w:color w:val="000000" w:themeColor="text1"/>
          <w:sz w:val="22"/>
          <w:szCs w:val="22"/>
        </w:rPr>
      </w:pPr>
    </w:p>
    <w:bookmarkEnd w:id="1"/>
    <w:p w14:paraId="0215B5EE" w14:textId="15C7C429" w:rsidR="00F54A7C" w:rsidRPr="003D620B" w:rsidRDefault="00AB4076" w:rsidP="00996C17">
      <w:pPr>
        <w:pStyle w:val="BodyText2"/>
        <w:spacing w:line="240" w:lineRule="auto"/>
        <w:rPr>
          <w:rFonts w:ascii="Arial" w:hAnsi="Arial" w:cs="Arial"/>
          <w:sz w:val="22"/>
          <w:szCs w:val="22"/>
        </w:rPr>
      </w:pPr>
      <w:r w:rsidRPr="003D620B">
        <w:rPr>
          <w:sz w:val="22"/>
          <w:lang w:bidi="ro-RO"/>
        </w:rPr>
        <w:t xml:space="preserve">Ford Pro este prima </w:t>
      </w:r>
      <w:r w:rsidR="00FD4918">
        <w:rPr>
          <w:sz w:val="22"/>
          <w:lang w:bidi="ro-RO"/>
        </w:rPr>
        <w:t>unitate</w:t>
      </w:r>
      <w:r w:rsidRPr="003D620B">
        <w:rPr>
          <w:sz w:val="22"/>
          <w:lang w:bidi="ro-RO"/>
        </w:rPr>
        <w:t xml:space="preserve"> de acest fel în sectorul vehiculelor comerciale, oferind soluții complet integrate, pe piața digitală, pentru a ajuta clienții să-și gestioneze flotele cu un confort și o eficiență de neegalat, indiferent dacă folosesc vehicule pe motorină sau pe benzină, mode</w:t>
      </w:r>
      <w:r w:rsidR="00FD4918">
        <w:rPr>
          <w:sz w:val="22"/>
          <w:lang w:bidi="ro-RO"/>
        </w:rPr>
        <w:t>le</w:t>
      </w:r>
      <w:r w:rsidRPr="003D620B">
        <w:rPr>
          <w:sz w:val="22"/>
          <w:lang w:bidi="ro-RO"/>
        </w:rPr>
        <w:t xml:space="preserve"> complet electrice sau chiar vehicule non-Ford. </w:t>
      </w:r>
    </w:p>
    <w:p w14:paraId="5902EE39" w14:textId="77777777" w:rsidR="00F54A7C" w:rsidRPr="003D620B" w:rsidRDefault="00F54A7C" w:rsidP="00F54A7C">
      <w:pPr>
        <w:pStyle w:val="BodyText2"/>
        <w:spacing w:line="240" w:lineRule="auto"/>
        <w:rPr>
          <w:rFonts w:ascii="Arial" w:hAnsi="Arial" w:cs="Arial"/>
          <w:sz w:val="22"/>
          <w:szCs w:val="22"/>
        </w:rPr>
      </w:pPr>
    </w:p>
    <w:p w14:paraId="6079E9AE" w14:textId="0EF52BE0" w:rsidR="00F54A7C" w:rsidRPr="003D620B" w:rsidRDefault="00394BA8" w:rsidP="00F54A7C">
      <w:pPr>
        <w:pStyle w:val="BodyText2"/>
        <w:spacing w:line="240" w:lineRule="auto"/>
        <w:rPr>
          <w:rFonts w:ascii="Arial" w:hAnsi="Arial" w:cs="Arial"/>
          <w:sz w:val="22"/>
          <w:szCs w:val="22"/>
        </w:rPr>
      </w:pPr>
      <w:r w:rsidRPr="003D620B">
        <w:rPr>
          <w:sz w:val="22"/>
          <w:lang w:bidi="ro-RO"/>
        </w:rPr>
        <w:t xml:space="preserve">Lansarea în toată Europa, unde Ford a fost marca principală de vehicule comerciale timp de șapte ani consecutivi </w:t>
      </w:r>
      <w:r w:rsidRPr="003D620B">
        <w:rPr>
          <w:sz w:val="22"/>
          <w:vertAlign w:val="superscript"/>
          <w:lang w:bidi="ro-RO"/>
        </w:rPr>
        <w:t>1</w:t>
      </w:r>
      <w:r w:rsidR="00EA4362">
        <w:rPr>
          <w:sz w:val="22"/>
          <w:lang w:bidi="ro-RO"/>
        </w:rPr>
        <w:t xml:space="preserve">, </w:t>
      </w:r>
      <w:r w:rsidRPr="003D620B">
        <w:rPr>
          <w:sz w:val="22"/>
          <w:lang w:bidi="ro-RO"/>
        </w:rPr>
        <w:t>susține angajamentul Ford Pro de a crește capabilitățile software digitale și veniturile bazate pe servicii și va contribui la veniturile globale care vor atinge 45 milioane USD până în 2025.</w:t>
      </w:r>
    </w:p>
    <w:p w14:paraId="69411446" w14:textId="00B3A10B" w:rsidR="0093457F" w:rsidRPr="003D620B" w:rsidRDefault="0093457F" w:rsidP="003623A2">
      <w:pPr>
        <w:pStyle w:val="BodyText2"/>
        <w:spacing w:before="120" w:line="240" w:lineRule="auto"/>
        <w:rPr>
          <w:rFonts w:ascii="Arial" w:hAnsi="Arial" w:cs="Arial"/>
          <w:b/>
          <w:sz w:val="22"/>
          <w:szCs w:val="22"/>
        </w:rPr>
      </w:pPr>
    </w:p>
    <w:p w14:paraId="4F6373BA" w14:textId="1E4409AA" w:rsidR="00D2766A" w:rsidRPr="003D620B" w:rsidRDefault="00D2766A" w:rsidP="00D2766A">
      <w:pPr>
        <w:pStyle w:val="BodyText2"/>
        <w:spacing w:line="240" w:lineRule="auto"/>
        <w:rPr>
          <w:rFonts w:ascii="Arial" w:hAnsi="Arial" w:cs="Arial"/>
          <w:sz w:val="22"/>
          <w:szCs w:val="22"/>
        </w:rPr>
      </w:pPr>
      <w:r w:rsidRPr="003D620B">
        <w:rPr>
          <w:sz w:val="22"/>
          <w:lang w:bidi="ro-RO"/>
        </w:rPr>
        <w:t xml:space="preserve">„Echipa noastră comercială europeană s-a concentrat pe </w:t>
      </w:r>
      <w:r w:rsidR="00241166">
        <w:rPr>
          <w:sz w:val="22"/>
          <w:lang w:bidi="ro-RO"/>
        </w:rPr>
        <w:t>ajutarea</w:t>
      </w:r>
      <w:r w:rsidRPr="003D620B">
        <w:rPr>
          <w:sz w:val="22"/>
          <w:lang w:bidi="ro-RO"/>
        </w:rPr>
        <w:t xml:space="preserve"> clienților noștri</w:t>
      </w:r>
      <w:r w:rsidR="00241166">
        <w:rPr>
          <w:sz w:val="22"/>
          <w:lang w:bidi="ro-RO"/>
        </w:rPr>
        <w:t xml:space="preserve"> pentru ca afacerilor lor să </w:t>
      </w:r>
      <w:r w:rsidRPr="003D620B">
        <w:rPr>
          <w:sz w:val="22"/>
          <w:lang w:bidi="ro-RO"/>
        </w:rPr>
        <w:t>prospere, iar lansarea Ford Pro va ridica acest lucru la un nou nivel”, a declarat Hans Schep, director general Ford Pro Europe. „Pe măsură ce Ford Pro oferă o nouă generație interesantă de vehicule complet electrice, integrate cu servicii digitale de vârf în industrie, clienții noștri pot aștepta cu nerăbdare o nouă eră a productivității și dezvoltării.”</w:t>
      </w:r>
    </w:p>
    <w:p w14:paraId="1238169B" w14:textId="77777777" w:rsidR="0020613C" w:rsidRPr="003D620B" w:rsidRDefault="0020613C" w:rsidP="003623A2">
      <w:pPr>
        <w:pStyle w:val="BodyText2"/>
        <w:spacing w:before="120" w:line="240" w:lineRule="auto"/>
        <w:rPr>
          <w:rFonts w:ascii="Arial" w:hAnsi="Arial"/>
          <w:b/>
          <w:sz w:val="22"/>
        </w:rPr>
      </w:pPr>
    </w:p>
    <w:p w14:paraId="5FB23A5C" w14:textId="322644DC" w:rsidR="0093457F" w:rsidRPr="003D620B" w:rsidRDefault="00206339" w:rsidP="00206339">
      <w:pPr>
        <w:rPr>
          <w:rFonts w:ascii="Arial" w:hAnsi="Arial" w:cs="Arial"/>
          <w:b/>
          <w:bCs/>
          <w:sz w:val="22"/>
          <w:szCs w:val="22"/>
        </w:rPr>
      </w:pPr>
      <w:r w:rsidRPr="003D620B">
        <w:rPr>
          <w:b/>
          <w:sz w:val="22"/>
          <w:lang w:bidi="ro-RO"/>
        </w:rPr>
        <w:t>Vehiculele Ford Pro – vehicule care lucrează din greu pentru a se potrivi fiecărui loc de muncă și client</w:t>
      </w:r>
    </w:p>
    <w:p w14:paraId="5571A348" w14:textId="77777777" w:rsidR="00206339" w:rsidRPr="003D620B" w:rsidRDefault="00206339" w:rsidP="00206339">
      <w:pPr>
        <w:rPr>
          <w:rFonts w:ascii="Arial" w:hAnsi="Arial" w:cs="Arial"/>
          <w:b/>
          <w:bCs/>
          <w:sz w:val="22"/>
          <w:szCs w:val="22"/>
        </w:rPr>
      </w:pPr>
    </w:p>
    <w:p w14:paraId="0391F6F3" w14:textId="5F5FA636" w:rsidR="00206339" w:rsidRPr="003D620B" w:rsidRDefault="00BB5934" w:rsidP="00206339">
      <w:pPr>
        <w:rPr>
          <w:rFonts w:ascii="Arial" w:hAnsi="Arial" w:cs="Arial"/>
          <w:sz w:val="22"/>
          <w:szCs w:val="22"/>
        </w:rPr>
      </w:pPr>
      <w:r w:rsidRPr="003D620B">
        <w:rPr>
          <w:sz w:val="22"/>
          <w:lang w:bidi="ro-RO"/>
        </w:rPr>
        <w:t>Vehiculele conectate se află în centrul ofertei integrate Ford Pro, permițând clienților să maximizeze productivitatea flotei și durata de funcționare folosind suita completă de soluții integrate disponibile. Vehiculele Ford Pro oferă o gamă de vehicule comerciale de clasă mondială dezvoltate folosind cunoștințele globale de neegalat ale Ford cu privire la nevoile clienților comerciali și conduse de emblematica familie Transit – cea mai populară gamă de</w:t>
      </w:r>
      <w:commentRangeStart w:id="2"/>
      <w:r w:rsidRPr="003D620B">
        <w:rPr>
          <w:sz w:val="22"/>
          <w:lang w:bidi="ro-RO"/>
        </w:rPr>
        <w:t xml:space="preserve"> </w:t>
      </w:r>
      <w:r w:rsidR="0008431E">
        <w:rPr>
          <w:sz w:val="22"/>
          <w:lang w:bidi="ro-RO"/>
        </w:rPr>
        <w:t>autoutilitare</w:t>
      </w:r>
      <w:r w:rsidRPr="003D620B">
        <w:rPr>
          <w:sz w:val="22"/>
          <w:lang w:bidi="ro-RO"/>
        </w:rPr>
        <w:t xml:space="preserve"> </w:t>
      </w:r>
      <w:commentRangeEnd w:id="2"/>
      <w:r w:rsidR="005B37E1">
        <w:rPr>
          <w:rStyle w:val="CommentReference"/>
        </w:rPr>
        <w:commentReference w:id="2"/>
      </w:r>
      <w:r w:rsidRPr="003D620B">
        <w:rPr>
          <w:sz w:val="22"/>
          <w:lang w:bidi="ro-RO"/>
        </w:rPr>
        <w:t xml:space="preserve">de marfă din lume. </w:t>
      </w:r>
      <w:r w:rsidRPr="003D620B">
        <w:rPr>
          <w:sz w:val="22"/>
          <w:vertAlign w:val="superscript"/>
          <w:lang w:bidi="ro-RO"/>
        </w:rPr>
        <w:t>2</w:t>
      </w:r>
    </w:p>
    <w:p w14:paraId="11BB6A13" w14:textId="77777777" w:rsidR="00206339" w:rsidRPr="003D620B" w:rsidRDefault="00206339" w:rsidP="00206339">
      <w:pPr>
        <w:rPr>
          <w:rFonts w:ascii="Arial" w:hAnsi="Arial" w:cs="Arial"/>
          <w:sz w:val="22"/>
          <w:szCs w:val="22"/>
        </w:rPr>
      </w:pPr>
    </w:p>
    <w:p w14:paraId="5DE10B4E" w14:textId="1DDCA40E" w:rsidR="00206339" w:rsidRPr="003D620B" w:rsidRDefault="005D1937" w:rsidP="00206339">
      <w:pPr>
        <w:rPr>
          <w:rFonts w:ascii="Arial" w:hAnsi="Arial" w:cs="Arial"/>
          <w:sz w:val="22"/>
          <w:szCs w:val="22"/>
        </w:rPr>
      </w:pPr>
      <w:r w:rsidRPr="003D620B">
        <w:rPr>
          <w:sz w:val="22"/>
          <w:lang w:bidi="ro-RO"/>
        </w:rPr>
        <w:t xml:space="preserve">Ford Pro va </w:t>
      </w:r>
      <w:r w:rsidR="007956DA">
        <w:rPr>
          <w:sz w:val="22"/>
          <w:lang w:bidi="ro-RO"/>
        </w:rPr>
        <w:t>facilita</w:t>
      </w:r>
      <w:r w:rsidRPr="003D620B">
        <w:rPr>
          <w:sz w:val="22"/>
          <w:lang w:bidi="ro-RO"/>
        </w:rPr>
        <w:t xml:space="preserve"> tranziți</w:t>
      </w:r>
      <w:r w:rsidR="007956DA">
        <w:rPr>
          <w:sz w:val="22"/>
          <w:lang w:bidi="ro-RO"/>
        </w:rPr>
        <w:t xml:space="preserve">a </w:t>
      </w:r>
      <w:r w:rsidRPr="003D620B">
        <w:rPr>
          <w:sz w:val="22"/>
          <w:lang w:bidi="ro-RO"/>
        </w:rPr>
        <w:t xml:space="preserve">clienților către flotele electrice cu gama sa de vehicule comerciale </w:t>
      </w:r>
      <w:r w:rsidR="007E62D9">
        <w:rPr>
          <w:sz w:val="22"/>
          <w:lang w:bidi="ro-RO"/>
        </w:rPr>
        <w:t>performante</w:t>
      </w:r>
      <w:r w:rsidRPr="003D620B">
        <w:rPr>
          <w:sz w:val="22"/>
          <w:lang w:bidi="ro-RO"/>
        </w:rPr>
        <w:t xml:space="preserve">, integral electrice, concepute pentru a crește productivitatea și sustenabilitatea fără a compromite </w:t>
      </w:r>
      <w:r w:rsidR="007E62D9">
        <w:rPr>
          <w:sz w:val="22"/>
          <w:lang w:bidi="ro-RO"/>
        </w:rPr>
        <w:t>performanțele</w:t>
      </w:r>
      <w:r w:rsidRPr="003D620B">
        <w:rPr>
          <w:sz w:val="22"/>
          <w:lang w:bidi="ro-RO"/>
        </w:rPr>
        <w:t xml:space="preserve"> sau costul de proprietate. După introducerea cu succes a noului E-Transit, cu 5.000 de comenzi primite de la clienți înainte ca vehiculele să iasă din linia de producție, Ford </w:t>
      </w:r>
      <w:hyperlink r:id="rId14" w:history="1">
        <w:r w:rsidR="00206339" w:rsidRPr="003D620B">
          <w:rPr>
            <w:rStyle w:val="Hyperlink"/>
            <w:sz w:val="22"/>
            <w:lang w:bidi="ro-RO"/>
          </w:rPr>
          <w:t>a anunțat recent</w:t>
        </w:r>
      </w:hyperlink>
      <w:r w:rsidRPr="003D620B">
        <w:rPr>
          <w:sz w:val="22"/>
          <w:lang w:bidi="ro-RO"/>
        </w:rPr>
        <w:t xml:space="preserve"> că gama Transit va include patru noi modele complet electrice – </w:t>
      </w:r>
      <w:commentRangeStart w:id="3"/>
      <w:r w:rsidRPr="003D620B">
        <w:rPr>
          <w:sz w:val="22"/>
          <w:lang w:bidi="ro-RO"/>
        </w:rPr>
        <w:t>nou</w:t>
      </w:r>
      <w:r w:rsidR="0008431E">
        <w:rPr>
          <w:sz w:val="22"/>
          <w:lang w:bidi="ro-RO"/>
        </w:rPr>
        <w:t>l furgon</w:t>
      </w:r>
      <w:r w:rsidRPr="003D620B">
        <w:rPr>
          <w:sz w:val="22"/>
          <w:lang w:bidi="ro-RO"/>
        </w:rPr>
        <w:t xml:space="preserve"> </w:t>
      </w:r>
      <w:commentRangeEnd w:id="3"/>
      <w:r w:rsidR="005B37E1">
        <w:rPr>
          <w:rStyle w:val="CommentReference"/>
        </w:rPr>
        <w:commentReference w:id="3"/>
      </w:r>
      <w:proofErr w:type="spellStart"/>
      <w:r w:rsidRPr="003D620B">
        <w:rPr>
          <w:sz w:val="22"/>
          <w:lang w:bidi="ro-RO"/>
        </w:rPr>
        <w:t>Transit</w:t>
      </w:r>
      <w:proofErr w:type="spellEnd"/>
      <w:r w:rsidRPr="003D620B">
        <w:rPr>
          <w:sz w:val="22"/>
          <w:lang w:bidi="ro-RO"/>
        </w:rPr>
        <w:t xml:space="preserve"> </w:t>
      </w:r>
      <w:proofErr w:type="spellStart"/>
      <w:r w:rsidRPr="003D620B">
        <w:rPr>
          <w:sz w:val="22"/>
          <w:lang w:bidi="ro-RO"/>
        </w:rPr>
        <w:t>Custom</w:t>
      </w:r>
      <w:proofErr w:type="spellEnd"/>
      <w:r w:rsidRPr="003D620B">
        <w:rPr>
          <w:sz w:val="22"/>
          <w:lang w:bidi="ro-RO"/>
        </w:rPr>
        <w:t xml:space="preserve"> de o tonă și vehiculul polivalent Tourneo Custom în 2023, precum și </w:t>
      </w:r>
      <w:r w:rsidR="0008431E">
        <w:rPr>
          <w:sz w:val="22"/>
          <w:lang w:bidi="ro-RO"/>
        </w:rPr>
        <w:t>furgonul</w:t>
      </w:r>
      <w:r w:rsidRPr="003D620B">
        <w:rPr>
          <w:sz w:val="22"/>
          <w:lang w:bidi="ro-RO"/>
        </w:rPr>
        <w:t xml:space="preserve"> Transit Courier de </w:t>
      </w:r>
      <w:r w:rsidR="00335E30">
        <w:rPr>
          <w:sz w:val="22"/>
          <w:lang w:bidi="ro-RO"/>
        </w:rPr>
        <w:t xml:space="preserve">generație nouă </w:t>
      </w:r>
      <w:r w:rsidRPr="003D620B">
        <w:rPr>
          <w:sz w:val="22"/>
          <w:lang w:bidi="ro-RO"/>
        </w:rPr>
        <w:t xml:space="preserve">și vehiculul multifuncțional Tourneo Courier în 2024. </w:t>
      </w:r>
    </w:p>
    <w:p w14:paraId="5BD2C9A4" w14:textId="77777777" w:rsidR="00206339" w:rsidRPr="003D620B" w:rsidRDefault="00206339" w:rsidP="003623A2">
      <w:pPr>
        <w:pStyle w:val="NormalWeb"/>
        <w:shd w:val="clear" w:color="auto" w:fill="FFFFFF"/>
        <w:spacing w:before="0" w:beforeAutospacing="0" w:after="0" w:afterAutospacing="0"/>
        <w:rPr>
          <w:rFonts w:ascii="Arial" w:hAnsi="Arial"/>
          <w:sz w:val="22"/>
        </w:rPr>
      </w:pPr>
    </w:p>
    <w:p w14:paraId="408E7963" w14:textId="099EE230" w:rsidR="00206339" w:rsidRPr="003D620B" w:rsidRDefault="00206339" w:rsidP="00206339">
      <w:pPr>
        <w:pStyle w:val="NormalWeb"/>
        <w:shd w:val="clear" w:color="auto" w:fill="FFFFFF"/>
        <w:spacing w:before="0" w:beforeAutospacing="0" w:after="0" w:afterAutospacing="0"/>
        <w:rPr>
          <w:rFonts w:ascii="Arial" w:hAnsi="Arial" w:cs="Arial"/>
          <w:sz w:val="22"/>
          <w:szCs w:val="22"/>
        </w:rPr>
      </w:pPr>
      <w:r w:rsidRPr="003D620B">
        <w:rPr>
          <w:sz w:val="22"/>
          <w:lang w:bidi="ro-RO"/>
        </w:rPr>
        <w:t xml:space="preserve">Jumătate din toate vehiculele comerciale Ford vândute în Europa sunt carosate pentru a se potrivi nevoilor specifice ale clienților; Ford Pro Special Vehicles este dedicat simplificării procesului pentru clienți și operatorii de servicii de carosare. Rețeaua extinsă europeană a operatorilor de servicii de carosare Modificatoare Calificate de Vehicule (QVM) oferă clienților o flexibilitate enormă pentru a găsi soluția ideală, fie că au nevoie de o simplă </w:t>
      </w:r>
      <w:r w:rsidR="00335E30">
        <w:rPr>
          <w:sz w:val="22"/>
          <w:lang w:bidi="ro-RO"/>
        </w:rPr>
        <w:t>organizare a rafturilor</w:t>
      </w:r>
      <w:r w:rsidRPr="003D620B">
        <w:rPr>
          <w:sz w:val="22"/>
          <w:lang w:bidi="ro-RO"/>
        </w:rPr>
        <w:t xml:space="preserve"> pentru o furgonetă sau pentru o flotă națională de vehicule frigorifice de livrare. </w:t>
      </w:r>
    </w:p>
    <w:p w14:paraId="34D39884" w14:textId="77777777" w:rsidR="00206339" w:rsidRPr="003D620B" w:rsidRDefault="00206339" w:rsidP="00206339">
      <w:pPr>
        <w:pStyle w:val="NormalWeb"/>
        <w:shd w:val="clear" w:color="auto" w:fill="FFFFFF"/>
        <w:spacing w:before="0" w:beforeAutospacing="0" w:after="0" w:afterAutospacing="0"/>
        <w:rPr>
          <w:rFonts w:ascii="Arial" w:hAnsi="Arial" w:cs="Arial"/>
          <w:sz w:val="22"/>
          <w:szCs w:val="22"/>
        </w:rPr>
      </w:pPr>
    </w:p>
    <w:p w14:paraId="72C677CD" w14:textId="79FEADB7" w:rsidR="004030DD" w:rsidRPr="003D620B" w:rsidRDefault="0020613C" w:rsidP="00745104">
      <w:pPr>
        <w:rPr>
          <w:rFonts w:ascii="Arial" w:hAnsi="Arial" w:cs="Arial"/>
          <w:sz w:val="22"/>
          <w:szCs w:val="22"/>
        </w:rPr>
      </w:pPr>
      <w:r w:rsidRPr="003D620B">
        <w:rPr>
          <w:sz w:val="22"/>
          <w:lang w:bidi="ro-RO"/>
        </w:rPr>
        <w:t>Relațiile strânse de lucru cu operatorii de servicii de carosare QVM ajută la depășirea câmpului minat de omologare și asigură că</w:t>
      </w:r>
      <w:r w:rsidR="00C5388B">
        <w:rPr>
          <w:sz w:val="22"/>
          <w:lang w:bidi="ro-RO"/>
        </w:rPr>
        <w:t xml:space="preserve"> putem livra</w:t>
      </w:r>
      <w:r w:rsidRPr="003D620B">
        <w:rPr>
          <w:sz w:val="22"/>
          <w:lang w:bidi="ro-RO"/>
        </w:rPr>
        <w:t xml:space="preserve"> conversi</w:t>
      </w:r>
      <w:r w:rsidR="00C5388B">
        <w:rPr>
          <w:sz w:val="22"/>
          <w:lang w:bidi="ro-RO"/>
        </w:rPr>
        <w:t>i sigure</w:t>
      </w:r>
      <w:r w:rsidRPr="003D620B">
        <w:rPr>
          <w:sz w:val="22"/>
          <w:lang w:bidi="ro-RO"/>
        </w:rPr>
        <w:t>, eficiente și livrate rapid conform specificațiilor fiecărui client. Experiența de inginerie internă a Vehiculelor Speciale Ford Pro poate îmbunătăți și mai mult capacitatea vehiculului cu actualizări de componente de înaltă performanță, baterii auxiliare</w:t>
      </w:r>
      <w:r w:rsidR="00C5388B">
        <w:rPr>
          <w:sz w:val="22"/>
          <w:lang w:bidi="ro-RO"/>
        </w:rPr>
        <w:t>,</w:t>
      </w:r>
      <w:r w:rsidRPr="003D620B">
        <w:rPr>
          <w:sz w:val="22"/>
          <w:lang w:bidi="ro-RO"/>
        </w:rPr>
        <w:t xml:space="preserve"> sisteme de </w:t>
      </w:r>
      <w:r w:rsidR="00C5388B">
        <w:rPr>
          <w:sz w:val="22"/>
          <w:lang w:bidi="ro-RO"/>
        </w:rPr>
        <w:t>alimentare</w:t>
      </w:r>
      <w:r w:rsidRPr="003D620B">
        <w:rPr>
          <w:sz w:val="22"/>
          <w:lang w:bidi="ro-RO"/>
        </w:rPr>
        <w:t xml:space="preserve"> și pachete de pregătire pentru funcții</w:t>
      </w:r>
      <w:r w:rsidR="00C5388B">
        <w:rPr>
          <w:sz w:val="22"/>
          <w:lang w:bidi="ro-RO"/>
        </w:rPr>
        <w:t xml:space="preserve"> suplimentare</w:t>
      </w:r>
      <w:r w:rsidRPr="003D620B">
        <w:rPr>
          <w:sz w:val="22"/>
          <w:lang w:bidi="ro-RO"/>
        </w:rPr>
        <w:t>, inclusiv faruri și sisteme electrice ale remorcii.</w:t>
      </w:r>
    </w:p>
    <w:p w14:paraId="6420E45B" w14:textId="77777777" w:rsidR="004030DD" w:rsidRPr="003D620B" w:rsidRDefault="004030DD" w:rsidP="00745104">
      <w:pPr>
        <w:rPr>
          <w:rFonts w:ascii="Arial" w:hAnsi="Arial" w:cs="Arial"/>
          <w:sz w:val="22"/>
          <w:szCs w:val="22"/>
        </w:rPr>
      </w:pPr>
    </w:p>
    <w:p w14:paraId="6125FBF9" w14:textId="647CF7CD" w:rsidR="00745104" w:rsidRPr="003D620B" w:rsidRDefault="00745104" w:rsidP="00745104">
      <w:pPr>
        <w:rPr>
          <w:rFonts w:ascii="Arial" w:hAnsi="Arial" w:cs="Arial"/>
          <w:sz w:val="22"/>
          <w:szCs w:val="22"/>
        </w:rPr>
      </w:pPr>
      <w:r w:rsidRPr="003D620B">
        <w:rPr>
          <w:sz w:val="22"/>
          <w:lang w:bidi="ro-RO"/>
        </w:rPr>
        <w:t xml:space="preserve">Divizia oferă, de asemenea, un serviciu de modernizare digitală care poate dezvolta soluții pentru a integra sisteme terțe în ecranul tactil al vehiculului, oferind o experiență îmbunătățită a utilizatorului și eliminând nevoia de a adăuga panouri de control suplimentare în cabină. </w:t>
      </w:r>
    </w:p>
    <w:p w14:paraId="22D3F310" w14:textId="7D5E4368" w:rsidR="00206339" w:rsidRPr="003D620B" w:rsidRDefault="00206339" w:rsidP="003623A2">
      <w:pPr>
        <w:spacing w:before="120"/>
        <w:rPr>
          <w:rFonts w:ascii="Arial" w:hAnsi="Arial"/>
          <w:sz w:val="22"/>
        </w:rPr>
      </w:pPr>
    </w:p>
    <w:p w14:paraId="50F14303" w14:textId="77777777" w:rsidR="00206339" w:rsidRPr="003D620B" w:rsidRDefault="00206339" w:rsidP="00206339">
      <w:pPr>
        <w:pStyle w:val="BodyText2"/>
        <w:spacing w:line="240" w:lineRule="auto"/>
        <w:rPr>
          <w:rFonts w:ascii="Arial" w:hAnsi="Arial" w:cs="Arial"/>
          <w:b/>
          <w:sz w:val="22"/>
          <w:szCs w:val="22"/>
        </w:rPr>
      </w:pPr>
      <w:r w:rsidRPr="003D620B">
        <w:rPr>
          <w:b/>
          <w:sz w:val="22"/>
          <w:lang w:bidi="ro-RO"/>
        </w:rPr>
        <w:t>Alerte și acțiuni prin intermediul Ford Pro Software</w:t>
      </w:r>
    </w:p>
    <w:p w14:paraId="52A4A414" w14:textId="77777777" w:rsidR="00206339" w:rsidRPr="003D620B" w:rsidRDefault="00206339" w:rsidP="00206339">
      <w:pPr>
        <w:pStyle w:val="BodyText2"/>
        <w:spacing w:line="240" w:lineRule="auto"/>
        <w:rPr>
          <w:rFonts w:ascii="Arial" w:hAnsi="Arial" w:cs="Arial"/>
          <w:b/>
          <w:sz w:val="22"/>
          <w:szCs w:val="22"/>
        </w:rPr>
      </w:pPr>
    </w:p>
    <w:p w14:paraId="113772E1" w14:textId="1B233E9B" w:rsidR="00206339" w:rsidRPr="003D620B" w:rsidRDefault="00206339" w:rsidP="00206339">
      <w:pPr>
        <w:rPr>
          <w:rFonts w:ascii="Arial" w:hAnsi="Arial" w:cs="Arial"/>
          <w:sz w:val="22"/>
          <w:szCs w:val="22"/>
        </w:rPr>
      </w:pPr>
      <w:r w:rsidRPr="003D620B">
        <w:rPr>
          <w:sz w:val="22"/>
          <w:lang w:bidi="ro-RO"/>
        </w:rPr>
        <w:t xml:space="preserve">Timpul înseamnă bani, iar cercetarea </w:t>
      </w:r>
      <w:r w:rsidR="00A6114B">
        <w:rPr>
          <w:sz w:val="22"/>
          <w:lang w:bidi="ro-RO"/>
        </w:rPr>
        <w:t>de piață printre clienții</w:t>
      </w:r>
      <w:r w:rsidRPr="003D620B">
        <w:rPr>
          <w:sz w:val="22"/>
          <w:lang w:bidi="ro-RO"/>
        </w:rPr>
        <w:t xml:space="preserve"> Ford Pro a constatat că operatorii doresc o soluție unică, integrată, care să coreleze toate aspectele managementului flotei pentru o eficiență maximă, mai degrabă decât un mozaic de furnizori de servicii individuali care necesită resurse și timp de administrat.</w:t>
      </w:r>
    </w:p>
    <w:p w14:paraId="173ECC86" w14:textId="77777777" w:rsidR="00206339" w:rsidRPr="003D620B" w:rsidRDefault="00206339" w:rsidP="00206339">
      <w:pPr>
        <w:rPr>
          <w:rFonts w:ascii="Arial" w:hAnsi="Arial" w:cs="Arial"/>
          <w:sz w:val="22"/>
          <w:szCs w:val="22"/>
        </w:rPr>
      </w:pPr>
    </w:p>
    <w:p w14:paraId="61456ACF" w14:textId="4C9A7F37" w:rsidR="00DF1923" w:rsidRPr="003D620B" w:rsidRDefault="00206339" w:rsidP="00206339">
      <w:pPr>
        <w:rPr>
          <w:rFonts w:ascii="Arial" w:hAnsi="Arial" w:cs="Arial"/>
          <w:sz w:val="22"/>
          <w:szCs w:val="22"/>
        </w:rPr>
      </w:pPr>
      <w:r w:rsidRPr="003D620B">
        <w:rPr>
          <w:sz w:val="22"/>
          <w:lang w:bidi="ro-RO"/>
        </w:rPr>
        <w:t>Ford Pro Software oferă un ecosistem digital conectat care utilizează date în timp real pentru a integra vehicule, telematică, încărcare și service în platforme puternice, ușor de utilizat și de creștere a productivității. Această abordare integrată sporește valoarea fiecărei soluții Ford Pro pentru clienți.</w:t>
      </w:r>
    </w:p>
    <w:p w14:paraId="2CD50E8D" w14:textId="049C0886" w:rsidR="00DF1923" w:rsidRPr="003D620B" w:rsidRDefault="00DF1923" w:rsidP="00206339">
      <w:pPr>
        <w:rPr>
          <w:rFonts w:ascii="Arial" w:hAnsi="Arial" w:cs="Arial"/>
          <w:sz w:val="22"/>
          <w:szCs w:val="22"/>
        </w:rPr>
      </w:pPr>
    </w:p>
    <w:p w14:paraId="302F9EAF" w14:textId="322571D6" w:rsidR="00206339" w:rsidRPr="003D620B" w:rsidRDefault="00206339" w:rsidP="008469DE">
      <w:pPr>
        <w:pStyle w:val="NormalWeb"/>
        <w:shd w:val="clear" w:color="auto" w:fill="FFFFFF"/>
        <w:spacing w:before="0" w:beforeAutospacing="0" w:after="0" w:afterAutospacing="0"/>
        <w:rPr>
          <w:rFonts w:ascii="Arial" w:hAnsi="Arial" w:cs="Arial"/>
          <w:sz w:val="22"/>
          <w:szCs w:val="22"/>
        </w:rPr>
      </w:pPr>
      <w:r w:rsidRPr="003D620B">
        <w:rPr>
          <w:sz w:val="22"/>
          <w:lang w:bidi="ro-RO"/>
        </w:rPr>
        <w:lastRenderedPageBreak/>
        <w:t>Toți clienții flotei beneficiază de un abonament gratuit de un an la Ford Pro Telematics</w:t>
      </w:r>
      <w:r w:rsidRPr="003D620B">
        <w:rPr>
          <w:sz w:val="22"/>
          <w:vertAlign w:val="superscript"/>
          <w:lang w:bidi="ro-RO"/>
        </w:rPr>
        <w:t xml:space="preserve"> 3</w:t>
      </w:r>
      <w:r w:rsidRPr="003D620B">
        <w:rPr>
          <w:sz w:val="22"/>
          <w:lang w:bidi="ro-RO"/>
        </w:rPr>
        <w:t xml:space="preserve"> atunci când achiziționează un vehicul comercial Ford conectat. Acest software transformă datele vehiculelor Ford în informații utile și alerte concepute pentru a simplifica gestionarea flotei, inclusiv locația în timp real a vehiculului, alertele privind starea de funcționare și monitorizarea șoferului pentru a sprijini conformitatea și instruirea.</w:t>
      </w:r>
    </w:p>
    <w:p w14:paraId="4F5921CA" w14:textId="77777777" w:rsidR="00AB0FC4" w:rsidRPr="003D620B" w:rsidRDefault="00AB0FC4" w:rsidP="00AB3347">
      <w:pPr>
        <w:rPr>
          <w:rFonts w:ascii="Arial" w:hAnsi="Arial" w:cs="Arial"/>
          <w:sz w:val="22"/>
          <w:szCs w:val="22"/>
          <w:lang w:eastAsia="en-GB"/>
        </w:rPr>
      </w:pPr>
    </w:p>
    <w:p w14:paraId="05D272D7" w14:textId="6925330C" w:rsidR="00AB0FC4" w:rsidRPr="003D620B" w:rsidRDefault="008469DE" w:rsidP="00AB3347">
      <w:pPr>
        <w:rPr>
          <w:rFonts w:ascii="Arial" w:hAnsi="Arial" w:cs="Arial"/>
          <w:sz w:val="22"/>
          <w:szCs w:val="22"/>
        </w:rPr>
      </w:pPr>
      <w:r w:rsidRPr="003D620B">
        <w:rPr>
          <w:sz w:val="22"/>
          <w:lang w:bidi="ro-RO"/>
        </w:rPr>
        <w:t xml:space="preserve">Flotele care trec la vehicule comerciale complet electrice vor beneficia de funcțiile suplimentare ale </w:t>
      </w:r>
      <w:hyperlink r:id="rId15" w:history="1">
        <w:r w:rsidR="00206339" w:rsidRPr="003D620B">
          <w:rPr>
            <w:rStyle w:val="Hyperlink"/>
            <w:sz w:val="22"/>
            <w:lang w:bidi="ro-RO"/>
          </w:rPr>
          <w:t>Ford Pro E-Telematics,</w:t>
        </w:r>
      </w:hyperlink>
      <w:r w:rsidRPr="003D620B">
        <w:rPr>
          <w:rStyle w:val="Hyperlink"/>
          <w:lang w:bidi="ro-RO"/>
        </w:rPr>
        <w:t xml:space="preserve"> </w:t>
      </w:r>
      <w:r w:rsidRPr="003D620B">
        <w:rPr>
          <w:sz w:val="22"/>
          <w:vertAlign w:val="superscript"/>
          <w:lang w:bidi="ro-RO"/>
        </w:rPr>
        <w:t>3</w:t>
      </w:r>
      <w:r w:rsidRPr="003D620B">
        <w:rPr>
          <w:sz w:val="22"/>
          <w:lang w:bidi="ro-RO"/>
        </w:rPr>
        <w:t xml:space="preserve"> care asistă utilizarea simplă, eficientă și intuitivă a Ford Pro Charging. Acestea includ starea actuală de încărcare, starea de încărcare specifică vehiculului și intervalul rămas </w:t>
      </w:r>
      <w:r w:rsidRPr="003D620B">
        <w:rPr>
          <w:sz w:val="22"/>
          <w:vertAlign w:val="superscript"/>
          <w:lang w:bidi="ro-RO"/>
        </w:rPr>
        <w:t>4</w:t>
      </w:r>
      <w:r w:rsidRPr="003D620B">
        <w:rPr>
          <w:sz w:val="22"/>
          <w:lang w:bidi="ro-RO"/>
        </w:rPr>
        <w:t xml:space="preserve"> cu praguri de alertă personalizabile pentru </w:t>
      </w:r>
      <w:r w:rsidR="00A6114B">
        <w:rPr>
          <w:sz w:val="22"/>
          <w:lang w:bidi="ro-RO"/>
        </w:rPr>
        <w:t>autonomia scăzută</w:t>
      </w:r>
      <w:r w:rsidRPr="003D620B">
        <w:rPr>
          <w:sz w:val="22"/>
          <w:lang w:bidi="ro-RO"/>
        </w:rPr>
        <w:t>. Sistemul poate seta, de asemenea, încălzirea sau răcirea cabinei E-Transit înainte de o schimbare</w:t>
      </w:r>
      <w:r w:rsidR="00A6114B">
        <w:rPr>
          <w:sz w:val="22"/>
          <w:lang w:bidi="ro-RO"/>
        </w:rPr>
        <w:t xml:space="preserve"> de tură</w:t>
      </w:r>
      <w:r w:rsidRPr="003D620B">
        <w:rPr>
          <w:sz w:val="22"/>
          <w:lang w:bidi="ro-RO"/>
        </w:rPr>
        <w:t>, cu Pre</w:t>
      </w:r>
      <w:r w:rsidR="00586472" w:rsidRPr="003D620B">
        <w:rPr>
          <w:sz w:val="22"/>
          <w:lang w:bidi="ro-RO"/>
        </w:rPr>
        <w:noBreakHyphen/>
      </w:r>
      <w:r w:rsidRPr="003D620B">
        <w:rPr>
          <w:sz w:val="22"/>
          <w:lang w:bidi="ro-RO"/>
        </w:rPr>
        <w:t xml:space="preserve">Condiționarea Programată pentru a economisi timp și pentru a conserva energia bateriei pentru o autonomie optimă. </w:t>
      </w:r>
    </w:p>
    <w:p w14:paraId="6F286F58" w14:textId="7D447A53" w:rsidR="00AB0FC4" w:rsidRPr="003D620B" w:rsidRDefault="00AB0FC4" w:rsidP="00AB3347">
      <w:pPr>
        <w:rPr>
          <w:rFonts w:ascii="Arial" w:hAnsi="Arial" w:cs="Arial"/>
          <w:sz w:val="22"/>
          <w:szCs w:val="22"/>
        </w:rPr>
      </w:pPr>
    </w:p>
    <w:p w14:paraId="4715CFFE" w14:textId="0BEF8482" w:rsidR="00AB0FC4" w:rsidRPr="003D620B" w:rsidRDefault="00AB0FC4" w:rsidP="00AB0FC4">
      <w:pPr>
        <w:pStyle w:val="NormalWeb"/>
        <w:shd w:val="clear" w:color="auto" w:fill="FFFFFF"/>
        <w:spacing w:before="0" w:beforeAutospacing="0" w:after="0" w:afterAutospacing="0"/>
        <w:rPr>
          <w:rFonts w:ascii="Arial" w:hAnsi="Arial" w:cs="Arial"/>
          <w:sz w:val="22"/>
          <w:szCs w:val="22"/>
          <w:lang w:eastAsia="en-US"/>
        </w:rPr>
      </w:pPr>
      <w:r w:rsidRPr="003D620B">
        <w:rPr>
          <w:sz w:val="22"/>
          <w:lang w:bidi="ro-RO"/>
        </w:rPr>
        <w:t>Funcționalitatea multi-marcă a Ford Pro Telematics permite flotelor să-și gestioneze vehiculele Ford și non-Ford folosind un dispozitiv de conectare la vehiculele non-Ford.</w:t>
      </w:r>
    </w:p>
    <w:p w14:paraId="39CD73EF" w14:textId="19E579C2" w:rsidR="00586472" w:rsidRPr="003D620B" w:rsidRDefault="00586472" w:rsidP="008469DE">
      <w:pPr>
        <w:rPr>
          <w:rFonts w:ascii="Arial" w:hAnsi="Arial" w:cs="Arial"/>
          <w:sz w:val="22"/>
          <w:szCs w:val="22"/>
        </w:rPr>
      </w:pPr>
    </w:p>
    <w:p w14:paraId="137CCA77" w14:textId="1EF292CB" w:rsidR="00586472" w:rsidRPr="003D620B" w:rsidRDefault="00586472" w:rsidP="008469DE">
      <w:pPr>
        <w:rPr>
          <w:rFonts w:ascii="Arial" w:hAnsi="Arial" w:cs="Arial"/>
          <w:sz w:val="22"/>
          <w:szCs w:val="22"/>
        </w:rPr>
      </w:pPr>
      <w:r w:rsidRPr="003D620B">
        <w:rPr>
          <w:sz w:val="22"/>
          <w:lang w:bidi="ro-RO"/>
        </w:rPr>
        <w:t>Ford Pro Software aduce beneficii, de asemenea, companiilor de leasing și flotelor mari cu soluții telematice proprietare și existente. Serviciile Ford Data le furnizează date sigure despre vehicule, de calitate Ford, prin intermediul Transportation Mobility Cloud, pentru a le oferi informațiile de care au nevoie pentru o gestionare optimă.</w:t>
      </w:r>
    </w:p>
    <w:p w14:paraId="0F80B14C" w14:textId="77777777" w:rsidR="00206339" w:rsidRPr="003D620B" w:rsidRDefault="00206339" w:rsidP="00206339">
      <w:pPr>
        <w:pStyle w:val="BodyText2"/>
        <w:spacing w:line="240" w:lineRule="auto"/>
        <w:rPr>
          <w:rFonts w:ascii="Arial" w:hAnsi="Arial" w:cs="Arial"/>
          <w:sz w:val="22"/>
          <w:szCs w:val="22"/>
        </w:rPr>
      </w:pPr>
    </w:p>
    <w:p w14:paraId="05D78E90" w14:textId="6EF804FD" w:rsidR="00206339" w:rsidRPr="003D620B" w:rsidRDefault="00206339" w:rsidP="008469DE">
      <w:pPr>
        <w:pStyle w:val="BodyText2"/>
        <w:spacing w:line="240" w:lineRule="auto"/>
        <w:rPr>
          <w:rFonts w:ascii="Arial" w:hAnsi="Arial" w:cs="Arial"/>
          <w:sz w:val="22"/>
          <w:szCs w:val="22"/>
        </w:rPr>
      </w:pPr>
      <w:r w:rsidRPr="003D620B">
        <w:rPr>
          <w:sz w:val="22"/>
          <w:lang w:bidi="ro-RO"/>
        </w:rPr>
        <w:t>Proprietarii-operatori și administratorii de flote de cinci vehicule sau mai puține pot beneficia de aplicația gratuită pentru smartphone FordPass Pro</w:t>
      </w:r>
      <w:r w:rsidRPr="003D620B">
        <w:rPr>
          <w:sz w:val="22"/>
          <w:vertAlign w:val="superscript"/>
          <w:lang w:bidi="ro-RO"/>
        </w:rPr>
        <w:t xml:space="preserve"> 5</w:t>
      </w:r>
      <w:r w:rsidRPr="003D620B">
        <w:rPr>
          <w:sz w:val="22"/>
          <w:lang w:bidi="ro-RO"/>
        </w:rPr>
        <w:t xml:space="preserve">, care este concepută pentru a ajuta companiile fără manageri de flotă cu normă întreagă să obțină tot ce este mai bun de la vehiculele lor. </w:t>
      </w:r>
    </w:p>
    <w:p w14:paraId="5B78FB3C" w14:textId="77777777" w:rsidR="00206339" w:rsidRPr="003D620B" w:rsidRDefault="00206339" w:rsidP="00206339">
      <w:pPr>
        <w:spacing w:before="120"/>
        <w:rPr>
          <w:rFonts w:ascii="Arial" w:hAnsi="Arial"/>
          <w:b/>
          <w:sz w:val="22"/>
        </w:rPr>
      </w:pPr>
    </w:p>
    <w:p w14:paraId="65D31C83" w14:textId="7DC98AB8" w:rsidR="00B435F3" w:rsidRPr="003D620B" w:rsidRDefault="00F059AB" w:rsidP="00206339">
      <w:pPr>
        <w:rPr>
          <w:rFonts w:ascii="Arial" w:hAnsi="Arial" w:cs="Arial"/>
          <w:b/>
          <w:bCs/>
          <w:sz w:val="22"/>
          <w:szCs w:val="22"/>
        </w:rPr>
      </w:pPr>
      <w:r w:rsidRPr="003D620B">
        <w:rPr>
          <w:b/>
          <w:sz w:val="22"/>
          <w:lang w:bidi="ro-RO"/>
        </w:rPr>
        <w:t xml:space="preserve">Asistență completă cu Ford Pro Charging </w:t>
      </w:r>
    </w:p>
    <w:p w14:paraId="72159A1D" w14:textId="77777777" w:rsidR="002F679B" w:rsidRPr="003D620B" w:rsidRDefault="002F679B" w:rsidP="00B435F3">
      <w:pPr>
        <w:pStyle w:val="BodyText2"/>
        <w:spacing w:line="240" w:lineRule="auto"/>
        <w:rPr>
          <w:rFonts w:ascii="Arial" w:hAnsi="Arial" w:cs="Arial"/>
          <w:sz w:val="22"/>
          <w:szCs w:val="22"/>
        </w:rPr>
      </w:pPr>
    </w:p>
    <w:p w14:paraId="72420FA2" w14:textId="7AB7798A" w:rsidR="00B435F3" w:rsidRPr="003D620B" w:rsidRDefault="00A711EB" w:rsidP="00B435F3">
      <w:pPr>
        <w:pStyle w:val="BodyText2"/>
        <w:spacing w:line="240" w:lineRule="auto"/>
        <w:rPr>
          <w:rFonts w:ascii="Arial" w:hAnsi="Arial" w:cs="Arial"/>
          <w:sz w:val="22"/>
          <w:szCs w:val="22"/>
        </w:rPr>
      </w:pPr>
      <w:r w:rsidRPr="003D620B">
        <w:rPr>
          <w:sz w:val="22"/>
          <w:lang w:bidi="ro-RO"/>
        </w:rPr>
        <w:t xml:space="preserve">Pentru a ajuta la ușurarea tranziției către vehiculele electrice, </w:t>
      </w:r>
      <w:commentRangeStart w:id="4"/>
      <w:r w:rsidRPr="003D620B">
        <w:rPr>
          <w:sz w:val="22"/>
          <w:lang w:bidi="ro-RO"/>
        </w:rPr>
        <w:t>Ford Pro Charging</w:t>
      </w:r>
      <w:commentRangeEnd w:id="4"/>
      <w:r w:rsidR="00680D9A" w:rsidRPr="003D620B">
        <w:rPr>
          <w:rStyle w:val="CommentReference"/>
          <w:lang w:bidi="ro-RO"/>
        </w:rPr>
        <w:commentReference w:id="4"/>
      </w:r>
      <w:r w:rsidRPr="003D620B">
        <w:rPr>
          <w:sz w:val="22"/>
          <w:lang w:bidi="ro-RO"/>
        </w:rPr>
        <w:t xml:space="preserve"> oferă un sistem de încărcare complet integrat, axat pe flote – capabil să definească cele mai eficiente strategii de încărcare și să implementeze soluții de viitor pentru afacerile europene.</w:t>
      </w:r>
    </w:p>
    <w:p w14:paraId="18684F56" w14:textId="74B845AB" w:rsidR="002F679B" w:rsidRPr="003D620B" w:rsidRDefault="002F679B" w:rsidP="00B435F3">
      <w:pPr>
        <w:pStyle w:val="BodyText2"/>
        <w:spacing w:line="240" w:lineRule="auto"/>
        <w:rPr>
          <w:rFonts w:ascii="Arial" w:hAnsi="Arial" w:cs="Arial"/>
          <w:sz w:val="22"/>
          <w:szCs w:val="22"/>
        </w:rPr>
      </w:pPr>
    </w:p>
    <w:p w14:paraId="466A178C" w14:textId="04638D8A" w:rsidR="002F679B" w:rsidRPr="003D620B" w:rsidRDefault="002F679B" w:rsidP="00B435F3">
      <w:pPr>
        <w:pStyle w:val="BodyText2"/>
        <w:spacing w:line="240" w:lineRule="auto"/>
        <w:rPr>
          <w:rFonts w:ascii="Arial" w:hAnsi="Arial" w:cs="Arial"/>
          <w:sz w:val="22"/>
          <w:szCs w:val="22"/>
        </w:rPr>
      </w:pPr>
      <w:r w:rsidRPr="003D620B">
        <w:rPr>
          <w:sz w:val="22"/>
          <w:lang w:bidi="ro-RO"/>
        </w:rPr>
        <w:t xml:space="preserve">Fiecare depozit este diferit, astfel încât consultanții specialiști în încărcare de pe piețele cheie vor lucra cu clienții pentru a-i ajuta să identifice soluția optimă de încărcare pentru situația lor. Ford Pro Charging oferă un serviciu de neegalat, care cuprinde instalarea hardware și software-ul de gestionare, care funcționează perfect cu E-Transit complet electric. Conectivitatea încorporată permite sistemului să detecteze potențiale probleme înainte ca </w:t>
      </w:r>
      <w:r w:rsidR="003F6686">
        <w:rPr>
          <w:sz w:val="22"/>
          <w:lang w:bidi="ro-RO"/>
        </w:rPr>
        <w:t>utilizatorii</w:t>
      </w:r>
      <w:r w:rsidRPr="003D620B">
        <w:rPr>
          <w:sz w:val="22"/>
          <w:lang w:bidi="ro-RO"/>
        </w:rPr>
        <w:t xml:space="preserve"> să fie conștienți de ele și să le soluționeze cu întreruperi minime în funcționare.</w:t>
      </w:r>
    </w:p>
    <w:p w14:paraId="401CC41D" w14:textId="77777777" w:rsidR="002F679B" w:rsidRPr="003D620B" w:rsidRDefault="002F679B" w:rsidP="00B435F3">
      <w:pPr>
        <w:pStyle w:val="BodyText2"/>
        <w:spacing w:line="240" w:lineRule="auto"/>
        <w:rPr>
          <w:rFonts w:ascii="Arial" w:hAnsi="Arial" w:cs="Arial"/>
          <w:sz w:val="22"/>
          <w:szCs w:val="22"/>
        </w:rPr>
      </w:pPr>
    </w:p>
    <w:p w14:paraId="0A2E7E7E" w14:textId="6AEF1004" w:rsidR="002F679B" w:rsidRPr="003D620B" w:rsidRDefault="002F679B" w:rsidP="002F679B">
      <w:pPr>
        <w:pStyle w:val="BodyText2"/>
        <w:spacing w:line="240" w:lineRule="auto"/>
        <w:rPr>
          <w:rFonts w:ascii="Arial" w:hAnsi="Arial" w:cs="Arial"/>
          <w:bCs/>
          <w:sz w:val="22"/>
          <w:szCs w:val="22"/>
        </w:rPr>
      </w:pPr>
      <w:r w:rsidRPr="003D620B">
        <w:rPr>
          <w:sz w:val="22"/>
          <w:lang w:bidi="ro-RO"/>
        </w:rPr>
        <w:t xml:space="preserve">Pentru a susține flotele ai căror șoferi își duc vehiculul de serviciu acasă, Ford Pro Charging simplifică, de asemenea, instalarea, facturarea și administrarea wallbox-ului de acasă. Și, în timp ce majoritatea operatorilor vor folosi încărcarea publică doar ca ultimă soluție pentru a-și reîncărca vehiculele în timpul serviciului, Ford Pro Charging oferă, de asemenea, acces la peste 300.000 de încărcătoare și facturare centralizată pentru ușurință și flexibilitate. </w:t>
      </w:r>
    </w:p>
    <w:p w14:paraId="198D6FF7" w14:textId="77777777" w:rsidR="00B435F3" w:rsidRPr="003D620B" w:rsidRDefault="00B435F3" w:rsidP="00467BE9">
      <w:pPr>
        <w:spacing w:before="120"/>
        <w:rPr>
          <w:rFonts w:ascii="Arial" w:hAnsi="Arial" w:cs="Arial"/>
          <w:b/>
          <w:bCs/>
          <w:sz w:val="22"/>
          <w:szCs w:val="22"/>
        </w:rPr>
      </w:pPr>
    </w:p>
    <w:p w14:paraId="43783904" w14:textId="4995DD60" w:rsidR="008C2F25" w:rsidRPr="003D620B" w:rsidRDefault="008C2F25" w:rsidP="008C2F25">
      <w:pPr>
        <w:rPr>
          <w:rFonts w:ascii="Arial" w:hAnsi="Arial" w:cs="Arial"/>
          <w:b/>
          <w:bCs/>
          <w:sz w:val="22"/>
          <w:szCs w:val="22"/>
        </w:rPr>
      </w:pPr>
      <w:r w:rsidRPr="003D620B">
        <w:rPr>
          <w:b/>
          <w:sz w:val="22"/>
          <w:lang w:bidi="ro-RO"/>
        </w:rPr>
        <w:t xml:space="preserve">Ford Pro Service </w:t>
      </w:r>
      <w:r w:rsidR="00723A2B">
        <w:rPr>
          <w:b/>
          <w:sz w:val="22"/>
          <w:lang w:bidi="ro-RO"/>
        </w:rPr>
        <w:t>crește</w:t>
      </w:r>
      <w:r w:rsidRPr="003D620B">
        <w:rPr>
          <w:b/>
          <w:sz w:val="22"/>
          <w:lang w:bidi="ro-RO"/>
        </w:rPr>
        <w:t xml:space="preserve"> </w:t>
      </w:r>
      <w:r w:rsidR="00723A2B">
        <w:rPr>
          <w:b/>
          <w:sz w:val="22"/>
          <w:lang w:bidi="ro-RO"/>
        </w:rPr>
        <w:t>timpii</w:t>
      </w:r>
      <w:r w:rsidRPr="003D620B">
        <w:rPr>
          <w:b/>
          <w:sz w:val="22"/>
          <w:lang w:bidi="ro-RO"/>
        </w:rPr>
        <w:t xml:space="preserve"> de funcționare</w:t>
      </w:r>
      <w:r w:rsidR="00723A2B">
        <w:rPr>
          <w:b/>
          <w:sz w:val="22"/>
          <w:lang w:bidi="ro-RO"/>
        </w:rPr>
        <w:t xml:space="preserve"> optimă</w:t>
      </w:r>
    </w:p>
    <w:p w14:paraId="52F14A5A" w14:textId="77777777" w:rsidR="005952A7" w:rsidRPr="003D620B" w:rsidRDefault="005952A7" w:rsidP="008C2F25">
      <w:pPr>
        <w:rPr>
          <w:rFonts w:ascii="Arial" w:hAnsi="Arial" w:cs="Arial"/>
          <w:b/>
          <w:bCs/>
          <w:sz w:val="22"/>
          <w:szCs w:val="22"/>
        </w:rPr>
      </w:pPr>
    </w:p>
    <w:p w14:paraId="6A25A853" w14:textId="14463C84" w:rsidR="00667584" w:rsidRPr="003D620B" w:rsidRDefault="005952A7" w:rsidP="008C2F25">
      <w:pPr>
        <w:rPr>
          <w:rFonts w:ascii="Arial" w:hAnsi="Arial" w:cs="Arial"/>
          <w:sz w:val="22"/>
          <w:szCs w:val="22"/>
        </w:rPr>
      </w:pPr>
      <w:r w:rsidRPr="003D620B">
        <w:rPr>
          <w:sz w:val="22"/>
          <w:lang w:bidi="ro-RO"/>
        </w:rPr>
        <w:t xml:space="preserve">Timpul de nefuncționare poate ține managerii de flotă activi noaptea; este al treilea cel mai ridicat cost pentru flote după combustibil și amortizare. Ford Pro Service este un element esențial al ecosistemului </w:t>
      </w:r>
      <w:r w:rsidRPr="003D620B">
        <w:rPr>
          <w:sz w:val="22"/>
          <w:lang w:bidi="ro-RO"/>
        </w:rPr>
        <w:lastRenderedPageBreak/>
        <w:t xml:space="preserve">Ford Pro, oferind durată maximă de funcționare prin conectarea datelor cu privire la vehicule conectate și a unei rețele de dealeri de neegalat pentru a ajuta clienții </w:t>
      </w:r>
      <w:r w:rsidR="00797918">
        <w:rPr>
          <w:sz w:val="22"/>
          <w:lang w:bidi="ro-RO"/>
        </w:rPr>
        <w:t>să dispună de cea mai ridicată mobilitate</w:t>
      </w:r>
      <w:r w:rsidRPr="003D620B">
        <w:rPr>
          <w:sz w:val="22"/>
          <w:lang w:bidi="ro-RO"/>
        </w:rPr>
        <w:t>.</w:t>
      </w:r>
    </w:p>
    <w:p w14:paraId="3232DF0A" w14:textId="77777777" w:rsidR="00667584" w:rsidRPr="003D620B" w:rsidRDefault="00667584" w:rsidP="008C2F25">
      <w:pPr>
        <w:rPr>
          <w:rFonts w:ascii="Arial" w:hAnsi="Arial" w:cs="Arial"/>
          <w:sz w:val="22"/>
          <w:szCs w:val="22"/>
        </w:rPr>
      </w:pPr>
    </w:p>
    <w:p w14:paraId="64A353DA" w14:textId="67B83EF0" w:rsidR="00667584" w:rsidRPr="003D620B" w:rsidRDefault="00F829E1" w:rsidP="00667584">
      <w:pPr>
        <w:rPr>
          <w:rFonts w:ascii="Arial" w:hAnsi="Arial" w:cs="Arial"/>
          <w:sz w:val="22"/>
          <w:szCs w:val="22"/>
        </w:rPr>
      </w:pPr>
      <w:r w:rsidRPr="003D620B">
        <w:rPr>
          <w:sz w:val="22"/>
          <w:lang w:bidi="ro-RO"/>
        </w:rPr>
        <w:t>Rețeaua europeană de asistență include 800 de ateliere Transit Center – cea mai mare rețea dedicată de vehicule comerciale a oricărei mărci. Ford Pro este, de asemenea, pregătit pentru era electrică, cu 1.500 de dealeri certificați pentru Vehicule Electrice în toată Europa și peste 4.500 de Reparatori Autorizați, care au toți capacitatea de service E</w:t>
      </w:r>
      <w:r w:rsidR="00811F2D" w:rsidRPr="003D620B">
        <w:rPr>
          <w:sz w:val="22"/>
          <w:lang w:bidi="ro-RO"/>
        </w:rPr>
        <w:noBreakHyphen/>
      </w:r>
      <w:r w:rsidRPr="003D620B">
        <w:rPr>
          <w:sz w:val="22"/>
          <w:lang w:bidi="ro-RO"/>
        </w:rPr>
        <w:t>Transit.</w:t>
      </w:r>
    </w:p>
    <w:p w14:paraId="4702EB74" w14:textId="560F8AA5" w:rsidR="00667584" w:rsidRPr="003D620B" w:rsidRDefault="00667584" w:rsidP="00667584">
      <w:pPr>
        <w:rPr>
          <w:rFonts w:ascii="Arial" w:hAnsi="Arial" w:cs="Arial"/>
          <w:sz w:val="22"/>
          <w:szCs w:val="22"/>
        </w:rPr>
      </w:pPr>
    </w:p>
    <w:p w14:paraId="2D46BD0D" w14:textId="5926176D" w:rsidR="00667584" w:rsidRPr="003D620B" w:rsidRDefault="00D43D4B" w:rsidP="00D43D4B">
      <w:pPr>
        <w:rPr>
          <w:rFonts w:ascii="Arial" w:hAnsi="Arial" w:cs="Arial"/>
          <w:sz w:val="22"/>
          <w:szCs w:val="22"/>
        </w:rPr>
      </w:pPr>
      <w:r w:rsidRPr="003D620B">
        <w:rPr>
          <w:sz w:val="22"/>
          <w:lang w:bidi="ro-RO"/>
        </w:rPr>
        <w:t xml:space="preserve">Inițiativele Ford Pro centrate pe clienți includ o flotă de autoutilitare cu servicii mobile care oferă servicii la momentul și locația convenabile pentru companii pentru a-și reduce semnificativ timpul de nefuncționare. Serviciul Mobil operează deja în Marea Britanie, se lansează în prezent în toată Germania și se va lansa, de asemenea, pentru a sprijini clienții din alte piețe. </w:t>
      </w:r>
      <w:commentRangeStart w:id="5"/>
      <w:r w:rsidRPr="003D620B">
        <w:rPr>
          <w:sz w:val="22"/>
          <w:lang w:bidi="ro-RO"/>
        </w:rPr>
        <w:t>Furgo</w:t>
      </w:r>
      <w:r w:rsidR="0008431E">
        <w:rPr>
          <w:sz w:val="22"/>
          <w:lang w:bidi="ro-RO"/>
        </w:rPr>
        <w:t>a</w:t>
      </w:r>
      <w:r w:rsidRPr="003D620B">
        <w:rPr>
          <w:sz w:val="22"/>
          <w:lang w:bidi="ro-RO"/>
        </w:rPr>
        <w:t>nele</w:t>
      </w:r>
      <w:commentRangeEnd w:id="5"/>
      <w:r w:rsidR="00075B5A">
        <w:rPr>
          <w:rStyle w:val="CommentReference"/>
        </w:rPr>
        <w:commentReference w:id="5"/>
      </w:r>
      <w:r w:rsidRPr="003D620B">
        <w:rPr>
          <w:sz w:val="22"/>
          <w:lang w:bidi="ro-RO"/>
        </w:rPr>
        <w:t xml:space="preserve"> Mobile Service pot livra 70% din lucrările de service și reparații – inclusiv pentru vehiculele altor mărci – maximizând confortul și productivitatea și eliminând timpul de nefuncționare și costul transportului de vehicule din flota la ateliere. </w:t>
      </w:r>
    </w:p>
    <w:p w14:paraId="2EA61260" w14:textId="41B75B35" w:rsidR="005952A7" w:rsidRPr="003D620B" w:rsidRDefault="005952A7" w:rsidP="008C2F25">
      <w:pPr>
        <w:rPr>
          <w:rFonts w:ascii="Arial" w:hAnsi="Arial" w:cs="Arial"/>
          <w:sz w:val="22"/>
          <w:szCs w:val="22"/>
        </w:rPr>
      </w:pPr>
      <w:r w:rsidRPr="003D620B">
        <w:rPr>
          <w:sz w:val="22"/>
          <w:lang w:bidi="ro-RO"/>
        </w:rPr>
        <w:t xml:space="preserve"> </w:t>
      </w:r>
    </w:p>
    <w:p w14:paraId="68ABDDE2" w14:textId="1D1A1FF0" w:rsidR="00D378DF" w:rsidRPr="003D620B" w:rsidRDefault="008F1224" w:rsidP="00D378DF">
      <w:pPr>
        <w:rPr>
          <w:rFonts w:ascii="Arial" w:hAnsi="Arial" w:cs="Arial"/>
          <w:sz w:val="22"/>
          <w:szCs w:val="22"/>
        </w:rPr>
      </w:pPr>
      <w:hyperlink r:id="rId16" w:history="1">
        <w:r w:rsidR="00D378DF" w:rsidRPr="003D620B">
          <w:rPr>
            <w:rStyle w:val="Hyperlink"/>
            <w:sz w:val="22"/>
            <w:lang w:bidi="ro-RO"/>
          </w:rPr>
          <w:t>Sistemul de durată de funcționare conectat</w:t>
        </w:r>
      </w:hyperlink>
      <w:r w:rsidR="00FF281B" w:rsidRPr="003D620B">
        <w:rPr>
          <w:rStyle w:val="Hyperlink"/>
          <w:sz w:val="22"/>
          <w:lang w:bidi="ro-RO"/>
        </w:rPr>
        <w:t xml:space="preserve"> </w:t>
      </w:r>
      <w:r w:rsidR="00FF281B" w:rsidRPr="003D620B">
        <w:rPr>
          <w:rStyle w:val="Hyperlink"/>
          <w:color w:val="auto"/>
          <w:sz w:val="22"/>
          <w:u w:val="none"/>
          <w:lang w:bidi="ro-RO"/>
        </w:rPr>
        <w:t>Ford Pro Service FORDLiive promite, de asemenea, să transforme productivitatea clienților de vehicule comerciale</w:t>
      </w:r>
      <w:r w:rsidR="0058508F" w:rsidRPr="003D620B">
        <w:rPr>
          <w:sz w:val="22"/>
          <w:lang w:bidi="ro-RO"/>
        </w:rPr>
        <w:t xml:space="preserve">. Acest element cheie în relația permanentă a Ford Pro cu clienții utilizează datele vehiculelor în timp real pentru a conecta clienții și vehiculele cu dealerii și competența Ford Pro, </w:t>
      </w:r>
      <w:r w:rsidR="00896D03">
        <w:rPr>
          <w:sz w:val="22"/>
          <w:lang w:bidi="ro-RO"/>
        </w:rPr>
        <w:t>permițând</w:t>
      </w:r>
      <w:r w:rsidR="0058508F" w:rsidRPr="003D620B">
        <w:rPr>
          <w:sz w:val="22"/>
          <w:lang w:bidi="ro-RO"/>
        </w:rPr>
        <w:t xml:space="preserve"> mai puține defecțiuni, mai puține călătorii care necesită timp la dealeri și reparații mai rapide la atelier.</w:t>
      </w:r>
    </w:p>
    <w:p w14:paraId="04BAF290" w14:textId="12F81E9C" w:rsidR="0094524F" w:rsidRPr="003D620B" w:rsidRDefault="0094524F" w:rsidP="00D378DF">
      <w:pPr>
        <w:rPr>
          <w:rFonts w:ascii="Arial" w:hAnsi="Arial" w:cs="Arial"/>
          <w:sz w:val="22"/>
          <w:szCs w:val="22"/>
        </w:rPr>
      </w:pPr>
    </w:p>
    <w:p w14:paraId="53BB0529" w14:textId="68B28149" w:rsidR="0094524F" w:rsidRPr="003D620B" w:rsidRDefault="0094524F" w:rsidP="00D378DF">
      <w:pPr>
        <w:rPr>
          <w:rFonts w:ascii="Arial" w:hAnsi="Arial" w:cs="Arial"/>
          <w:sz w:val="22"/>
          <w:szCs w:val="22"/>
        </w:rPr>
      </w:pPr>
      <w:r w:rsidRPr="003D620B">
        <w:rPr>
          <w:sz w:val="22"/>
          <w:lang w:bidi="ro-RO"/>
        </w:rPr>
        <w:t>De la lansarea sa în martie 2021, FORDLiive a oferit aproape 125.000 de zile de disponibilitate suplimentară a vehiculelor în eforturile sale de a oferi o durată de funcționare de 100%, iar proiecțiile Ford Pro arată că FORDLiive poate reduce timpul de nefuncționare a flotei cu până la 60%.</w:t>
      </w:r>
      <w:r w:rsidRPr="003D620B">
        <w:rPr>
          <w:sz w:val="22"/>
          <w:vertAlign w:val="superscript"/>
          <w:lang w:bidi="ro-RO"/>
        </w:rPr>
        <w:t xml:space="preserve"> 6</w:t>
      </w:r>
    </w:p>
    <w:p w14:paraId="21653E21" w14:textId="30F05D52" w:rsidR="00D378DF" w:rsidRPr="003D620B" w:rsidRDefault="00D378DF" w:rsidP="008C2F25">
      <w:pPr>
        <w:rPr>
          <w:rFonts w:ascii="Arial" w:hAnsi="Arial" w:cs="Arial"/>
          <w:sz w:val="22"/>
          <w:szCs w:val="22"/>
        </w:rPr>
      </w:pPr>
    </w:p>
    <w:p w14:paraId="1E5BA674" w14:textId="21CB15D6" w:rsidR="008C2F25" w:rsidRPr="003D620B" w:rsidRDefault="00D378DF" w:rsidP="008C2F25">
      <w:pPr>
        <w:rPr>
          <w:rFonts w:ascii="Arial" w:hAnsi="Arial" w:cs="Arial"/>
          <w:sz w:val="22"/>
          <w:szCs w:val="22"/>
        </w:rPr>
      </w:pPr>
      <w:r w:rsidRPr="003D620B">
        <w:rPr>
          <w:sz w:val="22"/>
          <w:lang w:bidi="ro-RO"/>
        </w:rPr>
        <w:t>Peste 620.000 de vehicule comerciale Ford conectate sunt deja în funcțiune în toată Europa; clienții pot accesa serviciul FORDLiive gratuit, activând modemul FordPass Connect</w:t>
      </w:r>
      <w:r w:rsidRPr="003D620B">
        <w:rPr>
          <w:sz w:val="22"/>
          <w:vertAlign w:val="superscript"/>
          <w:lang w:bidi="ro-RO"/>
        </w:rPr>
        <w:t xml:space="preserve"> 7</w:t>
      </w:r>
      <w:r w:rsidRPr="003D620B">
        <w:rPr>
          <w:sz w:val="22"/>
          <w:lang w:bidi="ro-RO"/>
        </w:rPr>
        <w:t xml:space="preserve"> al vehiculelor lor și înregistrându-se într-un pachet Ford Pro Software</w:t>
      </w:r>
      <w:r w:rsidRPr="003D620B">
        <w:rPr>
          <w:sz w:val="22"/>
          <w:vertAlign w:val="superscript"/>
          <w:lang w:bidi="ro-RO"/>
        </w:rPr>
        <w:t xml:space="preserve"> 3, 5</w:t>
      </w:r>
      <w:r w:rsidRPr="003D620B">
        <w:rPr>
          <w:sz w:val="22"/>
          <w:lang w:bidi="ro-RO"/>
        </w:rPr>
        <w:t xml:space="preserve"> </w:t>
      </w:r>
    </w:p>
    <w:p w14:paraId="0AD7FE83" w14:textId="77777777" w:rsidR="008B1653" w:rsidRPr="003D620B" w:rsidRDefault="008B1653" w:rsidP="008C2F25">
      <w:pPr>
        <w:rPr>
          <w:rFonts w:ascii="Arial" w:hAnsi="Arial" w:cs="Arial"/>
          <w:sz w:val="22"/>
          <w:szCs w:val="22"/>
        </w:rPr>
      </w:pPr>
    </w:p>
    <w:p w14:paraId="280E00C2" w14:textId="39D36483" w:rsidR="007D00EE" w:rsidRPr="003D620B" w:rsidRDefault="008C2F25" w:rsidP="007D00EE">
      <w:pPr>
        <w:pStyle w:val="NormalWeb"/>
        <w:shd w:val="clear" w:color="auto" w:fill="FFFFFF"/>
        <w:spacing w:before="0" w:beforeAutospacing="0" w:after="0" w:afterAutospacing="0"/>
        <w:rPr>
          <w:rFonts w:ascii="Arial" w:hAnsi="Arial" w:cs="Arial"/>
          <w:sz w:val="22"/>
          <w:szCs w:val="22"/>
          <w:lang w:eastAsia="en-US"/>
        </w:rPr>
      </w:pPr>
      <w:r w:rsidRPr="003D620B">
        <w:rPr>
          <w:sz w:val="22"/>
          <w:lang w:bidi="ro-RO"/>
        </w:rPr>
        <w:t xml:space="preserve">Pe lângă furnizarea de alerte privind starea de funcționare a vehiculelor direct clienților prin software-ul Ford Pro, sistemul FORDLiive permite, de asemenea, atelierelor </w:t>
      </w:r>
      <w:r w:rsidR="00896D03">
        <w:rPr>
          <w:sz w:val="22"/>
          <w:lang w:bidi="ro-RO"/>
        </w:rPr>
        <w:t>Transit</w:t>
      </w:r>
      <w:r w:rsidRPr="003D620B">
        <w:rPr>
          <w:sz w:val="22"/>
          <w:lang w:bidi="ro-RO"/>
        </w:rPr>
        <w:t xml:space="preserve"> să utilizeze datele </w:t>
      </w:r>
      <w:r w:rsidR="00896D03">
        <w:rPr>
          <w:sz w:val="22"/>
          <w:lang w:bidi="ro-RO"/>
        </w:rPr>
        <w:t xml:space="preserve">clienților </w:t>
      </w:r>
      <w:r w:rsidRPr="003D620B">
        <w:rPr>
          <w:sz w:val="22"/>
          <w:lang w:bidi="ro-RO"/>
        </w:rPr>
        <w:t xml:space="preserve">cu privire la vehiculele pentru a reduce timpii de </w:t>
      </w:r>
      <w:r w:rsidR="00896D03">
        <w:rPr>
          <w:sz w:val="22"/>
          <w:lang w:bidi="ro-RO"/>
        </w:rPr>
        <w:t>service</w:t>
      </w:r>
      <w:r w:rsidRPr="003D620B">
        <w:rPr>
          <w:sz w:val="22"/>
          <w:lang w:bidi="ro-RO"/>
        </w:rPr>
        <w:t xml:space="preserve"> prin diagnosticare mai rapidă, comand</w:t>
      </w:r>
      <w:r w:rsidR="00896D03">
        <w:rPr>
          <w:sz w:val="22"/>
          <w:lang w:bidi="ro-RO"/>
        </w:rPr>
        <w:t>ă</w:t>
      </w:r>
      <w:r w:rsidRPr="003D620B">
        <w:rPr>
          <w:sz w:val="22"/>
          <w:lang w:bidi="ro-RO"/>
        </w:rPr>
        <w:t xml:space="preserve"> proactivă de piese și asistență pentru programare în scopul creșterii disponibilității atelierului.</w:t>
      </w:r>
      <w:r w:rsidRPr="003D620B">
        <w:rPr>
          <w:sz w:val="22"/>
          <w:vertAlign w:val="superscript"/>
          <w:lang w:bidi="ro-RO"/>
        </w:rPr>
        <w:t xml:space="preserve"> 8</w:t>
      </w:r>
      <w:r w:rsidRPr="003D620B">
        <w:rPr>
          <w:sz w:val="22"/>
          <w:lang w:bidi="ro-RO"/>
        </w:rPr>
        <w:t xml:space="preserve"> </w:t>
      </w:r>
    </w:p>
    <w:p w14:paraId="34B606E9" w14:textId="77777777" w:rsidR="007D00EE" w:rsidRPr="003D620B" w:rsidRDefault="007D00EE" w:rsidP="007D00EE">
      <w:pPr>
        <w:pStyle w:val="NormalWeb"/>
        <w:shd w:val="clear" w:color="auto" w:fill="FFFFFF"/>
        <w:spacing w:before="0" w:beforeAutospacing="0" w:after="0" w:afterAutospacing="0"/>
        <w:rPr>
          <w:rFonts w:ascii="Arial" w:hAnsi="Arial" w:cs="Arial"/>
          <w:sz w:val="22"/>
          <w:szCs w:val="22"/>
          <w:lang w:eastAsia="en-US"/>
        </w:rPr>
      </w:pPr>
    </w:p>
    <w:p w14:paraId="4D6E0980" w14:textId="76827959" w:rsidR="008C2F25" w:rsidRPr="003D620B" w:rsidRDefault="007D00EE" w:rsidP="007D00EE">
      <w:pPr>
        <w:pStyle w:val="NormalWeb"/>
        <w:shd w:val="clear" w:color="auto" w:fill="FFFFFF"/>
        <w:spacing w:before="0" w:beforeAutospacing="0" w:after="0" w:afterAutospacing="0"/>
        <w:rPr>
          <w:rFonts w:ascii="Arial" w:hAnsi="Arial" w:cs="Arial"/>
          <w:sz w:val="22"/>
          <w:szCs w:val="22"/>
          <w:lang w:eastAsia="en-US"/>
        </w:rPr>
      </w:pPr>
      <w:r w:rsidRPr="003D620B">
        <w:rPr>
          <w:sz w:val="22"/>
          <w:lang w:bidi="ro-RO"/>
        </w:rPr>
        <w:t xml:space="preserve">Peste 100 de </w:t>
      </w:r>
      <w:r w:rsidR="00896D03">
        <w:rPr>
          <w:sz w:val="22"/>
          <w:lang w:bidi="ro-RO"/>
        </w:rPr>
        <w:t>operatori</w:t>
      </w:r>
      <w:r w:rsidRPr="003D620B">
        <w:rPr>
          <w:sz w:val="22"/>
          <w:lang w:bidi="ro-RO"/>
        </w:rPr>
        <w:t xml:space="preserve"> FORDLiive lucrează din </w:t>
      </w:r>
      <w:hyperlink r:id="rId17" w:history="1">
        <w:r w:rsidR="008C2F25" w:rsidRPr="003D620B">
          <w:rPr>
            <w:rStyle w:val="Hyperlink"/>
            <w:sz w:val="22"/>
            <w:lang w:bidi="ro-RO"/>
          </w:rPr>
          <w:t xml:space="preserve">centre </w:t>
        </w:r>
        <w:r w:rsidR="00896D03">
          <w:rPr>
            <w:rStyle w:val="Hyperlink"/>
            <w:sz w:val="22"/>
            <w:lang w:bidi="ro-RO"/>
          </w:rPr>
          <w:t xml:space="preserve">dedicate </w:t>
        </w:r>
        <w:r w:rsidR="008C2F25" w:rsidRPr="003D620B">
          <w:rPr>
            <w:rStyle w:val="Hyperlink"/>
            <w:sz w:val="22"/>
            <w:lang w:bidi="ro-RO"/>
          </w:rPr>
          <w:t>pentru timp</w:t>
        </w:r>
        <w:r w:rsidR="00896D03">
          <w:rPr>
            <w:rStyle w:val="Hyperlink"/>
            <w:sz w:val="22"/>
            <w:lang w:bidi="ro-RO"/>
          </w:rPr>
          <w:t>ul</w:t>
        </w:r>
        <w:r w:rsidR="008C2F25" w:rsidRPr="003D620B">
          <w:rPr>
            <w:rStyle w:val="Hyperlink"/>
            <w:sz w:val="22"/>
            <w:lang w:bidi="ro-RO"/>
          </w:rPr>
          <w:t xml:space="preserve"> de nefuncționare</w:t>
        </w:r>
      </w:hyperlink>
      <w:r w:rsidRPr="003D620B">
        <w:rPr>
          <w:sz w:val="22"/>
          <w:lang w:bidi="ro-RO"/>
        </w:rPr>
        <w:t xml:space="preserve"> din Germania, Spania și Regatul Unit </w:t>
      </w:r>
      <w:r w:rsidR="00896D03">
        <w:rPr>
          <w:sz w:val="22"/>
          <w:lang w:bidi="ro-RO"/>
        </w:rPr>
        <w:t xml:space="preserve">pentru a ajuta </w:t>
      </w:r>
      <w:r w:rsidRPr="003D620B">
        <w:rPr>
          <w:sz w:val="22"/>
          <w:lang w:bidi="ro-RO"/>
        </w:rPr>
        <w:t>la gestionarea proactivă a cazurilor de mentenanță și la răspunsul la problemele emergente. Alte centre din Ungaria și Suedia se vor deschide mai târziu în acest an.</w:t>
      </w:r>
    </w:p>
    <w:p w14:paraId="0111903F" w14:textId="77777777" w:rsidR="008C2F25" w:rsidRPr="003D620B" w:rsidRDefault="008C2F25" w:rsidP="00B93877">
      <w:pPr>
        <w:pStyle w:val="BodyText2"/>
        <w:spacing w:before="120" w:line="240" w:lineRule="auto"/>
        <w:rPr>
          <w:rFonts w:ascii="Arial" w:hAnsi="Arial" w:cs="Arial"/>
          <w:b/>
          <w:sz w:val="22"/>
          <w:szCs w:val="22"/>
        </w:rPr>
      </w:pPr>
    </w:p>
    <w:p w14:paraId="0DCB3B05" w14:textId="2E17E685" w:rsidR="00206339" w:rsidRPr="003D620B" w:rsidRDefault="004F2FE7" w:rsidP="00206339">
      <w:pPr>
        <w:rPr>
          <w:rFonts w:ascii="Arial" w:hAnsi="Arial" w:cs="Arial"/>
          <w:b/>
          <w:bCs/>
          <w:sz w:val="22"/>
          <w:szCs w:val="22"/>
        </w:rPr>
      </w:pPr>
      <w:r w:rsidRPr="003D620B">
        <w:rPr>
          <w:b/>
          <w:sz w:val="22"/>
          <w:lang w:bidi="ro-RO"/>
        </w:rPr>
        <w:t xml:space="preserve">Eficientizați-vă </w:t>
      </w:r>
      <w:r w:rsidR="00D40EB4">
        <w:rPr>
          <w:b/>
          <w:sz w:val="22"/>
          <w:lang w:bidi="ro-RO"/>
        </w:rPr>
        <w:t>flota de vehicule comerciale</w:t>
      </w:r>
      <w:r w:rsidRPr="003D620B">
        <w:rPr>
          <w:b/>
          <w:sz w:val="22"/>
          <w:lang w:bidi="ro-RO"/>
        </w:rPr>
        <w:t xml:space="preserve"> cu Ford Pro Financing </w:t>
      </w:r>
    </w:p>
    <w:p w14:paraId="5EEE7A84" w14:textId="0F975937" w:rsidR="00604B77" w:rsidRPr="003D620B" w:rsidRDefault="00604B77" w:rsidP="00206339">
      <w:pPr>
        <w:rPr>
          <w:rFonts w:ascii="Arial" w:hAnsi="Arial"/>
          <w:b/>
          <w:sz w:val="22"/>
        </w:rPr>
      </w:pPr>
    </w:p>
    <w:p w14:paraId="2273FCFB" w14:textId="35FE4552" w:rsidR="00206339" w:rsidRPr="003D620B" w:rsidRDefault="00604B77" w:rsidP="00206339">
      <w:pPr>
        <w:rPr>
          <w:rFonts w:ascii="Arial" w:hAnsi="Arial" w:cs="Arial"/>
          <w:sz w:val="22"/>
          <w:szCs w:val="22"/>
        </w:rPr>
      </w:pPr>
      <w:r w:rsidRPr="003D620B">
        <w:rPr>
          <w:sz w:val="22"/>
          <w:lang w:bidi="ro-RO"/>
        </w:rPr>
        <w:t>Oferta integrată de vehicule, produse și servicii a Ford Pro va fi disponibilă pentru finanțare prin viitorul serviciu Ford Pro FinSimple – un plan de finanțare unic și transparent, care va simplifica dramatic achizițiile, monitorizarea financiară și planificarea investițiilor pentru clienți.</w:t>
      </w:r>
    </w:p>
    <w:p w14:paraId="56BCE859" w14:textId="77777777" w:rsidR="00206339" w:rsidRPr="003D620B" w:rsidRDefault="00206339" w:rsidP="00206339">
      <w:pPr>
        <w:rPr>
          <w:rFonts w:ascii="Arial" w:hAnsi="Arial" w:cs="Arial"/>
          <w:sz w:val="22"/>
          <w:szCs w:val="22"/>
        </w:rPr>
      </w:pPr>
    </w:p>
    <w:p w14:paraId="282A7CE5" w14:textId="76B61F1F" w:rsidR="00206339" w:rsidRPr="003D620B" w:rsidRDefault="00206339" w:rsidP="00206339">
      <w:pPr>
        <w:rPr>
          <w:rFonts w:ascii="Arial" w:hAnsi="Arial" w:cs="Arial"/>
          <w:sz w:val="22"/>
          <w:szCs w:val="22"/>
        </w:rPr>
      </w:pPr>
      <w:r w:rsidRPr="003D620B">
        <w:rPr>
          <w:sz w:val="22"/>
          <w:lang w:bidi="ro-RO"/>
        </w:rPr>
        <w:lastRenderedPageBreak/>
        <w:t>Noua inițiativă va permite flotelor să solicite o linie de credit comercial flexibilă, pre-aprobată, care funcționează ca un card de credit, oferindu-le capitalul pentru a accesa rapid ceea ce are nevoie afacerea lor pentru dezvoltare și pentru a-și achita investiția inițială pe o perioadă mai lungă.</w:t>
      </w:r>
    </w:p>
    <w:p w14:paraId="01061983" w14:textId="77777777" w:rsidR="00206339" w:rsidRPr="003D620B" w:rsidRDefault="00206339" w:rsidP="00206339">
      <w:pPr>
        <w:rPr>
          <w:rFonts w:ascii="Arial" w:hAnsi="Arial" w:cs="Arial"/>
          <w:sz w:val="22"/>
          <w:szCs w:val="22"/>
        </w:rPr>
      </w:pPr>
    </w:p>
    <w:p w14:paraId="5E6F2A54" w14:textId="48F1D601" w:rsidR="00206339" w:rsidRPr="003D620B" w:rsidRDefault="00206339" w:rsidP="00206339">
      <w:pPr>
        <w:rPr>
          <w:rFonts w:ascii="Arial" w:hAnsi="Arial" w:cs="Arial"/>
          <w:sz w:val="22"/>
          <w:szCs w:val="22"/>
        </w:rPr>
      </w:pPr>
      <w:r w:rsidRPr="003D620B">
        <w:rPr>
          <w:sz w:val="22"/>
          <w:lang w:bidi="ro-RO"/>
        </w:rPr>
        <w:t xml:space="preserve">Ford Pro FinSimple își propune să fie disponibil pentru clienții de pe piețele cheie europene până la sfârșitul anului 2022, drept o experiență digitală completă. </w:t>
      </w:r>
    </w:p>
    <w:p w14:paraId="4AA9178B" w14:textId="77777777" w:rsidR="00206339" w:rsidRPr="003D620B" w:rsidRDefault="00206339" w:rsidP="00206339">
      <w:pPr>
        <w:rPr>
          <w:rFonts w:ascii="Arial" w:hAnsi="Arial" w:cs="Arial"/>
          <w:sz w:val="22"/>
          <w:szCs w:val="22"/>
        </w:rPr>
      </w:pPr>
    </w:p>
    <w:p w14:paraId="6E2F2BE8" w14:textId="696FD252" w:rsidR="008E00BF" w:rsidRPr="003D620B" w:rsidRDefault="008F1224" w:rsidP="0024651D">
      <w:pPr>
        <w:rPr>
          <w:rFonts w:ascii="Arial" w:hAnsi="Arial" w:cs="Arial"/>
          <w:sz w:val="22"/>
          <w:szCs w:val="22"/>
        </w:rPr>
      </w:pPr>
      <w:hyperlink r:id="rId18" w:history="1">
        <w:r w:rsidR="00023A0A" w:rsidRPr="003D620B">
          <w:rPr>
            <w:rStyle w:val="Hyperlink"/>
            <w:sz w:val="22"/>
            <w:lang w:bidi="ro-RO"/>
          </w:rPr>
          <w:t>Ford Fleet Management</w:t>
        </w:r>
      </w:hyperlink>
      <w:r w:rsidR="00BB56F0" w:rsidRPr="003D620B">
        <w:rPr>
          <w:sz w:val="22"/>
          <w:lang w:bidi="ro-RO"/>
        </w:rPr>
        <w:t xml:space="preserve"> este un serviciu nou important care permite accesul la gama completă de soluții integrate Ford Pro pentru clienții care doresc o soluție unică, furnizată de Ford în parteneriat cu ALD Automotive, un furnizor lider global în managementul flotei și finanțării. Clienții Ford Fleet Management beneficiază de manageri de conturi dedicați, de un serviciu personalizat privind durata de funcționare care se integrează cu produsele Ford Pro Service și de consultanță pentru a ajuta la găsirea, finanțarea și operarea eficientă a celor mai bune soluții pentru afacerea lor. </w:t>
      </w:r>
    </w:p>
    <w:p w14:paraId="31FFEE6E" w14:textId="77777777" w:rsidR="0013348A" w:rsidRPr="003D620B" w:rsidRDefault="0013348A" w:rsidP="00467BE9">
      <w:pPr>
        <w:rPr>
          <w:rFonts w:ascii="Arial" w:hAnsi="Arial" w:cs="Arial"/>
          <w:sz w:val="22"/>
          <w:szCs w:val="22"/>
        </w:rPr>
      </w:pPr>
    </w:p>
    <w:p w14:paraId="480164FC" w14:textId="08C96A4E" w:rsidR="00B00BC8" w:rsidRPr="003D620B" w:rsidRDefault="00B00BC8" w:rsidP="00B00BC8">
      <w:pPr>
        <w:jc w:val="center"/>
        <w:rPr>
          <w:rFonts w:ascii="Arial" w:hAnsi="Arial" w:cs="Arial"/>
          <w:sz w:val="22"/>
          <w:szCs w:val="22"/>
        </w:rPr>
      </w:pPr>
      <w:r w:rsidRPr="003D620B">
        <w:rPr>
          <w:sz w:val="22"/>
          <w:lang w:bidi="ro-RO"/>
        </w:rPr>
        <w:t># # #</w:t>
      </w:r>
    </w:p>
    <w:p w14:paraId="2DE5DB8D" w14:textId="07AA1C86" w:rsidR="009939AD" w:rsidRPr="003D620B" w:rsidRDefault="00827677" w:rsidP="00827677">
      <w:pPr>
        <w:tabs>
          <w:tab w:val="left" w:pos="7496"/>
        </w:tabs>
        <w:rPr>
          <w:rFonts w:ascii="Arial" w:hAnsi="Arial" w:cs="Arial"/>
          <w:sz w:val="22"/>
          <w:szCs w:val="22"/>
        </w:rPr>
      </w:pPr>
      <w:r w:rsidRPr="003D620B">
        <w:rPr>
          <w:sz w:val="22"/>
          <w:lang w:bidi="ro-RO"/>
        </w:rPr>
        <w:tab/>
      </w:r>
    </w:p>
    <w:p w14:paraId="27E2084D" w14:textId="7922444C" w:rsidR="00955FD8" w:rsidRPr="003D620B" w:rsidRDefault="006B5B76" w:rsidP="00955FD8">
      <w:pPr>
        <w:rPr>
          <w:rFonts w:ascii="Arial" w:hAnsi="Arial" w:cs="Arial"/>
          <w:szCs w:val="20"/>
          <w:lang w:eastAsia="en-GB"/>
        </w:rPr>
      </w:pPr>
      <w:r w:rsidRPr="003D620B">
        <w:rPr>
          <w:vertAlign w:val="superscript"/>
          <w:lang w:bidi="ro-RO"/>
        </w:rPr>
        <w:t xml:space="preserve">1 </w:t>
      </w:r>
      <w:r w:rsidRPr="003D620B">
        <w:rPr>
          <w:lang w:bidi="ro-RO"/>
        </w:rPr>
        <w:t>Ford of Europe raportează vânzări pentru cele 20 de piețe tradiționale europene: Austria, Belgia, Marea Britanie, Republica Cehă, Danemarca, Finlanda, Franța, Germania, Grecia, Ungaria, Irlanda, Italia, Olanda, Norvegia, Polonia, Portugalia, Spania, România, Suedia și Elveția.</w:t>
      </w:r>
    </w:p>
    <w:p w14:paraId="390EE843" w14:textId="77777777" w:rsidR="00955FD8" w:rsidRPr="003D620B" w:rsidRDefault="00955FD8" w:rsidP="00D95D18">
      <w:pPr>
        <w:autoSpaceDE w:val="0"/>
        <w:autoSpaceDN w:val="0"/>
        <w:adjustRightInd w:val="0"/>
        <w:rPr>
          <w:rFonts w:ascii="Arial" w:hAnsi="Arial" w:cs="Arial"/>
          <w:szCs w:val="20"/>
          <w:shd w:val="clear" w:color="auto" w:fill="FFFFFF"/>
          <w:vertAlign w:val="superscript"/>
        </w:rPr>
      </w:pPr>
    </w:p>
    <w:p w14:paraId="32D72FD3" w14:textId="77777777" w:rsidR="006B5B76" w:rsidRPr="003D620B" w:rsidRDefault="006B5B76" w:rsidP="006B5B76">
      <w:pPr>
        <w:rPr>
          <w:rFonts w:ascii="Arial" w:hAnsi="Arial" w:cs="Arial"/>
          <w:szCs w:val="20"/>
          <w:lang w:eastAsia="en-GB"/>
        </w:rPr>
      </w:pPr>
      <w:r w:rsidRPr="003D620B">
        <w:rPr>
          <w:vertAlign w:val="superscript"/>
          <w:lang w:bidi="ro-RO"/>
        </w:rPr>
        <w:t xml:space="preserve">2 </w:t>
      </w:r>
      <w:r w:rsidRPr="003D620B">
        <w:rPr>
          <w:lang w:bidi="ro-RO"/>
        </w:rPr>
        <w:t>În baza datelor nou-înregistrate IHS Markit CY2014–CYE 2021, completate de</w:t>
      </w:r>
    </w:p>
    <w:p w14:paraId="045278B0" w14:textId="07118817" w:rsidR="006B5B76" w:rsidRPr="003D620B" w:rsidRDefault="006B5B76" w:rsidP="006B5B76">
      <w:pPr>
        <w:rPr>
          <w:rFonts w:ascii="Arial" w:hAnsi="Arial" w:cs="Arial"/>
          <w:szCs w:val="20"/>
          <w:lang w:eastAsia="en-GB"/>
        </w:rPr>
      </w:pPr>
      <w:r w:rsidRPr="003D620B">
        <w:rPr>
          <w:lang w:bidi="ro-RO"/>
        </w:rPr>
        <w:t>guvern și alte resurse și include 95 la sută din volumele globale de vehicule noi în peste 80 de</w:t>
      </w:r>
    </w:p>
    <w:p w14:paraId="15984640" w14:textId="6960391F" w:rsidR="006B5B76" w:rsidRPr="003D620B" w:rsidRDefault="006B5B76" w:rsidP="006B5B76">
      <w:pPr>
        <w:rPr>
          <w:rFonts w:ascii="Arial" w:hAnsi="Arial" w:cs="Arial"/>
          <w:szCs w:val="20"/>
          <w:lang w:eastAsia="en-GB"/>
        </w:rPr>
      </w:pPr>
      <w:r w:rsidRPr="003D620B">
        <w:rPr>
          <w:lang w:bidi="ro-RO"/>
        </w:rPr>
        <w:t>țări, așa cum s-a raportat în februarie 2022. Numărul vehiculelor din familia Transit, precum camionete, vagoane, autoșasiuri</w:t>
      </w:r>
      <w:r w:rsidR="005F77CE">
        <w:rPr>
          <w:rFonts w:ascii="Arial" w:hAnsi="Arial" w:cs="Arial"/>
          <w:szCs w:val="20"/>
          <w:lang w:eastAsia="en-GB"/>
        </w:rPr>
        <w:t xml:space="preserve"> </w:t>
      </w:r>
      <w:r w:rsidRPr="003D620B">
        <w:rPr>
          <w:lang w:bidi="ro-RO"/>
        </w:rPr>
        <w:t>și finisaje includ Ford Transit, Transit Custom. Nu sunt incluse Transit Connect și Transit Courier.</w:t>
      </w:r>
    </w:p>
    <w:p w14:paraId="0DCBC252" w14:textId="77777777" w:rsidR="006B5B76" w:rsidRPr="003D620B" w:rsidRDefault="006B5B76" w:rsidP="006B5B76">
      <w:pPr>
        <w:pStyle w:val="ListParagraph"/>
        <w:ind w:left="0"/>
        <w:rPr>
          <w:rFonts w:ascii="Arial" w:hAnsi="Arial" w:cs="Arial"/>
          <w:szCs w:val="20"/>
          <w:shd w:val="clear" w:color="auto" w:fill="FFFFFF"/>
          <w:vertAlign w:val="superscript"/>
        </w:rPr>
      </w:pPr>
    </w:p>
    <w:p w14:paraId="28F9A268" w14:textId="77777777" w:rsidR="00955FD8" w:rsidRPr="003D620B" w:rsidRDefault="00955FD8" w:rsidP="00955FD8">
      <w:pPr>
        <w:pStyle w:val="NormalWeb"/>
        <w:shd w:val="clear" w:color="auto" w:fill="FFFFFF"/>
        <w:spacing w:before="0" w:beforeAutospacing="0" w:after="0" w:afterAutospacing="0"/>
        <w:rPr>
          <w:rFonts w:ascii="Arial" w:hAnsi="Arial" w:cs="Arial"/>
          <w:sz w:val="20"/>
          <w:szCs w:val="20"/>
          <w:shd w:val="clear" w:color="auto" w:fill="FFFFFF"/>
          <w:lang w:eastAsia="en-US"/>
        </w:rPr>
      </w:pPr>
      <w:r w:rsidRPr="003D620B">
        <w:rPr>
          <w:sz w:val="20"/>
          <w:shd w:val="clear" w:color="auto" w:fill="FFFFFF"/>
          <w:vertAlign w:val="superscript"/>
          <w:lang w:bidi="ro-RO"/>
        </w:rPr>
        <w:t xml:space="preserve">3 </w:t>
      </w:r>
      <w:r w:rsidRPr="003D620B">
        <w:rPr>
          <w:sz w:val="20"/>
          <w:shd w:val="clear" w:color="auto" w:fill="FFFFFF"/>
          <w:lang w:bidi="ro-RO"/>
        </w:rPr>
        <w:t>Disponibilitatea Ford Telematics Essentials poate depinde de piață. Versiunea completă a Ford Telematics este disponibilă pe bază de abonament, sub rezerva acordului privind termenii și condițiile Ford Smart Mobility și oferă o suită cuprinzătoare de funcții, pe lângă starea de funcționare a vehiculului, inclusiv locația și cartografierea, comportamentul de condus, consumul de combustibil, capabilități multifuncționale și o aplicație însoțitoare pentru șoferi pentru a avea interfață cu managerii de flote. Clienții flotei auto pot contacta Centrul de Comandă Ford Commercial Solutions la </w:t>
      </w:r>
      <w:hyperlink r:id="rId19" w:history="1">
        <w:r w:rsidRPr="003D620B">
          <w:rPr>
            <w:sz w:val="20"/>
            <w:shd w:val="clear" w:color="auto" w:fill="FFFFFF"/>
            <w:lang w:bidi="ro-RO"/>
          </w:rPr>
          <w:t>fcseu1@ford.com</w:t>
        </w:r>
      </w:hyperlink>
      <w:r w:rsidRPr="003D620B">
        <w:rPr>
          <w:sz w:val="20"/>
          <w:shd w:val="clear" w:color="auto" w:fill="FFFFFF"/>
          <w:lang w:bidi="ro-RO"/>
        </w:rPr>
        <w:t> pentru informații cu privire la aceste produse Ford Telematics. Disponibilitatea datelor depinde de conectivitatea datelor și de accesul la datele vehiculului.</w:t>
      </w:r>
    </w:p>
    <w:p w14:paraId="031FEF5A" w14:textId="77777777" w:rsidR="00955FD8" w:rsidRPr="003D620B" w:rsidRDefault="00955FD8" w:rsidP="00D95D18">
      <w:pPr>
        <w:autoSpaceDE w:val="0"/>
        <w:autoSpaceDN w:val="0"/>
        <w:adjustRightInd w:val="0"/>
        <w:rPr>
          <w:rFonts w:ascii="Arial" w:hAnsi="Arial" w:cs="Arial"/>
          <w:szCs w:val="20"/>
          <w:shd w:val="clear" w:color="auto" w:fill="FFFFFF"/>
          <w:vertAlign w:val="superscript"/>
        </w:rPr>
      </w:pPr>
    </w:p>
    <w:p w14:paraId="751F4A23" w14:textId="77777777" w:rsidR="00955FD8" w:rsidRPr="003D620B" w:rsidRDefault="00955FD8" w:rsidP="00955FD8">
      <w:pPr>
        <w:autoSpaceDE w:val="0"/>
        <w:autoSpaceDN w:val="0"/>
        <w:adjustRightInd w:val="0"/>
        <w:rPr>
          <w:rFonts w:ascii="Arial" w:hAnsi="Arial" w:cs="Arial"/>
          <w:color w:val="000000" w:themeColor="text1"/>
        </w:rPr>
      </w:pPr>
      <w:r w:rsidRPr="003D620B">
        <w:rPr>
          <w:vertAlign w:val="superscript"/>
          <w:lang w:bidi="ro-RO"/>
        </w:rPr>
        <w:t xml:space="preserve">4 </w:t>
      </w:r>
      <w:r w:rsidRPr="003D620B">
        <w:rPr>
          <w:lang w:bidi="ro-RO"/>
        </w:rPr>
        <w:t>Timp estimat privind autonomia și încărcarea pe baza valorilor testate ale producătorului și calculat în baza ciclului de conducere WLTP. Autonomia efectivă variază în funcție de condiții precum elemente externe, comportamentele de conducere, mentenanța vehiculului și vechimea și starea de funcționare a bateriei cu litiu-ion.</w:t>
      </w:r>
    </w:p>
    <w:p w14:paraId="4C6C15AD" w14:textId="77777777" w:rsidR="00955FD8" w:rsidRPr="003D620B" w:rsidRDefault="00955FD8" w:rsidP="00955FD8">
      <w:pPr>
        <w:pStyle w:val="ListParagraph"/>
        <w:ind w:left="0"/>
        <w:rPr>
          <w:rFonts w:ascii="Arial" w:hAnsi="Arial" w:cs="Arial"/>
          <w:color w:val="000000" w:themeColor="text1"/>
        </w:rPr>
      </w:pPr>
    </w:p>
    <w:p w14:paraId="69887C84" w14:textId="77777777" w:rsidR="00955FD8" w:rsidRPr="003D620B" w:rsidRDefault="00955FD8" w:rsidP="00955FD8">
      <w:pPr>
        <w:pStyle w:val="ListParagraph"/>
        <w:ind w:left="0"/>
        <w:rPr>
          <w:rFonts w:ascii="Arial" w:hAnsi="Arial" w:cs="Arial"/>
        </w:rPr>
      </w:pPr>
      <w:r w:rsidRPr="003D620B">
        <w:rPr>
          <w:lang w:bidi="ro-RO"/>
        </w:rPr>
        <w:t>Consumurile declarate de combustibil/energie WLTP, emisiile de CO</w:t>
      </w:r>
      <w:r w:rsidRPr="003D620B">
        <w:rPr>
          <w:vertAlign w:val="subscript"/>
          <w:lang w:bidi="ro-RO"/>
        </w:rPr>
        <w:t>2</w:t>
      </w:r>
      <w:r w:rsidRPr="003D620B">
        <w:rPr>
          <w:lang w:bidi="ro-RO"/>
        </w:rPr>
        <w:t xml:space="preserve"> și autonomia electrică sunt determinate în conformitate cu cerințele și specificațiile tehnice ale Reglementărilor Europene (CE) 715/2007 și (UE) 2017/1151 cu modificările ulterioare. Procedurile standard de testare aplicate permit compararea între diferite tipuri de vehicule și diferiți producători. </w:t>
      </w:r>
    </w:p>
    <w:p w14:paraId="7341E3AA" w14:textId="77777777" w:rsidR="00955FD8" w:rsidRPr="003D620B" w:rsidRDefault="00955FD8" w:rsidP="00D95D18">
      <w:pPr>
        <w:autoSpaceDE w:val="0"/>
        <w:autoSpaceDN w:val="0"/>
        <w:adjustRightInd w:val="0"/>
        <w:rPr>
          <w:rFonts w:ascii="Arial" w:hAnsi="Arial" w:cs="Arial"/>
          <w:szCs w:val="20"/>
          <w:shd w:val="clear" w:color="auto" w:fill="FFFFFF"/>
          <w:vertAlign w:val="superscript"/>
        </w:rPr>
      </w:pPr>
    </w:p>
    <w:p w14:paraId="0F7BCA31" w14:textId="77777777" w:rsidR="00955FD8" w:rsidRPr="003D620B" w:rsidRDefault="00955FD8" w:rsidP="00955FD8">
      <w:pPr>
        <w:pStyle w:val="ListParagraph"/>
        <w:ind w:left="0"/>
        <w:rPr>
          <w:rFonts w:ascii="Arial" w:hAnsi="Arial" w:cs="Arial"/>
          <w:szCs w:val="20"/>
          <w:shd w:val="clear" w:color="auto" w:fill="FFFFFF"/>
        </w:rPr>
      </w:pPr>
      <w:r w:rsidRPr="003D620B">
        <w:rPr>
          <w:shd w:val="clear" w:color="auto" w:fill="FFFFFF"/>
          <w:vertAlign w:val="superscript"/>
          <w:lang w:bidi="ro-RO"/>
        </w:rPr>
        <w:t xml:space="preserve">5 </w:t>
      </w:r>
      <w:r w:rsidRPr="003D620B">
        <w:rPr>
          <w:shd w:val="clear" w:color="auto" w:fill="FFFFFF"/>
          <w:lang w:bidi="ro-RO"/>
        </w:rPr>
        <w:t>Pentru funcțiile de la distanță sunt necesare FordPass Connect, aplicația FordPass și serviciile conectate gratuite (consultați termenii FordPass pentru detalii). Serviciile și caracteristicile conectate depind de disponibilitatea rețelei compatibile. Evoluția tehnologiei/rețelelor celulare/capacității vehiculului poate limita funcționalitatea și poate împiedica operarea funcțiilor conectate. Conectivitatea aplicației pentru smartphone FordPass Pro necesită activarea FordPass Connect în vehicul. Aplicația FordPass este compatibilă cu smartphone-urile Apple și Android și este disponibilă în Apple App Store și Google Play Store pe 20 de piețe din Europa</w:t>
      </w:r>
    </w:p>
    <w:p w14:paraId="2F3DB87B" w14:textId="77777777" w:rsidR="00955FD8" w:rsidRPr="003D620B" w:rsidRDefault="00955FD8" w:rsidP="00D95D18">
      <w:pPr>
        <w:autoSpaceDE w:val="0"/>
        <w:autoSpaceDN w:val="0"/>
        <w:adjustRightInd w:val="0"/>
        <w:rPr>
          <w:rFonts w:ascii="Arial" w:hAnsi="Arial" w:cs="Arial"/>
          <w:szCs w:val="20"/>
          <w:shd w:val="clear" w:color="auto" w:fill="FFFFFF"/>
          <w:vertAlign w:val="superscript"/>
        </w:rPr>
      </w:pPr>
    </w:p>
    <w:p w14:paraId="6A4A1F64" w14:textId="5CAD18A4" w:rsidR="00955FD8" w:rsidRPr="003D620B" w:rsidRDefault="00955FD8" w:rsidP="00955FD8">
      <w:pPr>
        <w:pStyle w:val="ListParagraph"/>
        <w:ind w:left="0"/>
        <w:rPr>
          <w:rFonts w:ascii="Arial" w:hAnsi="Arial" w:cs="Arial"/>
          <w:b/>
          <w:bCs/>
          <w:szCs w:val="20"/>
          <w:shd w:val="clear" w:color="auto" w:fill="FFFFFF"/>
        </w:rPr>
      </w:pPr>
      <w:r w:rsidRPr="003D620B">
        <w:rPr>
          <w:shd w:val="clear" w:color="auto" w:fill="FFFFFF"/>
          <w:vertAlign w:val="superscript"/>
          <w:lang w:bidi="ro-RO"/>
        </w:rPr>
        <w:t>6</w:t>
      </w:r>
      <w:r w:rsidRPr="003D620B">
        <w:rPr>
          <w:shd w:val="clear" w:color="auto" w:fill="FFFFFF"/>
          <w:lang w:bidi="ro-RO"/>
        </w:rPr>
        <w:t xml:space="preserve">Reducere estimată pe an bazată pe (1) răspunsul prompt al clientului la alertele stării de funcționare a vehiculului în FordPass Pro/Ford Telematics (pentru a evita apelurile de asistență rutieră) și (2) timpul anticipat economisit </w:t>
      </w:r>
      <w:r w:rsidRPr="003D620B">
        <w:rPr>
          <w:shd w:val="clear" w:color="auto" w:fill="FFFFFF"/>
          <w:lang w:bidi="ro-RO"/>
        </w:rPr>
        <w:lastRenderedPageBreak/>
        <w:t>folosind Centrele Ford Transit pentru mentenanță și reparații (inclusiv Serviciile Express). Reducerea reală poate depinde de circumstanțe individuale (de exemplu, stilul de conducere și utilizarea vehiculului).</w:t>
      </w:r>
      <w:r w:rsidR="005F77CE" w:rsidRPr="003D620B">
        <w:rPr>
          <w:rFonts w:ascii="Arial" w:hAnsi="Arial" w:cs="Arial"/>
          <w:b/>
          <w:bCs/>
          <w:szCs w:val="20"/>
          <w:shd w:val="clear" w:color="auto" w:fill="FFFFFF"/>
        </w:rPr>
        <w:t xml:space="preserve"> </w:t>
      </w:r>
    </w:p>
    <w:p w14:paraId="69675A79" w14:textId="77777777" w:rsidR="00955FD8" w:rsidRPr="003D620B" w:rsidRDefault="00955FD8" w:rsidP="00D95D18">
      <w:pPr>
        <w:autoSpaceDE w:val="0"/>
        <w:autoSpaceDN w:val="0"/>
        <w:adjustRightInd w:val="0"/>
        <w:rPr>
          <w:rFonts w:ascii="Arial" w:hAnsi="Arial" w:cs="Arial"/>
          <w:szCs w:val="20"/>
          <w:shd w:val="clear" w:color="auto" w:fill="FFFFFF"/>
          <w:vertAlign w:val="superscript"/>
        </w:rPr>
      </w:pPr>
    </w:p>
    <w:p w14:paraId="2708114A" w14:textId="74575931" w:rsidR="00D95D18" w:rsidRPr="003D620B" w:rsidRDefault="00955FD8" w:rsidP="00D95D18">
      <w:pPr>
        <w:autoSpaceDE w:val="0"/>
        <w:autoSpaceDN w:val="0"/>
        <w:adjustRightInd w:val="0"/>
        <w:rPr>
          <w:rFonts w:ascii="Arial" w:hAnsi="Arial" w:cs="Arial"/>
          <w:szCs w:val="20"/>
          <w:lang w:eastAsia="en-GB"/>
        </w:rPr>
      </w:pPr>
      <w:r w:rsidRPr="003D620B">
        <w:rPr>
          <w:shd w:val="clear" w:color="auto" w:fill="FFFFFF"/>
          <w:vertAlign w:val="superscript"/>
          <w:lang w:bidi="ro-RO"/>
        </w:rPr>
        <w:t xml:space="preserve">7 </w:t>
      </w:r>
      <w:r w:rsidR="00D95D18" w:rsidRPr="003D620B">
        <w:rPr>
          <w:lang w:bidi="ro-RO"/>
        </w:rPr>
        <w:t>FordPass Connect, aplicația Ford Pass și Serviciul Conectat gratuit sunt necesare pentru</w:t>
      </w:r>
    </w:p>
    <w:p w14:paraId="7DD7D69A" w14:textId="469E898F" w:rsidR="00955FD8" w:rsidRPr="003D620B" w:rsidRDefault="00D95D18" w:rsidP="00D95D18">
      <w:pPr>
        <w:autoSpaceDE w:val="0"/>
        <w:autoSpaceDN w:val="0"/>
        <w:adjustRightInd w:val="0"/>
        <w:rPr>
          <w:rFonts w:ascii="Arial" w:hAnsi="Arial" w:cs="Arial"/>
          <w:szCs w:val="20"/>
          <w:lang w:eastAsia="en-GB"/>
        </w:rPr>
      </w:pPr>
      <w:r w:rsidRPr="003D620B">
        <w:rPr>
          <w:lang w:bidi="ro-RO"/>
        </w:rPr>
        <w:t>funcțiile de la distanță (consultați Termenii FordPass pentru detalii). Serviciile și caracteristicile conectate depind de disponibilitatea rețelei compatibile. Evoluția tehnologiei/rețelelor celulare/capacității vehiculului poate limita funcționalitatea și poate împiedica operarea funcțiilor conectate. Serviciul conectat exclude hotspot-ul Wi-Fi.</w:t>
      </w:r>
    </w:p>
    <w:p w14:paraId="4B101D6C" w14:textId="77777777" w:rsidR="00B65100" w:rsidRPr="003D620B" w:rsidRDefault="00B65100" w:rsidP="00D95D18">
      <w:pPr>
        <w:autoSpaceDE w:val="0"/>
        <w:autoSpaceDN w:val="0"/>
        <w:adjustRightInd w:val="0"/>
        <w:rPr>
          <w:rFonts w:ascii="Arial" w:hAnsi="Arial" w:cs="Arial"/>
          <w:szCs w:val="20"/>
          <w:lang w:eastAsia="en-GB"/>
        </w:rPr>
      </w:pPr>
    </w:p>
    <w:p w14:paraId="2DF78FDE" w14:textId="53BCE3CE" w:rsidR="00CC021E" w:rsidRPr="003D620B" w:rsidRDefault="00D95D18" w:rsidP="00FA4281">
      <w:pPr>
        <w:autoSpaceDE w:val="0"/>
        <w:autoSpaceDN w:val="0"/>
        <w:adjustRightInd w:val="0"/>
        <w:rPr>
          <w:rFonts w:ascii="Arial" w:hAnsi="Arial" w:cs="Arial"/>
          <w:shd w:val="clear" w:color="auto" w:fill="FFFFFF"/>
        </w:rPr>
      </w:pPr>
      <w:r w:rsidRPr="003D620B">
        <w:rPr>
          <w:shd w:val="clear" w:color="auto" w:fill="FFFFFF"/>
          <w:vertAlign w:val="superscript"/>
          <w:lang w:bidi="ro-RO"/>
        </w:rPr>
        <w:t>8</w:t>
      </w:r>
      <w:r w:rsidRPr="003D620B">
        <w:rPr>
          <w:shd w:val="clear" w:color="auto" w:fill="FFFFFF"/>
          <w:lang w:bidi="ro-RO"/>
        </w:rPr>
        <w:t>Datele cu privire la vehiculele conectate sunt accesate numai de dealeri după contactul clientului și în special în scopul de a oferi sfaturi clienților cu privire la întreținerea vehiculului și pentru a permite dealer-ului să pre-diagnosticheze problemele înainte ca vehiculul să fie prezentat la atelier. Disponibilitatea poate depinde de participarea pieței și a distribuitorilor.</w:t>
      </w:r>
    </w:p>
    <w:p w14:paraId="2F914782" w14:textId="737113B3" w:rsidR="00BE68DB" w:rsidRPr="003D620B" w:rsidRDefault="00BE68DB" w:rsidP="00CC021E">
      <w:pPr>
        <w:pStyle w:val="NormalWeb"/>
        <w:shd w:val="clear" w:color="auto" w:fill="FFFFFF"/>
        <w:spacing w:before="0" w:beforeAutospacing="0" w:after="0" w:afterAutospacing="0"/>
        <w:rPr>
          <w:rFonts w:ascii="Arial" w:hAnsi="Arial" w:cs="Arial"/>
          <w:sz w:val="20"/>
          <w:szCs w:val="20"/>
          <w:shd w:val="clear" w:color="auto" w:fill="FFFFFF"/>
          <w:lang w:eastAsia="en-US"/>
        </w:rPr>
      </w:pPr>
    </w:p>
    <w:p w14:paraId="5DAC9CA9" w14:textId="4202F94E" w:rsidR="007D00EE" w:rsidRPr="003D620B" w:rsidRDefault="007D00EE" w:rsidP="007C233A">
      <w:pPr>
        <w:pStyle w:val="ListParagraph"/>
        <w:ind w:left="0"/>
        <w:rPr>
          <w:rFonts w:ascii="Arial" w:hAnsi="Arial" w:cs="Arial"/>
          <w:b/>
          <w:bCs/>
          <w:szCs w:val="20"/>
          <w:shd w:val="clear" w:color="auto" w:fill="FFFFFF"/>
        </w:rPr>
      </w:pPr>
    </w:p>
    <w:sectPr w:rsidR="007D00EE" w:rsidRPr="003D620B" w:rsidSect="00A86BB6">
      <w:footerReference w:type="even" r:id="rId20"/>
      <w:footerReference w:type="default" r:id="rId21"/>
      <w:headerReference w:type="first" r:id="rId22"/>
      <w:footerReference w:type="first" r:id="rId23"/>
      <w:pgSz w:w="12240" w:h="15840" w:code="1"/>
      <w:pgMar w:top="1440" w:right="1440" w:bottom="864" w:left="1440" w:header="720"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2ED2445A" w14:textId="785E8BC4" w:rsidR="005B37E1" w:rsidRDefault="005B37E1">
      <w:pPr>
        <w:pStyle w:val="CommentText"/>
      </w:pPr>
      <w:r>
        <w:rPr>
          <w:rStyle w:val="CommentReference"/>
        </w:rPr>
        <w:annotationRef/>
      </w:r>
      <w:r>
        <w:t>autoutilitare</w:t>
      </w:r>
    </w:p>
  </w:comment>
  <w:comment w:id="3" w:author="Author" w:initials="A">
    <w:p w14:paraId="5E24D69D" w14:textId="2F7F1AD4" w:rsidR="005B37E1" w:rsidRDefault="005B37E1">
      <w:pPr>
        <w:pStyle w:val="CommentText"/>
      </w:pPr>
      <w:r>
        <w:rPr>
          <w:rStyle w:val="CommentReference"/>
        </w:rPr>
        <w:annotationRef/>
      </w:r>
      <w:r>
        <w:t>noul furgon</w:t>
      </w:r>
    </w:p>
  </w:comment>
  <w:comment w:id="4" w:author="Author" w:initials="A">
    <w:p w14:paraId="6D8A794B" w14:textId="1D9A8EA3" w:rsidR="00680D9A" w:rsidRDefault="00680D9A">
      <w:pPr>
        <w:pStyle w:val="CommentText"/>
      </w:pPr>
      <w:r>
        <w:rPr>
          <w:rStyle w:val="CommentReference"/>
        </w:rPr>
        <w:annotationRef/>
      </w:r>
      <w:r w:rsidR="00835E56">
        <w:t xml:space="preserve">NOTE: </w:t>
      </w:r>
      <w:r>
        <w:t xml:space="preserve">Hyperlink </w:t>
      </w:r>
      <w:proofErr w:type="spellStart"/>
      <w:r>
        <w:t>to</w:t>
      </w:r>
      <w:proofErr w:type="spellEnd"/>
      <w:r>
        <w:t xml:space="preserve"> </w:t>
      </w:r>
      <w:proofErr w:type="spellStart"/>
      <w:r w:rsidR="00835E56">
        <w:t>follow</w:t>
      </w:r>
      <w:proofErr w:type="spellEnd"/>
    </w:p>
  </w:comment>
  <w:comment w:id="5" w:author="Author" w:initials="A">
    <w:p w14:paraId="4EC7F8A3" w14:textId="02570DA5" w:rsidR="00075B5A" w:rsidRDefault="00075B5A">
      <w:pPr>
        <w:pStyle w:val="CommentText"/>
      </w:pPr>
      <w:r>
        <w:rPr>
          <w:rStyle w:val="CommentReference"/>
        </w:rPr>
        <w:annotationRef/>
      </w:r>
      <w:r>
        <w:t>Furgoanele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D2445A" w15:done="1"/>
  <w15:commentEx w15:paraId="5E24D69D" w15:done="1"/>
  <w15:commentEx w15:paraId="6D8A794B" w15:done="1"/>
  <w15:commentEx w15:paraId="4EC7F8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D2445A" w16cid:durableId="261A70C5"/>
  <w16cid:commentId w16cid:paraId="5E24D69D" w16cid:durableId="261A7116"/>
  <w16cid:commentId w16cid:paraId="6D8A794B" w16cid:durableId="2601415B"/>
  <w16cid:commentId w16cid:paraId="4EC7F8A3" w16cid:durableId="261A7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49C55" w14:textId="77777777" w:rsidR="008F1224" w:rsidRDefault="008F1224">
      <w:r>
        <w:separator/>
      </w:r>
    </w:p>
  </w:endnote>
  <w:endnote w:type="continuationSeparator" w:id="0">
    <w:p w14:paraId="5AAC796A" w14:textId="77777777" w:rsidR="008F1224" w:rsidRDefault="008F1224">
      <w:r>
        <w:continuationSeparator/>
      </w:r>
    </w:p>
  </w:endnote>
  <w:endnote w:type="continuationNotice" w:id="1">
    <w:p w14:paraId="0820DEC3" w14:textId="77777777" w:rsidR="008F1224" w:rsidRDefault="008F1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separate"/>
    </w:r>
    <w:r w:rsidR="009E4F80">
      <w:rPr>
        <w:rStyle w:val="PageNumber"/>
        <w:noProof/>
        <w:lang w:bidi="ro-RO"/>
      </w:rPr>
      <w:t>3</w:t>
    </w:r>
    <w:r>
      <w:rPr>
        <w:rStyle w:val="PageNumber"/>
        <w:lang w:bidi="ro-RO"/>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w:t>
          </w:r>
        </w:p>
        <w:p w14:paraId="105EA901" w14:textId="5101A100" w:rsidR="00364704" w:rsidRPr="008A1DF4" w:rsidRDefault="00364704" w:rsidP="00364704">
          <w:pPr>
            <w:pStyle w:val="Footer"/>
            <w:jc w:val="center"/>
            <w:rPr>
              <w:rFonts w:ascii="Arial" w:hAnsi="Arial" w:cs="Arial"/>
              <w:sz w:val="18"/>
              <w:szCs w:val="18"/>
            </w:rPr>
          </w:pPr>
          <w:r w:rsidRPr="00AF6A89">
            <w:rPr>
              <w:sz w:val="18"/>
              <w:lang w:bidi="ro-RO"/>
            </w:rPr>
            <w:t xml:space="preserve">Urmăriți </w:t>
          </w:r>
          <w:hyperlink r:id="rId3" w:history="1">
            <w:r>
              <w:rPr>
                <w:rStyle w:val="Hyperlink"/>
                <w:sz w:val="18"/>
                <w:lang w:bidi="ro-RO"/>
              </w:rPr>
              <w:t>http://www.twitter.com/FordNewsEurope</w:t>
            </w:r>
          </w:hyperlink>
          <w:r w:rsidRPr="00AF6A89">
            <w:rPr>
              <w:color w:val="0000FF"/>
              <w:sz w:val="18"/>
              <w:u w:val="single"/>
              <w:lang w:bidi="ro-RO"/>
            </w:rPr>
            <w:t xml:space="preserve"> </w:t>
          </w:r>
          <w:r w:rsidR="00983F5A">
            <w:rPr>
              <w:sz w:val="18"/>
              <w:lang w:bidi="ro-RO"/>
            </w:rPr>
            <w:t>sau</w:t>
          </w:r>
          <w:r w:rsidRPr="00AF6A89">
            <w:rPr>
              <w:sz w:val="18"/>
              <w:lang w:bidi="ro-RO"/>
            </w:rPr>
            <w:t xml:space="preserve"> </w:t>
          </w:r>
          <w:hyperlink r:id="rId4" w:history="1">
            <w:r w:rsidRPr="00D32770">
              <w:rPr>
                <w:rStyle w:val="Hyperlink"/>
                <w:sz w:val="18"/>
                <w:lang w:bidi="ro-RO"/>
              </w:rPr>
              <w:t>www.youtube.com/FordNewsEurope</w:t>
            </w:r>
          </w:hyperlink>
          <w:r w:rsidRPr="00AF6A89">
            <w:rPr>
              <w:sz w:val="18"/>
              <w:lang w:bidi="ro-RO"/>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w:t>
    </w:r>
  </w:p>
  <w:p w14:paraId="249B2CEF" w14:textId="2C77A238" w:rsidR="008A1DF4" w:rsidRPr="008A1DF4" w:rsidRDefault="00AF6A89" w:rsidP="00AF6A89">
    <w:pPr>
      <w:pStyle w:val="Footer"/>
      <w:jc w:val="center"/>
      <w:rPr>
        <w:rFonts w:ascii="Arial" w:hAnsi="Arial" w:cs="Arial"/>
        <w:sz w:val="18"/>
        <w:szCs w:val="18"/>
      </w:rPr>
    </w:pPr>
    <w:r w:rsidRPr="00AF6A89">
      <w:rPr>
        <w:sz w:val="18"/>
        <w:lang w:bidi="ro-RO"/>
      </w:rPr>
      <w:t xml:space="preserve">Urmăriți </w:t>
    </w:r>
    <w:hyperlink r:id="rId3" w:history="1">
      <w:r w:rsidR="002D1487">
        <w:rPr>
          <w:rStyle w:val="Hyperlink"/>
          <w:sz w:val="18"/>
          <w:lang w:bidi="ro-RO"/>
        </w:rPr>
        <w:t>http://www.twitter.com/FordNewsEurope</w:t>
      </w:r>
    </w:hyperlink>
    <w:r w:rsidRPr="00AF6A89">
      <w:rPr>
        <w:color w:val="0000FF"/>
        <w:sz w:val="18"/>
        <w:u w:val="single"/>
        <w:lang w:bidi="ro-RO"/>
      </w:rPr>
      <w:t xml:space="preserve"> </w:t>
    </w:r>
    <w:r w:rsidRPr="00AF6A89">
      <w:rPr>
        <w:sz w:val="18"/>
        <w:lang w:bidi="ro-RO"/>
      </w:rPr>
      <w:t xml:space="preserve">or </w:t>
    </w:r>
    <w:hyperlink r:id="rId4" w:history="1">
      <w:r w:rsidR="002D1487" w:rsidRPr="00D32770">
        <w:rPr>
          <w:rStyle w:val="Hyperlink"/>
          <w:sz w:val="18"/>
          <w:lang w:bidi="ro-RO"/>
        </w:rPr>
        <w:t>www.youtube.com/FordNewsEurope</w:t>
      </w:r>
    </w:hyperlink>
    <w:r w:rsidRPr="00AF6A89">
      <w:rPr>
        <w:sz w:val="18"/>
        <w:lang w:bidi="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EA5BF" w14:textId="77777777" w:rsidR="008F1224" w:rsidRDefault="008F1224">
      <w:r>
        <w:separator/>
      </w:r>
    </w:p>
  </w:footnote>
  <w:footnote w:type="continuationSeparator" w:id="0">
    <w:p w14:paraId="0AA8F634" w14:textId="77777777" w:rsidR="008F1224" w:rsidRDefault="008F1224">
      <w:r>
        <w:continuationSeparator/>
      </w:r>
    </w:p>
  </w:footnote>
  <w:footnote w:type="continuationNotice" w:id="1">
    <w:p w14:paraId="2559535D" w14:textId="77777777" w:rsidR="008F1224" w:rsidRDefault="008F1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11216F6" w:rsidR="005532D6" w:rsidRPr="00315ADB" w:rsidRDefault="002D1487" w:rsidP="00A9030A">
    <w:pPr>
      <w:pStyle w:val="Header"/>
      <w:tabs>
        <w:tab w:val="left" w:pos="1483"/>
        <w:tab w:val="left" w:pos="2525"/>
      </w:tabs>
      <w:ind w:left="227"/>
      <w:rPr>
        <w:position w:val="90"/>
      </w:rPr>
    </w:pPr>
    <w:r>
      <w:rPr>
        <w:noProof/>
        <w:lang w:eastAsia="ko-KR"/>
      </w:rPr>
      <mc:AlternateContent>
        <mc:Choice Requires="wps">
          <w:drawing>
            <wp:anchor distT="0" distB="0" distL="114300" distR="114300" simplePos="0" relativeHeight="251658241"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noProof/>
                              <w:sz w:val="18"/>
                              <w:lang w:eastAsia="ko-KR"/>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3" w:history="1">
                            <w:r w:rsidR="002D1487" w:rsidRPr="00D32770">
                              <w:rPr>
                                <w:rStyle w:val="Hyperlink"/>
                                <w:sz w:val="12"/>
                                <w:lang w:bidi="ro-RO"/>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noProof/>
                        <w:sz w:val="18"/>
                        <w:lang w:eastAsia="ko-KR"/>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5" w:history="1">
                      <w:r w:rsidR="002D1487" w:rsidRPr="00D32770">
                        <w:rPr>
                          <w:rStyle w:val="Hyperlink"/>
                          <w:sz w:val="12"/>
                          <w:lang w:bidi="ro-RO"/>
                        </w:rPr>
                        <w:t>www.youtube.com/FordNewsEurope</w:t>
                      </w:r>
                    </w:hyperlink>
                  </w:p>
                </w:txbxContent>
              </v:textbox>
              <w10:wrap type="tight"/>
            </v:shape>
          </w:pict>
        </mc:Fallback>
      </mc:AlternateContent>
    </w:r>
    <w:r>
      <w:rPr>
        <w:noProof/>
        <w:lang w:eastAsia="ko-KR"/>
      </w:rPr>
      <mc:AlternateContent>
        <mc:Choice Requires="wps">
          <w:drawing>
            <wp:anchor distT="0" distB="0" distL="114300" distR="114300" simplePos="0" relativeHeight="251658242"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lang w:eastAsia="ko-KR"/>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8F1224" w:rsidP="008C6D0D">
                          <w:pPr>
                            <w:rPr>
                              <w:rFonts w:ascii="Arial" w:hAnsi="Arial" w:cs="Arial"/>
                              <w:sz w:val="12"/>
                              <w:szCs w:val="12"/>
                            </w:rPr>
                          </w:pPr>
                          <w:hyperlink r:id="rId8" w:history="1">
                            <w:r w:rsidR="002D1487" w:rsidRPr="00D32770">
                              <w:rPr>
                                <w:rStyle w:val="Hyperlink"/>
                                <w:sz w:val="12"/>
                                <w:lang w:bidi="ro-RO"/>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lang w:eastAsia="ko-KR"/>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075B5A" w:rsidP="008C6D0D">
                    <w:pPr>
                      <w:rPr>
                        <w:rFonts w:ascii="Arial" w:hAnsi="Arial" w:cs="Arial"/>
                        <w:sz w:val="12"/>
                        <w:szCs w:val="12"/>
                      </w:rPr>
                    </w:pPr>
                    <w:hyperlink r:id="rId10" w:history="1">
                      <w:r w:rsidR="002D1487" w:rsidRPr="00D32770">
                        <w:rPr>
                          <w:rStyle w:val="Hyperlink"/>
                          <w:sz w:val="12"/>
                          <w:lang w:bidi="ro-RO"/>
                        </w:rPr>
                        <w:t>www.twitter.com/FordNewsEurope</w:t>
                      </w:r>
                    </w:hyperlink>
                  </w:p>
                </w:txbxContent>
              </v:textbox>
              <w10:wrap type="tight"/>
            </v:shape>
          </w:pict>
        </mc:Fallback>
      </mc:AlternateContent>
    </w:r>
    <w:r w:rsidR="000E2487">
      <w:rPr>
        <w:noProof/>
        <w:lang w:eastAsia="ko-KR"/>
      </w:rPr>
      <w:drawing>
        <wp:anchor distT="0" distB="0" distL="114300" distR="114300" simplePos="0" relativeHeight="251658243"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lang w:eastAsia="ko-KR"/>
      </w:rPr>
      <mc:AlternateContent>
        <mc:Choice Requires="wps">
          <w:drawing>
            <wp:anchor distT="0" distB="0" distL="114300" distR="114300" simplePos="0" relativeHeight="251658240"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A63C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5532D6">
      <w:rPr>
        <w:smallCaps/>
        <w:position w:val="132"/>
        <w:sz w:val="48"/>
        <w:lang w:bidi="ro-RO"/>
      </w:rPr>
      <w:t xml:space="preserve">    Știri</w:t>
    </w:r>
    <w:r w:rsidR="005532D6">
      <w:rPr>
        <w:smallCaps/>
        <w:position w:val="132"/>
        <w:sz w:val="48"/>
        <w:lang w:bidi="ro-RO"/>
      </w:rPr>
      <w:tab/>
    </w:r>
    <w:r w:rsidR="005532D6">
      <w:rPr>
        <w:smallCaps/>
        <w:position w:val="132"/>
        <w:sz w:val="48"/>
        <w:lang w:bidi="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4"/>
  </w:num>
  <w:num w:numId="3">
    <w:abstractNumId w:val="5"/>
  </w:num>
  <w:num w:numId="4">
    <w:abstractNumId w:val="4"/>
  </w:num>
  <w:num w:numId="5">
    <w:abstractNumId w:val="9"/>
  </w:num>
  <w:num w:numId="6">
    <w:abstractNumId w:val="6"/>
  </w:num>
  <w:num w:numId="7">
    <w:abstractNumId w:val="7"/>
  </w:num>
  <w:num w:numId="8">
    <w:abstractNumId w:val="7"/>
  </w:num>
  <w:num w:numId="9">
    <w:abstractNumId w:val="0"/>
  </w:num>
  <w:num w:numId="10">
    <w:abstractNumId w:val="11"/>
  </w:num>
  <w:num w:numId="11">
    <w:abstractNumId w:val="2"/>
  </w:num>
  <w:num w:numId="12">
    <w:abstractNumId w:val="12"/>
  </w:num>
  <w:num w:numId="13">
    <w:abstractNumId w:val="8"/>
  </w:num>
  <w:num w:numId="14">
    <w:abstractNumId w:val="3"/>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3759"/>
    <w:rsid w:val="000051E9"/>
    <w:rsid w:val="00005B4D"/>
    <w:rsid w:val="000074D6"/>
    <w:rsid w:val="00007C7C"/>
    <w:rsid w:val="000101F4"/>
    <w:rsid w:val="00010871"/>
    <w:rsid w:val="00010BD4"/>
    <w:rsid w:val="00010F60"/>
    <w:rsid w:val="00014E1E"/>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7098"/>
    <w:rsid w:val="0006148A"/>
    <w:rsid w:val="00061B7F"/>
    <w:rsid w:val="00062C82"/>
    <w:rsid w:val="000645BD"/>
    <w:rsid w:val="00064EF2"/>
    <w:rsid w:val="000701D8"/>
    <w:rsid w:val="00072191"/>
    <w:rsid w:val="00073627"/>
    <w:rsid w:val="00074D61"/>
    <w:rsid w:val="00075B5A"/>
    <w:rsid w:val="00081158"/>
    <w:rsid w:val="0008431E"/>
    <w:rsid w:val="0008480C"/>
    <w:rsid w:val="00084F44"/>
    <w:rsid w:val="0008510A"/>
    <w:rsid w:val="00085E9D"/>
    <w:rsid w:val="0009130A"/>
    <w:rsid w:val="00092664"/>
    <w:rsid w:val="00093E25"/>
    <w:rsid w:val="00097C38"/>
    <w:rsid w:val="000A04CE"/>
    <w:rsid w:val="000A1066"/>
    <w:rsid w:val="000A12EF"/>
    <w:rsid w:val="000A4040"/>
    <w:rsid w:val="000B1108"/>
    <w:rsid w:val="000B20AF"/>
    <w:rsid w:val="000B68CF"/>
    <w:rsid w:val="000B69E9"/>
    <w:rsid w:val="000C041C"/>
    <w:rsid w:val="000C0AC9"/>
    <w:rsid w:val="000C239A"/>
    <w:rsid w:val="000C2461"/>
    <w:rsid w:val="000C3BFB"/>
    <w:rsid w:val="000C42E8"/>
    <w:rsid w:val="000C4FA1"/>
    <w:rsid w:val="000C66D1"/>
    <w:rsid w:val="000D12D3"/>
    <w:rsid w:val="000E2171"/>
    <w:rsid w:val="000E2487"/>
    <w:rsid w:val="000E2CE6"/>
    <w:rsid w:val="000E4570"/>
    <w:rsid w:val="000E666E"/>
    <w:rsid w:val="000F4C93"/>
    <w:rsid w:val="00101713"/>
    <w:rsid w:val="00101ADF"/>
    <w:rsid w:val="001033CB"/>
    <w:rsid w:val="001043E5"/>
    <w:rsid w:val="00106474"/>
    <w:rsid w:val="00114532"/>
    <w:rsid w:val="00115E6A"/>
    <w:rsid w:val="001201B5"/>
    <w:rsid w:val="001201D1"/>
    <w:rsid w:val="00121507"/>
    <w:rsid w:val="00123596"/>
    <w:rsid w:val="001236DC"/>
    <w:rsid w:val="00123CE0"/>
    <w:rsid w:val="00124E70"/>
    <w:rsid w:val="001257CC"/>
    <w:rsid w:val="00127CD0"/>
    <w:rsid w:val="00127D59"/>
    <w:rsid w:val="00127D66"/>
    <w:rsid w:val="001301FD"/>
    <w:rsid w:val="0013102B"/>
    <w:rsid w:val="00131548"/>
    <w:rsid w:val="00131DAD"/>
    <w:rsid w:val="0013348A"/>
    <w:rsid w:val="00133E47"/>
    <w:rsid w:val="00134150"/>
    <w:rsid w:val="001351FE"/>
    <w:rsid w:val="001366DC"/>
    <w:rsid w:val="00136DEA"/>
    <w:rsid w:val="00137154"/>
    <w:rsid w:val="00140056"/>
    <w:rsid w:val="00141293"/>
    <w:rsid w:val="001413CE"/>
    <w:rsid w:val="001435EF"/>
    <w:rsid w:val="00143867"/>
    <w:rsid w:val="00147882"/>
    <w:rsid w:val="00155444"/>
    <w:rsid w:val="00155C9C"/>
    <w:rsid w:val="00155CA2"/>
    <w:rsid w:val="00160D85"/>
    <w:rsid w:val="00160E88"/>
    <w:rsid w:val="00162322"/>
    <w:rsid w:val="00171ACD"/>
    <w:rsid w:val="00172FFE"/>
    <w:rsid w:val="00181B19"/>
    <w:rsid w:val="0018256F"/>
    <w:rsid w:val="00185D28"/>
    <w:rsid w:val="00190BBD"/>
    <w:rsid w:val="00191E20"/>
    <w:rsid w:val="00192957"/>
    <w:rsid w:val="00193DBC"/>
    <w:rsid w:val="00194834"/>
    <w:rsid w:val="001A2415"/>
    <w:rsid w:val="001A286C"/>
    <w:rsid w:val="001A340C"/>
    <w:rsid w:val="001A3A42"/>
    <w:rsid w:val="001A57BF"/>
    <w:rsid w:val="001A5C5E"/>
    <w:rsid w:val="001A6C36"/>
    <w:rsid w:val="001A7172"/>
    <w:rsid w:val="001B01B7"/>
    <w:rsid w:val="001B0A2C"/>
    <w:rsid w:val="001B1131"/>
    <w:rsid w:val="001B1BA9"/>
    <w:rsid w:val="001B406E"/>
    <w:rsid w:val="001B4CB7"/>
    <w:rsid w:val="001B55FC"/>
    <w:rsid w:val="001B6874"/>
    <w:rsid w:val="001C1190"/>
    <w:rsid w:val="001C16AB"/>
    <w:rsid w:val="001C20BD"/>
    <w:rsid w:val="001C37F5"/>
    <w:rsid w:val="001C4203"/>
    <w:rsid w:val="001C5B8D"/>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134BD"/>
    <w:rsid w:val="00213D38"/>
    <w:rsid w:val="00213DD2"/>
    <w:rsid w:val="00215362"/>
    <w:rsid w:val="002172D5"/>
    <w:rsid w:val="00221070"/>
    <w:rsid w:val="00221C79"/>
    <w:rsid w:val="0022223F"/>
    <w:rsid w:val="00222DEE"/>
    <w:rsid w:val="0022307B"/>
    <w:rsid w:val="00223283"/>
    <w:rsid w:val="00223525"/>
    <w:rsid w:val="00223DD6"/>
    <w:rsid w:val="002307BD"/>
    <w:rsid w:val="00232317"/>
    <w:rsid w:val="002372F5"/>
    <w:rsid w:val="00240FF7"/>
    <w:rsid w:val="00241166"/>
    <w:rsid w:val="00242727"/>
    <w:rsid w:val="0024651D"/>
    <w:rsid w:val="00246C78"/>
    <w:rsid w:val="00247963"/>
    <w:rsid w:val="00252CDC"/>
    <w:rsid w:val="00252D4B"/>
    <w:rsid w:val="002545BB"/>
    <w:rsid w:val="00255E7C"/>
    <w:rsid w:val="00256E48"/>
    <w:rsid w:val="00257953"/>
    <w:rsid w:val="002619D0"/>
    <w:rsid w:val="00261C9B"/>
    <w:rsid w:val="00264222"/>
    <w:rsid w:val="0026576F"/>
    <w:rsid w:val="00271E5E"/>
    <w:rsid w:val="00272EDC"/>
    <w:rsid w:val="002768C4"/>
    <w:rsid w:val="00277942"/>
    <w:rsid w:val="00277C71"/>
    <w:rsid w:val="00280FCB"/>
    <w:rsid w:val="0028232A"/>
    <w:rsid w:val="00282D84"/>
    <w:rsid w:val="0028435B"/>
    <w:rsid w:val="00285D93"/>
    <w:rsid w:val="00286103"/>
    <w:rsid w:val="002877C5"/>
    <w:rsid w:val="00291F94"/>
    <w:rsid w:val="00297DC6"/>
    <w:rsid w:val="002A434B"/>
    <w:rsid w:val="002A5218"/>
    <w:rsid w:val="002B2048"/>
    <w:rsid w:val="002B2325"/>
    <w:rsid w:val="002B372A"/>
    <w:rsid w:val="002B40FB"/>
    <w:rsid w:val="002B6C32"/>
    <w:rsid w:val="002B70EC"/>
    <w:rsid w:val="002C1691"/>
    <w:rsid w:val="002C1C01"/>
    <w:rsid w:val="002C330C"/>
    <w:rsid w:val="002C70F2"/>
    <w:rsid w:val="002D07A1"/>
    <w:rsid w:val="002D1487"/>
    <w:rsid w:val="002D1C7A"/>
    <w:rsid w:val="002D30F8"/>
    <w:rsid w:val="002D440D"/>
    <w:rsid w:val="002D7077"/>
    <w:rsid w:val="002D74A8"/>
    <w:rsid w:val="002E02DB"/>
    <w:rsid w:val="002E06E6"/>
    <w:rsid w:val="002E216C"/>
    <w:rsid w:val="002E2BA7"/>
    <w:rsid w:val="002E3FA5"/>
    <w:rsid w:val="002E59B9"/>
    <w:rsid w:val="002E7D6A"/>
    <w:rsid w:val="002F0D24"/>
    <w:rsid w:val="002F4C3E"/>
    <w:rsid w:val="002F679B"/>
    <w:rsid w:val="003007BB"/>
    <w:rsid w:val="00300EF9"/>
    <w:rsid w:val="00311374"/>
    <w:rsid w:val="0031329E"/>
    <w:rsid w:val="003149AE"/>
    <w:rsid w:val="00315ADB"/>
    <w:rsid w:val="00317F04"/>
    <w:rsid w:val="00320750"/>
    <w:rsid w:val="00323611"/>
    <w:rsid w:val="003252BB"/>
    <w:rsid w:val="00326D8D"/>
    <w:rsid w:val="003314BF"/>
    <w:rsid w:val="0033270A"/>
    <w:rsid w:val="00332D0E"/>
    <w:rsid w:val="00335B2D"/>
    <w:rsid w:val="00335C97"/>
    <w:rsid w:val="00335E30"/>
    <w:rsid w:val="00340904"/>
    <w:rsid w:val="0034157D"/>
    <w:rsid w:val="00342744"/>
    <w:rsid w:val="00343269"/>
    <w:rsid w:val="003434A0"/>
    <w:rsid w:val="0034405D"/>
    <w:rsid w:val="00344529"/>
    <w:rsid w:val="00345A4B"/>
    <w:rsid w:val="00353395"/>
    <w:rsid w:val="003541DD"/>
    <w:rsid w:val="003556DD"/>
    <w:rsid w:val="00355CC4"/>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F2A"/>
    <w:rsid w:val="003814A4"/>
    <w:rsid w:val="00381ED2"/>
    <w:rsid w:val="00381EF2"/>
    <w:rsid w:val="003842E4"/>
    <w:rsid w:val="00384341"/>
    <w:rsid w:val="00384B13"/>
    <w:rsid w:val="003870DD"/>
    <w:rsid w:val="00391DDD"/>
    <w:rsid w:val="00394072"/>
    <w:rsid w:val="00394BA8"/>
    <w:rsid w:val="00395200"/>
    <w:rsid w:val="0039662F"/>
    <w:rsid w:val="003A367C"/>
    <w:rsid w:val="003A3733"/>
    <w:rsid w:val="003A4888"/>
    <w:rsid w:val="003A50EF"/>
    <w:rsid w:val="003B25FA"/>
    <w:rsid w:val="003B2FBC"/>
    <w:rsid w:val="003B4EA9"/>
    <w:rsid w:val="003B5885"/>
    <w:rsid w:val="003B66E5"/>
    <w:rsid w:val="003B6D5E"/>
    <w:rsid w:val="003C0F90"/>
    <w:rsid w:val="003C1DE6"/>
    <w:rsid w:val="003C3D6B"/>
    <w:rsid w:val="003C42AB"/>
    <w:rsid w:val="003C50C1"/>
    <w:rsid w:val="003C50D3"/>
    <w:rsid w:val="003C7DB4"/>
    <w:rsid w:val="003C7F26"/>
    <w:rsid w:val="003D19E2"/>
    <w:rsid w:val="003D2419"/>
    <w:rsid w:val="003D620B"/>
    <w:rsid w:val="003E17DD"/>
    <w:rsid w:val="003E1D03"/>
    <w:rsid w:val="003E745A"/>
    <w:rsid w:val="003E7D05"/>
    <w:rsid w:val="003F0415"/>
    <w:rsid w:val="003F1464"/>
    <w:rsid w:val="003F6686"/>
    <w:rsid w:val="00401A9C"/>
    <w:rsid w:val="004030DD"/>
    <w:rsid w:val="004045F8"/>
    <w:rsid w:val="004063B2"/>
    <w:rsid w:val="00406ECB"/>
    <w:rsid w:val="0040759F"/>
    <w:rsid w:val="00407B03"/>
    <w:rsid w:val="00411C7F"/>
    <w:rsid w:val="00412D3F"/>
    <w:rsid w:val="004130C6"/>
    <w:rsid w:val="004133C6"/>
    <w:rsid w:val="00413F8E"/>
    <w:rsid w:val="004151E2"/>
    <w:rsid w:val="00415545"/>
    <w:rsid w:val="00415661"/>
    <w:rsid w:val="00416EBB"/>
    <w:rsid w:val="0042177A"/>
    <w:rsid w:val="004217E8"/>
    <w:rsid w:val="00421B0E"/>
    <w:rsid w:val="00422DF4"/>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2C50"/>
    <w:rsid w:val="004669C3"/>
    <w:rsid w:val="00467BE9"/>
    <w:rsid w:val="00471810"/>
    <w:rsid w:val="00472A82"/>
    <w:rsid w:val="0047444C"/>
    <w:rsid w:val="00474A78"/>
    <w:rsid w:val="004751A1"/>
    <w:rsid w:val="004752EA"/>
    <w:rsid w:val="0047779F"/>
    <w:rsid w:val="0048215F"/>
    <w:rsid w:val="00482F56"/>
    <w:rsid w:val="004914E1"/>
    <w:rsid w:val="0049188E"/>
    <w:rsid w:val="00491BC9"/>
    <w:rsid w:val="00493DBB"/>
    <w:rsid w:val="004942FC"/>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6146"/>
    <w:rsid w:val="004D04A4"/>
    <w:rsid w:val="004D127F"/>
    <w:rsid w:val="004D3261"/>
    <w:rsid w:val="004D3566"/>
    <w:rsid w:val="004D4008"/>
    <w:rsid w:val="004D5B78"/>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2B4A"/>
    <w:rsid w:val="0050430A"/>
    <w:rsid w:val="00504BEB"/>
    <w:rsid w:val="005062CA"/>
    <w:rsid w:val="005126A9"/>
    <w:rsid w:val="005130C0"/>
    <w:rsid w:val="005139BA"/>
    <w:rsid w:val="0051693F"/>
    <w:rsid w:val="00517AC8"/>
    <w:rsid w:val="005200CC"/>
    <w:rsid w:val="005202FB"/>
    <w:rsid w:val="0052113C"/>
    <w:rsid w:val="005214A1"/>
    <w:rsid w:val="005268F9"/>
    <w:rsid w:val="00527197"/>
    <w:rsid w:val="0053055B"/>
    <w:rsid w:val="005351E6"/>
    <w:rsid w:val="005424E4"/>
    <w:rsid w:val="00543C63"/>
    <w:rsid w:val="0054622C"/>
    <w:rsid w:val="00546FF2"/>
    <w:rsid w:val="00547A38"/>
    <w:rsid w:val="0055147E"/>
    <w:rsid w:val="00551911"/>
    <w:rsid w:val="00553182"/>
    <w:rsid w:val="005532D6"/>
    <w:rsid w:val="00556DC8"/>
    <w:rsid w:val="0056147C"/>
    <w:rsid w:val="00561A2E"/>
    <w:rsid w:val="00562BE2"/>
    <w:rsid w:val="00562D1C"/>
    <w:rsid w:val="00564B7F"/>
    <w:rsid w:val="005654AD"/>
    <w:rsid w:val="005663D7"/>
    <w:rsid w:val="00575317"/>
    <w:rsid w:val="0057574A"/>
    <w:rsid w:val="00575875"/>
    <w:rsid w:val="00575C59"/>
    <w:rsid w:val="005767A5"/>
    <w:rsid w:val="005774B9"/>
    <w:rsid w:val="00584FAA"/>
    <w:rsid w:val="0058508F"/>
    <w:rsid w:val="00586472"/>
    <w:rsid w:val="00590266"/>
    <w:rsid w:val="0059156F"/>
    <w:rsid w:val="005915CC"/>
    <w:rsid w:val="00592286"/>
    <w:rsid w:val="0059347B"/>
    <w:rsid w:val="005952A7"/>
    <w:rsid w:val="0059689C"/>
    <w:rsid w:val="0059696F"/>
    <w:rsid w:val="00597098"/>
    <w:rsid w:val="005A0B62"/>
    <w:rsid w:val="005A357F"/>
    <w:rsid w:val="005A3E17"/>
    <w:rsid w:val="005B06EB"/>
    <w:rsid w:val="005B0E48"/>
    <w:rsid w:val="005B1897"/>
    <w:rsid w:val="005B2CBB"/>
    <w:rsid w:val="005B37E1"/>
    <w:rsid w:val="005B3C92"/>
    <w:rsid w:val="005B61E6"/>
    <w:rsid w:val="005B767B"/>
    <w:rsid w:val="005C3BC5"/>
    <w:rsid w:val="005D1937"/>
    <w:rsid w:val="005D2427"/>
    <w:rsid w:val="005D5DC7"/>
    <w:rsid w:val="005D6699"/>
    <w:rsid w:val="005D70B0"/>
    <w:rsid w:val="005E00E0"/>
    <w:rsid w:val="005E1365"/>
    <w:rsid w:val="005E1473"/>
    <w:rsid w:val="005E147E"/>
    <w:rsid w:val="005E59BD"/>
    <w:rsid w:val="005E5C7E"/>
    <w:rsid w:val="005E7C82"/>
    <w:rsid w:val="005F0F4D"/>
    <w:rsid w:val="005F1F3D"/>
    <w:rsid w:val="005F6524"/>
    <w:rsid w:val="005F77CE"/>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0C7D"/>
    <w:rsid w:val="006217F2"/>
    <w:rsid w:val="006233B7"/>
    <w:rsid w:val="00623727"/>
    <w:rsid w:val="006239E7"/>
    <w:rsid w:val="006252D5"/>
    <w:rsid w:val="00625D68"/>
    <w:rsid w:val="006309C8"/>
    <w:rsid w:val="006311C7"/>
    <w:rsid w:val="00631700"/>
    <w:rsid w:val="00631A15"/>
    <w:rsid w:val="00632482"/>
    <w:rsid w:val="0063295E"/>
    <w:rsid w:val="00633950"/>
    <w:rsid w:val="00633D51"/>
    <w:rsid w:val="006342CA"/>
    <w:rsid w:val="006346AC"/>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D64"/>
    <w:rsid w:val="00677470"/>
    <w:rsid w:val="00680D9A"/>
    <w:rsid w:val="00684AF8"/>
    <w:rsid w:val="00684DED"/>
    <w:rsid w:val="00685F75"/>
    <w:rsid w:val="00686FC7"/>
    <w:rsid w:val="00690EC1"/>
    <w:rsid w:val="00697034"/>
    <w:rsid w:val="00697AE4"/>
    <w:rsid w:val="006A133A"/>
    <w:rsid w:val="006A2BB5"/>
    <w:rsid w:val="006A3954"/>
    <w:rsid w:val="006A6F13"/>
    <w:rsid w:val="006B5B76"/>
    <w:rsid w:val="006B78F4"/>
    <w:rsid w:val="006B7E2A"/>
    <w:rsid w:val="006C1D7D"/>
    <w:rsid w:val="006C3066"/>
    <w:rsid w:val="006C4105"/>
    <w:rsid w:val="006D0A38"/>
    <w:rsid w:val="006D14E3"/>
    <w:rsid w:val="006D2484"/>
    <w:rsid w:val="006D2734"/>
    <w:rsid w:val="006D35EB"/>
    <w:rsid w:val="006D46BD"/>
    <w:rsid w:val="006D5F7A"/>
    <w:rsid w:val="006F0141"/>
    <w:rsid w:val="006F03B0"/>
    <w:rsid w:val="006F063F"/>
    <w:rsid w:val="006F06F0"/>
    <w:rsid w:val="006F3537"/>
    <w:rsid w:val="006F6225"/>
    <w:rsid w:val="006F7D36"/>
    <w:rsid w:val="00706E00"/>
    <w:rsid w:val="00712776"/>
    <w:rsid w:val="007141CE"/>
    <w:rsid w:val="007169BB"/>
    <w:rsid w:val="0072062F"/>
    <w:rsid w:val="0072132B"/>
    <w:rsid w:val="007232AE"/>
    <w:rsid w:val="00723A2B"/>
    <w:rsid w:val="0072476C"/>
    <w:rsid w:val="00724F9B"/>
    <w:rsid w:val="007273C6"/>
    <w:rsid w:val="00730910"/>
    <w:rsid w:val="00730BD2"/>
    <w:rsid w:val="00732759"/>
    <w:rsid w:val="00732A67"/>
    <w:rsid w:val="00732AE5"/>
    <w:rsid w:val="00734F07"/>
    <w:rsid w:val="007425A2"/>
    <w:rsid w:val="007435FB"/>
    <w:rsid w:val="00744AD7"/>
    <w:rsid w:val="00745104"/>
    <w:rsid w:val="007533BD"/>
    <w:rsid w:val="00755551"/>
    <w:rsid w:val="0075653C"/>
    <w:rsid w:val="007576FC"/>
    <w:rsid w:val="00757C96"/>
    <w:rsid w:val="00761B9D"/>
    <w:rsid w:val="00763057"/>
    <w:rsid w:val="0076400B"/>
    <w:rsid w:val="00765F06"/>
    <w:rsid w:val="00767630"/>
    <w:rsid w:val="00777955"/>
    <w:rsid w:val="00782E43"/>
    <w:rsid w:val="00783BC2"/>
    <w:rsid w:val="0078420B"/>
    <w:rsid w:val="00787FAA"/>
    <w:rsid w:val="0079233E"/>
    <w:rsid w:val="007956DA"/>
    <w:rsid w:val="00795A85"/>
    <w:rsid w:val="00795D56"/>
    <w:rsid w:val="00797918"/>
    <w:rsid w:val="007A30F0"/>
    <w:rsid w:val="007A3DA4"/>
    <w:rsid w:val="007A43ED"/>
    <w:rsid w:val="007A57A1"/>
    <w:rsid w:val="007A60F2"/>
    <w:rsid w:val="007A7984"/>
    <w:rsid w:val="007A7C8B"/>
    <w:rsid w:val="007B09FF"/>
    <w:rsid w:val="007B2BF1"/>
    <w:rsid w:val="007B31EF"/>
    <w:rsid w:val="007B35C2"/>
    <w:rsid w:val="007B6B6D"/>
    <w:rsid w:val="007C16F0"/>
    <w:rsid w:val="007C2157"/>
    <w:rsid w:val="007C233A"/>
    <w:rsid w:val="007C2FBE"/>
    <w:rsid w:val="007C4F12"/>
    <w:rsid w:val="007C59D5"/>
    <w:rsid w:val="007D00EE"/>
    <w:rsid w:val="007D1366"/>
    <w:rsid w:val="007D3AA8"/>
    <w:rsid w:val="007D426C"/>
    <w:rsid w:val="007D5CDD"/>
    <w:rsid w:val="007D5CE2"/>
    <w:rsid w:val="007E0B8C"/>
    <w:rsid w:val="007E1E94"/>
    <w:rsid w:val="007E4169"/>
    <w:rsid w:val="007E4877"/>
    <w:rsid w:val="007E62D9"/>
    <w:rsid w:val="007E67C6"/>
    <w:rsid w:val="007F215E"/>
    <w:rsid w:val="007F3D6F"/>
    <w:rsid w:val="007F78AE"/>
    <w:rsid w:val="007F7BBB"/>
    <w:rsid w:val="00801C48"/>
    <w:rsid w:val="0080374A"/>
    <w:rsid w:val="00804DDE"/>
    <w:rsid w:val="00804F96"/>
    <w:rsid w:val="0080627A"/>
    <w:rsid w:val="00806AB3"/>
    <w:rsid w:val="00806C3D"/>
    <w:rsid w:val="00811539"/>
    <w:rsid w:val="008115D4"/>
    <w:rsid w:val="0081179E"/>
    <w:rsid w:val="00811F2D"/>
    <w:rsid w:val="008139FB"/>
    <w:rsid w:val="00814C2C"/>
    <w:rsid w:val="0081682D"/>
    <w:rsid w:val="00820FE3"/>
    <w:rsid w:val="00827301"/>
    <w:rsid w:val="00827677"/>
    <w:rsid w:val="008301BA"/>
    <w:rsid w:val="0083181A"/>
    <w:rsid w:val="00831B36"/>
    <w:rsid w:val="00835E56"/>
    <w:rsid w:val="00837730"/>
    <w:rsid w:val="0084443F"/>
    <w:rsid w:val="008450F6"/>
    <w:rsid w:val="008469DE"/>
    <w:rsid w:val="008519DC"/>
    <w:rsid w:val="00852335"/>
    <w:rsid w:val="00857686"/>
    <w:rsid w:val="00857EAF"/>
    <w:rsid w:val="00857FAE"/>
    <w:rsid w:val="00861419"/>
    <w:rsid w:val="00862632"/>
    <w:rsid w:val="008654D3"/>
    <w:rsid w:val="00867574"/>
    <w:rsid w:val="00870D68"/>
    <w:rsid w:val="0087438E"/>
    <w:rsid w:val="00877C46"/>
    <w:rsid w:val="0088023E"/>
    <w:rsid w:val="00880C6D"/>
    <w:rsid w:val="0088389D"/>
    <w:rsid w:val="00886BE3"/>
    <w:rsid w:val="008873AA"/>
    <w:rsid w:val="0089160D"/>
    <w:rsid w:val="008921F1"/>
    <w:rsid w:val="00893467"/>
    <w:rsid w:val="008949BC"/>
    <w:rsid w:val="00895573"/>
    <w:rsid w:val="00896D03"/>
    <w:rsid w:val="008A1537"/>
    <w:rsid w:val="008A1DF4"/>
    <w:rsid w:val="008A501B"/>
    <w:rsid w:val="008B1653"/>
    <w:rsid w:val="008B1B78"/>
    <w:rsid w:val="008B3670"/>
    <w:rsid w:val="008B4D54"/>
    <w:rsid w:val="008C17AB"/>
    <w:rsid w:val="008C205E"/>
    <w:rsid w:val="008C2F25"/>
    <w:rsid w:val="008C5DEE"/>
    <w:rsid w:val="008C6D0D"/>
    <w:rsid w:val="008C7531"/>
    <w:rsid w:val="008D26E8"/>
    <w:rsid w:val="008D42F6"/>
    <w:rsid w:val="008D6C02"/>
    <w:rsid w:val="008D76E3"/>
    <w:rsid w:val="008E00BF"/>
    <w:rsid w:val="008E1819"/>
    <w:rsid w:val="008E1FF5"/>
    <w:rsid w:val="008E311C"/>
    <w:rsid w:val="008E682C"/>
    <w:rsid w:val="008E7FEC"/>
    <w:rsid w:val="008F0965"/>
    <w:rsid w:val="008F0C09"/>
    <w:rsid w:val="008F1224"/>
    <w:rsid w:val="008F1CDC"/>
    <w:rsid w:val="008F359C"/>
    <w:rsid w:val="008F4BEE"/>
    <w:rsid w:val="008F506C"/>
    <w:rsid w:val="008F5240"/>
    <w:rsid w:val="008F5B28"/>
    <w:rsid w:val="008F5FEE"/>
    <w:rsid w:val="009007C7"/>
    <w:rsid w:val="009011D3"/>
    <w:rsid w:val="00901FAC"/>
    <w:rsid w:val="0090404C"/>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457F"/>
    <w:rsid w:val="00934A9C"/>
    <w:rsid w:val="0093536F"/>
    <w:rsid w:val="00941160"/>
    <w:rsid w:val="00942B0E"/>
    <w:rsid w:val="009444E6"/>
    <w:rsid w:val="009446ED"/>
    <w:rsid w:val="00944F4C"/>
    <w:rsid w:val="0094524F"/>
    <w:rsid w:val="00950887"/>
    <w:rsid w:val="00950B66"/>
    <w:rsid w:val="00952192"/>
    <w:rsid w:val="00952E18"/>
    <w:rsid w:val="0095379E"/>
    <w:rsid w:val="0095508A"/>
    <w:rsid w:val="00955F32"/>
    <w:rsid w:val="00955FD8"/>
    <w:rsid w:val="00957549"/>
    <w:rsid w:val="009626C5"/>
    <w:rsid w:val="009641B2"/>
    <w:rsid w:val="00965477"/>
    <w:rsid w:val="00966A5F"/>
    <w:rsid w:val="00966AA0"/>
    <w:rsid w:val="009702FA"/>
    <w:rsid w:val="00971321"/>
    <w:rsid w:val="00977280"/>
    <w:rsid w:val="0098246E"/>
    <w:rsid w:val="00983F5A"/>
    <w:rsid w:val="009843DD"/>
    <w:rsid w:val="00985052"/>
    <w:rsid w:val="00985A16"/>
    <w:rsid w:val="00987F34"/>
    <w:rsid w:val="0099292B"/>
    <w:rsid w:val="00992DBE"/>
    <w:rsid w:val="009939AD"/>
    <w:rsid w:val="009942FB"/>
    <w:rsid w:val="00994D9D"/>
    <w:rsid w:val="00994E07"/>
    <w:rsid w:val="00996C17"/>
    <w:rsid w:val="00996C40"/>
    <w:rsid w:val="009A19D3"/>
    <w:rsid w:val="009A1B98"/>
    <w:rsid w:val="009A65B1"/>
    <w:rsid w:val="009A7C0D"/>
    <w:rsid w:val="009B3DCF"/>
    <w:rsid w:val="009B4C50"/>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56D"/>
    <w:rsid w:val="009E378A"/>
    <w:rsid w:val="009E4F80"/>
    <w:rsid w:val="009F07C1"/>
    <w:rsid w:val="009F12AA"/>
    <w:rsid w:val="009F156F"/>
    <w:rsid w:val="009F1ECF"/>
    <w:rsid w:val="009F28CE"/>
    <w:rsid w:val="009F41FE"/>
    <w:rsid w:val="009F483F"/>
    <w:rsid w:val="009F58BE"/>
    <w:rsid w:val="009F663D"/>
    <w:rsid w:val="009F6DD5"/>
    <w:rsid w:val="00A00C16"/>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581"/>
    <w:rsid w:val="00A425C2"/>
    <w:rsid w:val="00A43DB2"/>
    <w:rsid w:val="00A46A54"/>
    <w:rsid w:val="00A46D55"/>
    <w:rsid w:val="00A47612"/>
    <w:rsid w:val="00A477EB"/>
    <w:rsid w:val="00A47A70"/>
    <w:rsid w:val="00A50122"/>
    <w:rsid w:val="00A52418"/>
    <w:rsid w:val="00A5273E"/>
    <w:rsid w:val="00A5565C"/>
    <w:rsid w:val="00A560A4"/>
    <w:rsid w:val="00A56EDF"/>
    <w:rsid w:val="00A60BCB"/>
    <w:rsid w:val="00A6114B"/>
    <w:rsid w:val="00A61245"/>
    <w:rsid w:val="00A61CC8"/>
    <w:rsid w:val="00A64978"/>
    <w:rsid w:val="00A65049"/>
    <w:rsid w:val="00A65D38"/>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33D8"/>
    <w:rsid w:val="00A9462B"/>
    <w:rsid w:val="00A95974"/>
    <w:rsid w:val="00A96B24"/>
    <w:rsid w:val="00AA0865"/>
    <w:rsid w:val="00AA1770"/>
    <w:rsid w:val="00AA26D4"/>
    <w:rsid w:val="00AB0FC4"/>
    <w:rsid w:val="00AB2B89"/>
    <w:rsid w:val="00AB3347"/>
    <w:rsid w:val="00AB4019"/>
    <w:rsid w:val="00AB4076"/>
    <w:rsid w:val="00AB7854"/>
    <w:rsid w:val="00AC0180"/>
    <w:rsid w:val="00AC0854"/>
    <w:rsid w:val="00AC20B6"/>
    <w:rsid w:val="00AC3EE1"/>
    <w:rsid w:val="00AD070A"/>
    <w:rsid w:val="00AD070D"/>
    <w:rsid w:val="00AD0F75"/>
    <w:rsid w:val="00AD3059"/>
    <w:rsid w:val="00AD480B"/>
    <w:rsid w:val="00AD65D5"/>
    <w:rsid w:val="00AE1596"/>
    <w:rsid w:val="00AE25D1"/>
    <w:rsid w:val="00AE2E3D"/>
    <w:rsid w:val="00AE3462"/>
    <w:rsid w:val="00AE5A46"/>
    <w:rsid w:val="00AE7C6E"/>
    <w:rsid w:val="00AF2345"/>
    <w:rsid w:val="00AF5840"/>
    <w:rsid w:val="00AF6A89"/>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DC8"/>
    <w:rsid w:val="00B23886"/>
    <w:rsid w:val="00B253DF"/>
    <w:rsid w:val="00B2545A"/>
    <w:rsid w:val="00B25615"/>
    <w:rsid w:val="00B27525"/>
    <w:rsid w:val="00B27A0C"/>
    <w:rsid w:val="00B30FC8"/>
    <w:rsid w:val="00B325D5"/>
    <w:rsid w:val="00B347BD"/>
    <w:rsid w:val="00B3591A"/>
    <w:rsid w:val="00B36AB8"/>
    <w:rsid w:val="00B41D24"/>
    <w:rsid w:val="00B4215C"/>
    <w:rsid w:val="00B432F1"/>
    <w:rsid w:val="00B43575"/>
    <w:rsid w:val="00B435F3"/>
    <w:rsid w:val="00B44292"/>
    <w:rsid w:val="00B468DC"/>
    <w:rsid w:val="00B50057"/>
    <w:rsid w:val="00B51773"/>
    <w:rsid w:val="00B569D3"/>
    <w:rsid w:val="00B56DF6"/>
    <w:rsid w:val="00B57C4D"/>
    <w:rsid w:val="00B65100"/>
    <w:rsid w:val="00B75462"/>
    <w:rsid w:val="00B7687D"/>
    <w:rsid w:val="00B8027E"/>
    <w:rsid w:val="00B84861"/>
    <w:rsid w:val="00B84FAB"/>
    <w:rsid w:val="00B86BD3"/>
    <w:rsid w:val="00B93877"/>
    <w:rsid w:val="00B95146"/>
    <w:rsid w:val="00B95F90"/>
    <w:rsid w:val="00B9603F"/>
    <w:rsid w:val="00B97052"/>
    <w:rsid w:val="00B97428"/>
    <w:rsid w:val="00B97FED"/>
    <w:rsid w:val="00BA3937"/>
    <w:rsid w:val="00BA4DD8"/>
    <w:rsid w:val="00BA56D6"/>
    <w:rsid w:val="00BA66EA"/>
    <w:rsid w:val="00BB1071"/>
    <w:rsid w:val="00BB1EE5"/>
    <w:rsid w:val="00BB3206"/>
    <w:rsid w:val="00BB487E"/>
    <w:rsid w:val="00BB5689"/>
    <w:rsid w:val="00BB56F0"/>
    <w:rsid w:val="00BB5934"/>
    <w:rsid w:val="00BB71DB"/>
    <w:rsid w:val="00BC0E73"/>
    <w:rsid w:val="00BC7683"/>
    <w:rsid w:val="00BC7C19"/>
    <w:rsid w:val="00BD0F23"/>
    <w:rsid w:val="00BD10D8"/>
    <w:rsid w:val="00BD42D7"/>
    <w:rsid w:val="00BD456E"/>
    <w:rsid w:val="00BE00B6"/>
    <w:rsid w:val="00BE05D4"/>
    <w:rsid w:val="00BE11AE"/>
    <w:rsid w:val="00BE2899"/>
    <w:rsid w:val="00BE41AC"/>
    <w:rsid w:val="00BE423B"/>
    <w:rsid w:val="00BE68DB"/>
    <w:rsid w:val="00BE6C4D"/>
    <w:rsid w:val="00BF1676"/>
    <w:rsid w:val="00BF1B08"/>
    <w:rsid w:val="00BF2F54"/>
    <w:rsid w:val="00BF7691"/>
    <w:rsid w:val="00BF7B54"/>
    <w:rsid w:val="00C00719"/>
    <w:rsid w:val="00C03D0E"/>
    <w:rsid w:val="00C04076"/>
    <w:rsid w:val="00C05973"/>
    <w:rsid w:val="00C06327"/>
    <w:rsid w:val="00C10E61"/>
    <w:rsid w:val="00C148FE"/>
    <w:rsid w:val="00C149DC"/>
    <w:rsid w:val="00C16A83"/>
    <w:rsid w:val="00C17CE4"/>
    <w:rsid w:val="00C20D8F"/>
    <w:rsid w:val="00C21413"/>
    <w:rsid w:val="00C23D21"/>
    <w:rsid w:val="00C23F2E"/>
    <w:rsid w:val="00C252DA"/>
    <w:rsid w:val="00C25523"/>
    <w:rsid w:val="00C27A4D"/>
    <w:rsid w:val="00C340CA"/>
    <w:rsid w:val="00C35016"/>
    <w:rsid w:val="00C37035"/>
    <w:rsid w:val="00C40C9E"/>
    <w:rsid w:val="00C45738"/>
    <w:rsid w:val="00C45B8B"/>
    <w:rsid w:val="00C470D3"/>
    <w:rsid w:val="00C50FCE"/>
    <w:rsid w:val="00C5388B"/>
    <w:rsid w:val="00C53C57"/>
    <w:rsid w:val="00C53CED"/>
    <w:rsid w:val="00C53E86"/>
    <w:rsid w:val="00C55117"/>
    <w:rsid w:val="00C56382"/>
    <w:rsid w:val="00C5669D"/>
    <w:rsid w:val="00C60368"/>
    <w:rsid w:val="00C605F5"/>
    <w:rsid w:val="00C616BD"/>
    <w:rsid w:val="00C64F37"/>
    <w:rsid w:val="00C6725B"/>
    <w:rsid w:val="00C757A2"/>
    <w:rsid w:val="00C759A1"/>
    <w:rsid w:val="00C76743"/>
    <w:rsid w:val="00C77852"/>
    <w:rsid w:val="00C806F9"/>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A79E9"/>
    <w:rsid w:val="00CB1D9B"/>
    <w:rsid w:val="00CB2DA5"/>
    <w:rsid w:val="00CB3337"/>
    <w:rsid w:val="00CB352B"/>
    <w:rsid w:val="00CB714F"/>
    <w:rsid w:val="00CB717F"/>
    <w:rsid w:val="00CC021E"/>
    <w:rsid w:val="00CC35F7"/>
    <w:rsid w:val="00CC42DF"/>
    <w:rsid w:val="00CC56F4"/>
    <w:rsid w:val="00CD0592"/>
    <w:rsid w:val="00CD0E50"/>
    <w:rsid w:val="00CD2D19"/>
    <w:rsid w:val="00CE0847"/>
    <w:rsid w:val="00CE11F8"/>
    <w:rsid w:val="00CE24DE"/>
    <w:rsid w:val="00CE296B"/>
    <w:rsid w:val="00CE38DD"/>
    <w:rsid w:val="00CF2C98"/>
    <w:rsid w:val="00CF3A3A"/>
    <w:rsid w:val="00CF4796"/>
    <w:rsid w:val="00D03218"/>
    <w:rsid w:val="00D06C48"/>
    <w:rsid w:val="00D06C6E"/>
    <w:rsid w:val="00D077B2"/>
    <w:rsid w:val="00D07858"/>
    <w:rsid w:val="00D1223B"/>
    <w:rsid w:val="00D15D44"/>
    <w:rsid w:val="00D16F8B"/>
    <w:rsid w:val="00D24931"/>
    <w:rsid w:val="00D25384"/>
    <w:rsid w:val="00D263C0"/>
    <w:rsid w:val="00D2718A"/>
    <w:rsid w:val="00D2766A"/>
    <w:rsid w:val="00D373BC"/>
    <w:rsid w:val="00D378DF"/>
    <w:rsid w:val="00D40EB4"/>
    <w:rsid w:val="00D40F43"/>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91684"/>
    <w:rsid w:val="00D93EFD"/>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3655"/>
    <w:rsid w:val="00DC3760"/>
    <w:rsid w:val="00DC4F30"/>
    <w:rsid w:val="00DC7EC8"/>
    <w:rsid w:val="00DD0DD7"/>
    <w:rsid w:val="00DD183C"/>
    <w:rsid w:val="00DD1D75"/>
    <w:rsid w:val="00DD21C3"/>
    <w:rsid w:val="00DD42EE"/>
    <w:rsid w:val="00DD504C"/>
    <w:rsid w:val="00DD5AD3"/>
    <w:rsid w:val="00DD742B"/>
    <w:rsid w:val="00DE0972"/>
    <w:rsid w:val="00DE1227"/>
    <w:rsid w:val="00DE12D8"/>
    <w:rsid w:val="00DE1C58"/>
    <w:rsid w:val="00DE1F9B"/>
    <w:rsid w:val="00DE269E"/>
    <w:rsid w:val="00DE3B77"/>
    <w:rsid w:val="00DE4D78"/>
    <w:rsid w:val="00DE5331"/>
    <w:rsid w:val="00DE5FB3"/>
    <w:rsid w:val="00DE632A"/>
    <w:rsid w:val="00DE6A97"/>
    <w:rsid w:val="00DE73BD"/>
    <w:rsid w:val="00DE7BDE"/>
    <w:rsid w:val="00DF072B"/>
    <w:rsid w:val="00DF09E5"/>
    <w:rsid w:val="00DF18D2"/>
    <w:rsid w:val="00DF1923"/>
    <w:rsid w:val="00DF399C"/>
    <w:rsid w:val="00DF4BB4"/>
    <w:rsid w:val="00DF5AC2"/>
    <w:rsid w:val="00DF5FD0"/>
    <w:rsid w:val="00E00FC5"/>
    <w:rsid w:val="00E01D63"/>
    <w:rsid w:val="00E06421"/>
    <w:rsid w:val="00E07CBA"/>
    <w:rsid w:val="00E108B8"/>
    <w:rsid w:val="00E11D2F"/>
    <w:rsid w:val="00E14541"/>
    <w:rsid w:val="00E15595"/>
    <w:rsid w:val="00E15DA8"/>
    <w:rsid w:val="00E16AE1"/>
    <w:rsid w:val="00E21685"/>
    <w:rsid w:val="00E21990"/>
    <w:rsid w:val="00E24F21"/>
    <w:rsid w:val="00E25C14"/>
    <w:rsid w:val="00E323F0"/>
    <w:rsid w:val="00E3244C"/>
    <w:rsid w:val="00E3268D"/>
    <w:rsid w:val="00E32FAB"/>
    <w:rsid w:val="00E34DF7"/>
    <w:rsid w:val="00E42510"/>
    <w:rsid w:val="00E4780A"/>
    <w:rsid w:val="00E47ED8"/>
    <w:rsid w:val="00E47FBA"/>
    <w:rsid w:val="00E50E99"/>
    <w:rsid w:val="00E51929"/>
    <w:rsid w:val="00E52E1F"/>
    <w:rsid w:val="00E535AC"/>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5D65"/>
    <w:rsid w:val="00E86194"/>
    <w:rsid w:val="00E87031"/>
    <w:rsid w:val="00E90753"/>
    <w:rsid w:val="00E918A3"/>
    <w:rsid w:val="00E91A38"/>
    <w:rsid w:val="00E91A7C"/>
    <w:rsid w:val="00E92A8F"/>
    <w:rsid w:val="00E92C09"/>
    <w:rsid w:val="00E9349B"/>
    <w:rsid w:val="00E936DE"/>
    <w:rsid w:val="00E94BC7"/>
    <w:rsid w:val="00E97CCC"/>
    <w:rsid w:val="00E97D70"/>
    <w:rsid w:val="00E97E28"/>
    <w:rsid w:val="00EA066D"/>
    <w:rsid w:val="00EA0920"/>
    <w:rsid w:val="00EA366C"/>
    <w:rsid w:val="00EA3CD4"/>
    <w:rsid w:val="00EA3F36"/>
    <w:rsid w:val="00EA4362"/>
    <w:rsid w:val="00EA4AC1"/>
    <w:rsid w:val="00EA5F5E"/>
    <w:rsid w:val="00EA70DF"/>
    <w:rsid w:val="00EB045F"/>
    <w:rsid w:val="00EB126A"/>
    <w:rsid w:val="00EC3A10"/>
    <w:rsid w:val="00ED1061"/>
    <w:rsid w:val="00ED110D"/>
    <w:rsid w:val="00ED3C56"/>
    <w:rsid w:val="00ED5528"/>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2AC4"/>
    <w:rsid w:val="00F778A5"/>
    <w:rsid w:val="00F81046"/>
    <w:rsid w:val="00F810A4"/>
    <w:rsid w:val="00F829E1"/>
    <w:rsid w:val="00F83795"/>
    <w:rsid w:val="00F84624"/>
    <w:rsid w:val="00F91028"/>
    <w:rsid w:val="00F921C6"/>
    <w:rsid w:val="00F922BE"/>
    <w:rsid w:val="00F92A56"/>
    <w:rsid w:val="00F944E3"/>
    <w:rsid w:val="00F94A4D"/>
    <w:rsid w:val="00F95ECD"/>
    <w:rsid w:val="00F96402"/>
    <w:rsid w:val="00F96807"/>
    <w:rsid w:val="00F96A69"/>
    <w:rsid w:val="00FA1593"/>
    <w:rsid w:val="00FA2AED"/>
    <w:rsid w:val="00FA4281"/>
    <w:rsid w:val="00FB092B"/>
    <w:rsid w:val="00FB11B6"/>
    <w:rsid w:val="00FB205B"/>
    <w:rsid w:val="00FB22A7"/>
    <w:rsid w:val="00FB32D4"/>
    <w:rsid w:val="00FB34C7"/>
    <w:rsid w:val="00FB3FEF"/>
    <w:rsid w:val="00FB4AAE"/>
    <w:rsid w:val="00FC1EE3"/>
    <w:rsid w:val="00FC4F83"/>
    <w:rsid w:val="00FC75BC"/>
    <w:rsid w:val="00FC76B6"/>
    <w:rsid w:val="00FC7B8E"/>
    <w:rsid w:val="00FD0017"/>
    <w:rsid w:val="00FD3026"/>
    <w:rsid w:val="00FD446F"/>
    <w:rsid w:val="00FD456C"/>
    <w:rsid w:val="00FD4918"/>
    <w:rsid w:val="00FD625F"/>
    <w:rsid w:val="00FE0815"/>
    <w:rsid w:val="00FE226E"/>
    <w:rsid w:val="00FE2342"/>
    <w:rsid w:val="00FE2477"/>
    <w:rsid w:val="00FE5365"/>
    <w:rsid w:val="00FE652B"/>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media.ford.com/content/fordmedia/feu/en/news/2020/12/17/ford-fleet-management-now-open-for-business-in-the-uk.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media.ford.com/content/fordmedia/feu/gb/en/news/2021/09/17/fordliive-centres-now-open-for-business--already-reducing-time-o.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dia.ford.com/content/fordmedia/feu/en/news/2021/03/22/ford-announces-fordliive--a-new-commercial-vehicle-uptime-accel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edia.ford.com/content/fordmedia/feu/en/news/2020/11/12/new-data-for-an-electric-world--connected-fleet-management-tools.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fcseu1@for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ford.com/content/fordmedia/feu/en/news/2022/03/14/Ford-Takes-Bold-Steps-Toward-All-Electric-Future-in-Europe.htm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D5EDC-FAAF-4680-ACCE-8B333640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317276-9622-4190-A237-A62BB091DE28}">
  <ds:schemaRefs>
    <ds:schemaRef ds:uri="http://schemas.openxmlformats.org/officeDocument/2006/bibliography"/>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2832</Words>
  <Characters>16145</Characters>
  <Application>Microsoft Office Word</Application>
  <DocSecurity>0</DocSecurity>
  <Lines>134</Lines>
  <Paragraphs>37</Paragraphs>
  <ScaleCrop>false</ScaleCrop>
  <HeadingPairs>
    <vt:vector size="6" baseType="variant">
      <vt:variant>
        <vt:lpstr>Title</vt:lpstr>
      </vt:variant>
      <vt:variant>
        <vt:i4>1</vt:i4>
      </vt:variant>
      <vt:variant>
        <vt:lpstr>Titlu</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18940</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2022-05-02T12:19:00Z</dcterms:created>
  <dcterms:modified xsi:type="dcterms:W3CDTF">2022-05-02T12:53:00Z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