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BA" w:rsidRDefault="00995C0F" w:rsidP="00A00DBA">
      <w:pPr>
        <w:pStyle w:val="berschrift1"/>
        <w:rPr>
          <w:b/>
          <w:sz w:val="22"/>
          <w:szCs w:val="22"/>
        </w:rPr>
      </w:pPr>
      <w:r w:rsidRPr="00995C0F">
        <w:rPr>
          <w:b/>
          <w:sz w:val="22"/>
          <w:szCs w:val="22"/>
        </w:rPr>
        <w:t>Standard-Detail-Sammlung Bauen im Bestand</w:t>
      </w:r>
    </w:p>
    <w:p w:rsidR="00B15D02" w:rsidRDefault="00B15D02" w:rsidP="00B15D02">
      <w:pPr>
        <w:pStyle w:val="berschrift2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3"/>
        <w:gridCol w:w="5818"/>
      </w:tblGrid>
      <w:tr w:rsidR="00B15D02" w:rsidTr="00214F0A">
        <w:trPr>
          <w:trHeight w:val="1863"/>
        </w:trPr>
        <w:tc>
          <w:tcPr>
            <w:tcW w:w="1503" w:type="dxa"/>
          </w:tcPr>
          <w:p w:rsidR="00B15D02" w:rsidRPr="00EB03E1" w:rsidRDefault="007E3EC4" w:rsidP="00F30B9F">
            <w:pPr>
              <w:spacing w:line="240" w:lineRule="auto"/>
            </w:pPr>
            <w:r>
              <w:rPr>
                <w:noProof/>
              </w:rPr>
              <w:drawing>
                <wp:inline distT="0" distB="0" distL="0" distR="0">
                  <wp:extent cx="865505" cy="124079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783481034153_2D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05" cy="1240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8" w:type="dxa"/>
          </w:tcPr>
          <w:p w:rsidR="00995C0F" w:rsidRDefault="00995C0F" w:rsidP="00995C0F">
            <w:pPr>
              <w:autoSpaceDE w:val="0"/>
              <w:autoSpaceDN w:val="0"/>
              <w:adjustRightInd w:val="0"/>
              <w:spacing w:line="240" w:lineRule="auto"/>
            </w:pPr>
            <w:r>
              <w:t>Von Dipl.-Ing. Peter Beinhauer.</w:t>
            </w:r>
          </w:p>
          <w:p w:rsidR="00995C0F" w:rsidRDefault="00995C0F" w:rsidP="00995C0F">
            <w:pPr>
              <w:autoSpaceDE w:val="0"/>
              <w:autoSpaceDN w:val="0"/>
              <w:adjustRightInd w:val="0"/>
              <w:spacing w:line="240" w:lineRule="auto"/>
            </w:pPr>
          </w:p>
          <w:p w:rsidR="00814379" w:rsidRDefault="00814379" w:rsidP="00814379">
            <w:pPr>
              <w:autoSpaceDE w:val="0"/>
              <w:autoSpaceDN w:val="0"/>
              <w:adjustRightInd w:val="0"/>
              <w:spacing w:line="240" w:lineRule="auto"/>
            </w:pPr>
            <w:r>
              <w:t>2., aktualisierte und erweiterte Auflage 2017. 21,0 x 29,7 cm. Gebunden. 275 Seiten mit 213 Abbildungen.</w:t>
            </w:r>
          </w:p>
          <w:p w:rsidR="00A00DBA" w:rsidRDefault="00A00DBA" w:rsidP="00F30B9F">
            <w:pPr>
              <w:autoSpaceDE w:val="0"/>
              <w:autoSpaceDN w:val="0"/>
              <w:adjustRightInd w:val="0"/>
              <w:spacing w:line="240" w:lineRule="auto"/>
            </w:pPr>
          </w:p>
          <w:p w:rsidR="00A00DBA" w:rsidRDefault="00995C0F" w:rsidP="00F30B9F">
            <w:pPr>
              <w:autoSpaceDE w:val="0"/>
              <w:autoSpaceDN w:val="0"/>
              <w:adjustRightInd w:val="0"/>
              <w:spacing w:line="240" w:lineRule="auto"/>
            </w:pPr>
            <w:r>
              <w:t>EURO 9</w:t>
            </w:r>
            <w:r w:rsidR="00A00DBA">
              <w:t>9,–</w:t>
            </w:r>
          </w:p>
          <w:p w:rsidR="00A00DBA" w:rsidRDefault="00A00DBA" w:rsidP="00F30B9F">
            <w:pPr>
              <w:autoSpaceDE w:val="0"/>
              <w:autoSpaceDN w:val="0"/>
              <w:adjustRightInd w:val="0"/>
              <w:spacing w:line="240" w:lineRule="auto"/>
            </w:pPr>
          </w:p>
          <w:p w:rsidR="00A00DBA" w:rsidRPr="00EB03E1" w:rsidRDefault="00A00DBA" w:rsidP="00F30B9F">
            <w:pPr>
              <w:autoSpaceDE w:val="0"/>
              <w:autoSpaceDN w:val="0"/>
              <w:adjustRightInd w:val="0"/>
              <w:spacing w:line="240" w:lineRule="auto"/>
            </w:pPr>
            <w:r>
              <w:t xml:space="preserve">ISBN </w:t>
            </w:r>
            <w:r w:rsidR="0071396D">
              <w:t>978-3-481-03415-3</w:t>
            </w:r>
          </w:p>
        </w:tc>
      </w:tr>
    </w:tbl>
    <w:p w:rsidR="00B15D02" w:rsidRDefault="00B15D02" w:rsidP="00B15D02"/>
    <w:p w:rsidR="009224B4" w:rsidRDefault="009224B4" w:rsidP="009224B4">
      <w:r>
        <w:t>VERLAGSGESELLSCHAFT RUDOLF MÜLLER GmbH &amp; Co. KG</w:t>
      </w:r>
    </w:p>
    <w:p w:rsidR="009224B4" w:rsidRDefault="009224B4" w:rsidP="009224B4">
      <w:pPr>
        <w:spacing w:line="240" w:lineRule="auto"/>
      </w:pPr>
      <w:r>
        <w:t>Kundenservice: 65341 Eltville</w:t>
      </w:r>
    </w:p>
    <w:p w:rsidR="009224B4" w:rsidRDefault="009224B4" w:rsidP="009224B4">
      <w:pPr>
        <w:pStyle w:val="berschrift1"/>
        <w:jc w:val="both"/>
        <w:rPr>
          <w:u w:val="none"/>
        </w:rPr>
      </w:pPr>
      <w:r>
        <w:rPr>
          <w:u w:val="none"/>
        </w:rPr>
        <w:t>Telefon: 06123</w:t>
      </w:r>
      <w:r w:rsidRPr="00F60BDC">
        <w:rPr>
          <w:u w:val="none"/>
        </w:rPr>
        <w:t xml:space="preserve"> 9238-258</w:t>
      </w:r>
      <w:r>
        <w:rPr>
          <w:u w:val="none"/>
        </w:rPr>
        <w:tab/>
      </w:r>
      <w:r>
        <w:rPr>
          <w:u w:val="none"/>
        </w:rPr>
        <w:tab/>
        <w:t xml:space="preserve">               </w:t>
      </w:r>
      <w:r>
        <w:rPr>
          <w:u w:val="none"/>
        </w:rPr>
        <w:t xml:space="preserve">                         </w:t>
      </w:r>
      <w:r>
        <w:rPr>
          <w:u w:val="none"/>
        </w:rPr>
        <w:t>Telefax: 0</w:t>
      </w:r>
      <w:r w:rsidRPr="00F60BDC">
        <w:rPr>
          <w:u w:val="none"/>
        </w:rPr>
        <w:t>6123 9238-244</w:t>
      </w:r>
    </w:p>
    <w:p w:rsidR="009224B4" w:rsidRDefault="009224B4" w:rsidP="009224B4">
      <w:pPr>
        <w:rPr>
          <w:u w:val="single"/>
        </w:rPr>
      </w:pPr>
      <w:r w:rsidRPr="00F60BDC">
        <w:rPr>
          <w:u w:val="single"/>
        </w:rPr>
        <w:t>rudolf-mueller@vuservice.de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www.baufachmedien.de</w:t>
      </w:r>
    </w:p>
    <w:p w:rsidR="00B15D02" w:rsidRDefault="00B15D02" w:rsidP="00130F4B">
      <w:pPr>
        <w:spacing w:line="300" w:lineRule="atLeast"/>
      </w:pPr>
    </w:p>
    <w:p w:rsidR="00130F4B" w:rsidRDefault="00492D32" w:rsidP="00130F4B">
      <w:pPr>
        <w:spacing w:line="300" w:lineRule="atLeast"/>
      </w:pPr>
      <w:r>
        <w:t xml:space="preserve">Besonders beim Bauen im Bestand steckt der Teufel im Detail. Die „Standard-Detail-Sammlung Bauen im Bestand“ liefert rund 250 Detailvorlagen für typische Aufgaben beim Bauen im Bestand und ermöglicht eine effiziente und sichere Detailplanung. </w:t>
      </w:r>
    </w:p>
    <w:p w:rsidR="00130F4B" w:rsidRDefault="00130F4B" w:rsidP="00130F4B">
      <w:pPr>
        <w:spacing w:line="300" w:lineRule="atLeast"/>
      </w:pPr>
    </w:p>
    <w:p w:rsidR="00130F4B" w:rsidRPr="00130F4B" w:rsidRDefault="00D852BA" w:rsidP="00130F4B">
      <w:pPr>
        <w:spacing w:line="300" w:lineRule="atLeast"/>
      </w:pPr>
      <w:r>
        <w:t>D</w:t>
      </w:r>
      <w:r w:rsidR="00130F4B">
        <w:t xml:space="preserve">as Fachbuch zeigt </w:t>
      </w:r>
      <w:r w:rsidR="00492D32">
        <w:t>Lösungen für alle Ba</w:t>
      </w:r>
      <w:r w:rsidR="008951F0">
        <w:t xml:space="preserve">uteile vom Keller bis zum Dach und liefert zu jedem Detail </w:t>
      </w:r>
      <w:r>
        <w:t xml:space="preserve">eine </w:t>
      </w:r>
      <w:r w:rsidR="00492D32">
        <w:t>kurze Beschreibung</w:t>
      </w:r>
      <w:r w:rsidR="004A06E7">
        <w:t>,</w:t>
      </w:r>
      <w:r w:rsidR="00492D32">
        <w:t xml:space="preserve"> wichtige Ausführungshinweise sowie eine kurze Auflistung der wesentlichen, zu beachtenden DIN-Normen und Regelwerke. </w:t>
      </w:r>
      <w:r w:rsidR="004A06E7">
        <w:br/>
      </w:r>
      <w:r w:rsidR="00130F4B" w:rsidRPr="00130F4B">
        <w:t>Die vorliegende 2. Auflage enthält 50 neue Details u.a. zu den Themen energetische</w:t>
      </w:r>
      <w:r w:rsidR="00130F4B" w:rsidRPr="00130F4B">
        <w:rPr>
          <w:b/>
          <w:bCs/>
        </w:rPr>
        <w:t xml:space="preserve"> </w:t>
      </w:r>
      <w:r w:rsidR="00130F4B" w:rsidRPr="00130F4B">
        <w:t>Sanierung, Innendämmung, Abdichtung, barrierefreie Konstruktionen im Bestand, Ertüchtigung und Sanierung alter, erhaltenswerter Bauteile wie Geländer, Balkone, Türen, und Fenster. Neben Regelquerschnitten werden verstärkt auch die dazugehörigen Anschlüsse und Durchdringungen an/mit der vorhandenen</w:t>
      </w:r>
      <w:r w:rsidR="00130F4B">
        <w:t xml:space="preserve"> Bausubstanz im Detail gezeigt.</w:t>
      </w:r>
    </w:p>
    <w:p w:rsidR="00130F4B" w:rsidRPr="00130F4B" w:rsidRDefault="00130F4B" w:rsidP="00130F4B">
      <w:pPr>
        <w:spacing w:line="300" w:lineRule="atLeast"/>
      </w:pPr>
    </w:p>
    <w:p w:rsidR="00130F4B" w:rsidRDefault="00130F4B" w:rsidP="00130F4B">
      <w:pPr>
        <w:spacing w:line="300" w:lineRule="atLeast"/>
      </w:pPr>
      <w:r>
        <w:t xml:space="preserve">Die beiliegende </w:t>
      </w:r>
      <w:r w:rsidR="008951F0">
        <w:t>CD bietet</w:t>
      </w:r>
      <w:r>
        <w:t xml:space="preserve"> alle Details im DXF- und D</w:t>
      </w:r>
      <w:r w:rsidR="008951F0">
        <w:t>WG sowie PDF- und JPG-Format. So können Nutzer</w:t>
      </w:r>
      <w:r>
        <w:t xml:space="preserve"> die Zeichnungen in CAD-Systemen individuell bearbeite</w:t>
      </w:r>
      <w:r w:rsidR="008951F0">
        <w:t>n</w:t>
      </w:r>
      <w:r>
        <w:t xml:space="preserve"> und an die </w:t>
      </w:r>
      <w:r w:rsidR="008951F0">
        <w:t>jeweilige Bestandssituation an</w:t>
      </w:r>
      <w:r>
        <w:t>pass</w:t>
      </w:r>
      <w:r w:rsidR="008951F0">
        <w:t>en</w:t>
      </w:r>
      <w:r>
        <w:t xml:space="preserve">. In den Zeichnungen sind vorhandene Bausubstanz (Urzustand) und die Sanierungsmaßnahme deutlich unterschieden. </w:t>
      </w:r>
    </w:p>
    <w:p w:rsidR="00A4704F" w:rsidRDefault="00A4704F" w:rsidP="00130F4B">
      <w:pPr>
        <w:spacing w:line="300" w:lineRule="atLeast"/>
      </w:pPr>
    </w:p>
    <w:p w:rsidR="008818AD" w:rsidRDefault="008818AD" w:rsidP="00130F4B">
      <w:pPr>
        <w:spacing w:line="300" w:lineRule="atLeast"/>
      </w:pPr>
      <w:r>
        <w:t>1.</w:t>
      </w:r>
      <w:r w:rsidR="00C40337">
        <w:t>63</w:t>
      </w:r>
      <w:r w:rsidR="00814379">
        <w:t>0</w:t>
      </w:r>
      <w:bookmarkStart w:id="0" w:name="_GoBack"/>
      <w:bookmarkEnd w:id="0"/>
      <w:r>
        <w:t xml:space="preserve"> Zeichen</w:t>
      </w:r>
      <w:r w:rsidR="004379F6">
        <w:t xml:space="preserve">/ </w:t>
      </w:r>
      <w:r w:rsidR="000415BB">
        <w:t>Januar</w:t>
      </w:r>
      <w:r w:rsidR="004379F6">
        <w:t xml:space="preserve"> 201</w:t>
      </w:r>
      <w:r w:rsidR="000415BB">
        <w:t>7</w:t>
      </w:r>
    </w:p>
    <w:p w:rsidR="008818AD" w:rsidRPr="008818AD" w:rsidRDefault="008818AD" w:rsidP="0079723D">
      <w:pPr>
        <w:rPr>
          <w:color w:val="FF0000"/>
        </w:rPr>
      </w:pPr>
    </w:p>
    <w:sectPr w:rsidR="008818AD" w:rsidRPr="008818AD" w:rsidSect="00A157C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3119" w:bottom="904" w:left="1531" w:header="652" w:footer="1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CC0" w:rsidRDefault="00F91CC0">
      <w:r>
        <w:separator/>
      </w:r>
    </w:p>
  </w:endnote>
  <w:endnote w:type="continuationSeparator" w:id="0">
    <w:p w:rsidR="00F91CC0" w:rsidRDefault="00F9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4E" w:rsidRPr="0021464A" w:rsidRDefault="008F7E4E" w:rsidP="00767465">
    <w:pPr>
      <w:pStyle w:val="Fuzeile"/>
      <w:tabs>
        <w:tab w:val="clear" w:pos="4536"/>
        <w:tab w:val="clear" w:pos="9072"/>
      </w:tabs>
    </w:pPr>
    <w:bookmarkStart w:id="2" w:name="EmailRestlicheSeiten"/>
    <w:bookmarkEnd w:id="2"/>
  </w:p>
  <w:p w:rsidR="008F7E4E" w:rsidRPr="0021464A" w:rsidRDefault="008F7E4E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8F7E4E" w:rsidRPr="0021464A" w:rsidRDefault="008F7E4E" w:rsidP="00A537C1">
    <w:pPr>
      <w:pStyle w:val="Fuzeile"/>
      <w:tabs>
        <w:tab w:val="clear" w:pos="4536"/>
        <w:tab w:val="clear" w:pos="9072"/>
        <w:tab w:val="left" w:pos="0"/>
      </w:tabs>
    </w:pPr>
    <w:bookmarkStart w:id="3" w:name="TelefonRestlicheSeiten"/>
    <w:bookmarkEnd w:id="3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4E" w:rsidRPr="00A157C8" w:rsidRDefault="008F7E4E" w:rsidP="00A157C8">
    <w:pPr>
      <w:pStyle w:val="Fuzeile"/>
    </w:pPr>
    <w:bookmarkStart w:id="7" w:name="TelefonErsteSeite"/>
    <w:bookmarkEnd w:id="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CC0" w:rsidRDefault="00F91CC0">
      <w:r>
        <w:separator/>
      </w:r>
    </w:p>
  </w:footnote>
  <w:footnote w:type="continuationSeparator" w:id="0">
    <w:p w:rsidR="00F91CC0" w:rsidRDefault="00F91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4E" w:rsidRPr="005747B8" w:rsidRDefault="008F7E4E" w:rsidP="00262442">
    <w:pPr>
      <w:pStyle w:val="Kopfzeile"/>
    </w:pPr>
    <w:r w:rsidRPr="005747B8">
      <w:fldChar w:fldCharType="begin"/>
    </w:r>
    <w:r w:rsidRPr="005747B8">
      <w:instrText xml:space="preserve"> PRINT </w:instrText>
    </w:r>
    <w:bookmarkStart w:id="1" w:name="OhneErsteSeite"/>
    <w:r>
      <w:instrText>@OhneErsteSeite@5004</w:instrText>
    </w:r>
    <w:bookmarkEnd w:id="1"/>
    <w:r w:rsidRPr="005747B8">
      <w:instrText xml:space="preserve"> </w:instrText>
    </w:r>
    <w:r>
      <w:instrText xml:space="preserve">0x0D </w:instrText>
    </w:r>
    <w:r w:rsidRPr="005747B8">
      <w:instrText xml:space="preserve">\* MERGEFORMAT </w:instrText>
    </w:r>
    <w:r w:rsidRPr="005747B8">
      <w:fldChar w:fldCharType="end"/>
    </w:r>
  </w:p>
  <w:p w:rsidR="008F7E4E" w:rsidRPr="007166F1" w:rsidRDefault="008F7E4E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E4E" w:rsidRDefault="008F7E4E" w:rsidP="00186F00">
    <w:pPr>
      <w:pStyle w:val="Kopfzeile"/>
    </w:pPr>
    <w:r w:rsidRPr="005747B8">
      <w:fldChar w:fldCharType="begin"/>
    </w:r>
    <w:r w:rsidRPr="005747B8">
      <w:instrText xml:space="preserve"> PRINT </w:instrText>
    </w:r>
    <w:bookmarkStart w:id="4" w:name="AusgabeArt"/>
    <w:r>
      <w:instrText>@Ausgabeart@1</w:instrText>
    </w:r>
    <w:bookmarkEnd w:id="4"/>
    <w:r w:rsidRPr="005747B8">
      <w:instrText xml:space="preserve"> </w:instrText>
    </w:r>
    <w:r>
      <w:instrText xml:space="preserve">0x0D </w:instrText>
    </w:r>
    <w:r w:rsidRPr="005747B8">
      <w:instrText xml:space="preserve">\* MERGEFORMAT </w:instrText>
    </w:r>
    <w:r w:rsidRPr="005747B8">
      <w:fldChar w:fldCharType="end"/>
    </w:r>
  </w:p>
  <w:p w:rsidR="008F7E4E" w:rsidRPr="005747B8" w:rsidRDefault="008F7E4E" w:rsidP="009421DC">
    <w:pPr>
      <w:pStyle w:val="Kopfzeile"/>
    </w:pPr>
    <w:r w:rsidRPr="005747B8">
      <w:fldChar w:fldCharType="begin"/>
    </w:r>
    <w:r w:rsidRPr="005747B8">
      <w:instrText xml:space="preserve"> PRINT </w:instrText>
    </w:r>
    <w:bookmarkStart w:id="5" w:name="PrintCode1"/>
    <w:r>
      <w:instrText>@ErsteSeite@5004</w:instrText>
    </w:r>
    <w:bookmarkEnd w:id="5"/>
    <w:r w:rsidRPr="005747B8">
      <w:instrText xml:space="preserve"> </w:instrText>
    </w:r>
    <w:r>
      <w:instrText xml:space="preserve">0x0D </w:instrText>
    </w:r>
    <w:r w:rsidRPr="005747B8">
      <w:instrText xml:space="preserve">\* MERGEFORMAT </w:instrText>
    </w:r>
    <w:r w:rsidRPr="005747B8">
      <w:fldChar w:fldCharType="end"/>
    </w:r>
  </w:p>
  <w:p w:rsidR="008F7E4E" w:rsidRPr="005747B8" w:rsidRDefault="008F7E4E" w:rsidP="00AA0FB5">
    <w:pPr>
      <w:pStyle w:val="Kopfzeile"/>
      <w:spacing w:after="1760"/>
    </w:pPr>
    <w:r w:rsidRPr="005747B8">
      <w:fldChar w:fldCharType="begin"/>
    </w:r>
    <w:r w:rsidRPr="005747B8">
      <w:instrText xml:space="preserve"> PRINT </w:instrText>
    </w:r>
    <w:bookmarkStart w:id="6" w:name="PrintCode2"/>
    <w:r>
      <w:instrText>@FolgeSeiten@5004</w:instrText>
    </w:r>
    <w:bookmarkEnd w:id="6"/>
    <w:r w:rsidRPr="005747B8">
      <w:instrText xml:space="preserve"> </w:instrText>
    </w:r>
    <w:r>
      <w:instrText xml:space="preserve">0x0D </w:instrText>
    </w:r>
    <w:r w:rsidRPr="005747B8">
      <w:instrText xml:space="preserve">\* MERGEFORMAT </w:instrText>
    </w:r>
    <w:r w:rsidRPr="005747B8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3A1B"/>
    <w:multiLevelType w:val="hybridMultilevel"/>
    <w:tmpl w:val="B7C0D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14E7E"/>
    <w:multiLevelType w:val="multilevel"/>
    <w:tmpl w:val="1466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348EF"/>
    <w:multiLevelType w:val="multilevel"/>
    <w:tmpl w:val="6DCE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2C47BD"/>
    <w:multiLevelType w:val="multilevel"/>
    <w:tmpl w:val="AAE6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0F67D2"/>
    <w:multiLevelType w:val="hybridMultilevel"/>
    <w:tmpl w:val="3E408F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F62110"/>
    <w:multiLevelType w:val="multilevel"/>
    <w:tmpl w:val="57A0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8645E3"/>
    <w:multiLevelType w:val="hybridMultilevel"/>
    <w:tmpl w:val="9ABEE5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976D5E"/>
    <w:multiLevelType w:val="hybridMultilevel"/>
    <w:tmpl w:val="0DF25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3532D"/>
    <w:multiLevelType w:val="multilevel"/>
    <w:tmpl w:val="51B8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DA7872"/>
    <w:multiLevelType w:val="hybridMultilevel"/>
    <w:tmpl w:val="0FFCA5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E20D46"/>
    <w:multiLevelType w:val="hybridMultilevel"/>
    <w:tmpl w:val="5E4E75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276E47"/>
    <w:multiLevelType w:val="multilevel"/>
    <w:tmpl w:val="F6AC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279637E"/>
    <w:multiLevelType w:val="hybridMultilevel"/>
    <w:tmpl w:val="597AFD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DB01FF"/>
    <w:multiLevelType w:val="hybridMultilevel"/>
    <w:tmpl w:val="64ACBA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3C6A2C"/>
    <w:multiLevelType w:val="multilevel"/>
    <w:tmpl w:val="DFFE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436AF6"/>
    <w:multiLevelType w:val="hybridMultilevel"/>
    <w:tmpl w:val="C4EE81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6316A5"/>
    <w:multiLevelType w:val="hybridMultilevel"/>
    <w:tmpl w:val="F13E61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877650"/>
    <w:multiLevelType w:val="multilevel"/>
    <w:tmpl w:val="367C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D906BC7"/>
    <w:multiLevelType w:val="hybridMultilevel"/>
    <w:tmpl w:val="F4C0F97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25C7632"/>
    <w:multiLevelType w:val="hybridMultilevel"/>
    <w:tmpl w:val="531822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0"/>
  </w:num>
  <w:num w:numId="4">
    <w:abstractNumId w:val="17"/>
  </w:num>
  <w:num w:numId="5">
    <w:abstractNumId w:val="2"/>
  </w:num>
  <w:num w:numId="6">
    <w:abstractNumId w:val="11"/>
  </w:num>
  <w:num w:numId="7">
    <w:abstractNumId w:val="4"/>
  </w:num>
  <w:num w:numId="8">
    <w:abstractNumId w:val="16"/>
  </w:num>
  <w:num w:numId="9">
    <w:abstractNumId w:val="7"/>
  </w:num>
  <w:num w:numId="10">
    <w:abstractNumId w:val="0"/>
  </w:num>
  <w:num w:numId="11">
    <w:abstractNumId w:val="9"/>
  </w:num>
  <w:num w:numId="12">
    <w:abstractNumId w:val="12"/>
  </w:num>
  <w:num w:numId="13">
    <w:abstractNumId w:val="13"/>
  </w:num>
  <w:num w:numId="14">
    <w:abstractNumId w:val="14"/>
  </w:num>
  <w:num w:numId="15">
    <w:abstractNumId w:val="1"/>
  </w:num>
  <w:num w:numId="16">
    <w:abstractNumId w:val="5"/>
  </w:num>
  <w:num w:numId="17">
    <w:abstractNumId w:val="8"/>
  </w:num>
  <w:num w:numId="18">
    <w:abstractNumId w:val="15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B9F"/>
    <w:rsid w:val="00002E96"/>
    <w:rsid w:val="00004D6A"/>
    <w:rsid w:val="0000504F"/>
    <w:rsid w:val="000235A1"/>
    <w:rsid w:val="000300D7"/>
    <w:rsid w:val="00030E40"/>
    <w:rsid w:val="0003546B"/>
    <w:rsid w:val="000415BB"/>
    <w:rsid w:val="00043C76"/>
    <w:rsid w:val="00045D89"/>
    <w:rsid w:val="0004604A"/>
    <w:rsid w:val="00057623"/>
    <w:rsid w:val="00062A1D"/>
    <w:rsid w:val="00062F0D"/>
    <w:rsid w:val="00063805"/>
    <w:rsid w:val="0006415F"/>
    <w:rsid w:val="00071DFA"/>
    <w:rsid w:val="00076F06"/>
    <w:rsid w:val="00080E54"/>
    <w:rsid w:val="00087E2C"/>
    <w:rsid w:val="00092ADE"/>
    <w:rsid w:val="0009794B"/>
    <w:rsid w:val="000A0313"/>
    <w:rsid w:val="000A3CFF"/>
    <w:rsid w:val="000A3F3A"/>
    <w:rsid w:val="000A5500"/>
    <w:rsid w:val="000A642A"/>
    <w:rsid w:val="000B2B3D"/>
    <w:rsid w:val="000B4790"/>
    <w:rsid w:val="000C4AE6"/>
    <w:rsid w:val="000C5459"/>
    <w:rsid w:val="000C696C"/>
    <w:rsid w:val="000D549B"/>
    <w:rsid w:val="000E4863"/>
    <w:rsid w:val="000E693D"/>
    <w:rsid w:val="000F6438"/>
    <w:rsid w:val="000F6BF1"/>
    <w:rsid w:val="0010608D"/>
    <w:rsid w:val="00115E63"/>
    <w:rsid w:val="00126C4F"/>
    <w:rsid w:val="0012797F"/>
    <w:rsid w:val="00127EE0"/>
    <w:rsid w:val="00130F4B"/>
    <w:rsid w:val="00132287"/>
    <w:rsid w:val="00134F23"/>
    <w:rsid w:val="001405E4"/>
    <w:rsid w:val="00152B62"/>
    <w:rsid w:val="00156BBB"/>
    <w:rsid w:val="00157ED7"/>
    <w:rsid w:val="00167FCF"/>
    <w:rsid w:val="001727BF"/>
    <w:rsid w:val="00172EFC"/>
    <w:rsid w:val="001732A4"/>
    <w:rsid w:val="001752A0"/>
    <w:rsid w:val="00183F3F"/>
    <w:rsid w:val="00183FCE"/>
    <w:rsid w:val="00186A36"/>
    <w:rsid w:val="00186F00"/>
    <w:rsid w:val="00187764"/>
    <w:rsid w:val="00194E54"/>
    <w:rsid w:val="001A0AE9"/>
    <w:rsid w:val="001A6FB0"/>
    <w:rsid w:val="001C5F81"/>
    <w:rsid w:val="001C6F23"/>
    <w:rsid w:val="001D508E"/>
    <w:rsid w:val="001E0B69"/>
    <w:rsid w:val="001E3055"/>
    <w:rsid w:val="001F1041"/>
    <w:rsid w:val="001F2EB7"/>
    <w:rsid w:val="001F3D8B"/>
    <w:rsid w:val="001F3E2F"/>
    <w:rsid w:val="001F3EC3"/>
    <w:rsid w:val="001F57F2"/>
    <w:rsid w:val="001F7048"/>
    <w:rsid w:val="00204574"/>
    <w:rsid w:val="0021464A"/>
    <w:rsid w:val="00214F0A"/>
    <w:rsid w:val="0022050A"/>
    <w:rsid w:val="0022298A"/>
    <w:rsid w:val="00246E3B"/>
    <w:rsid w:val="0025473B"/>
    <w:rsid w:val="002549E0"/>
    <w:rsid w:val="00261F26"/>
    <w:rsid w:val="00262442"/>
    <w:rsid w:val="0026383B"/>
    <w:rsid w:val="00274A2A"/>
    <w:rsid w:val="00275648"/>
    <w:rsid w:val="00275754"/>
    <w:rsid w:val="00280A4B"/>
    <w:rsid w:val="00282A8B"/>
    <w:rsid w:val="0028776C"/>
    <w:rsid w:val="0029047D"/>
    <w:rsid w:val="00294D58"/>
    <w:rsid w:val="002A2685"/>
    <w:rsid w:val="002A57F1"/>
    <w:rsid w:val="002A5895"/>
    <w:rsid w:val="002B07BB"/>
    <w:rsid w:val="002B6868"/>
    <w:rsid w:val="002B7B7E"/>
    <w:rsid w:val="002D166F"/>
    <w:rsid w:val="002E1088"/>
    <w:rsid w:val="002E533C"/>
    <w:rsid w:val="002E6313"/>
    <w:rsid w:val="002F155B"/>
    <w:rsid w:val="00306B8D"/>
    <w:rsid w:val="00310D69"/>
    <w:rsid w:val="00315CFB"/>
    <w:rsid w:val="003335D6"/>
    <w:rsid w:val="0034211A"/>
    <w:rsid w:val="00346DAC"/>
    <w:rsid w:val="00354AA1"/>
    <w:rsid w:val="003565A6"/>
    <w:rsid w:val="003640FE"/>
    <w:rsid w:val="00367D33"/>
    <w:rsid w:val="00375158"/>
    <w:rsid w:val="00376AC3"/>
    <w:rsid w:val="003922BB"/>
    <w:rsid w:val="00393947"/>
    <w:rsid w:val="003A1CEE"/>
    <w:rsid w:val="003A5068"/>
    <w:rsid w:val="003A614F"/>
    <w:rsid w:val="003A773F"/>
    <w:rsid w:val="003B0E1B"/>
    <w:rsid w:val="003C1F13"/>
    <w:rsid w:val="003C374B"/>
    <w:rsid w:val="003C6890"/>
    <w:rsid w:val="003D7740"/>
    <w:rsid w:val="003E4DA2"/>
    <w:rsid w:val="003F2B39"/>
    <w:rsid w:val="003F2F81"/>
    <w:rsid w:val="003F77C7"/>
    <w:rsid w:val="00412F17"/>
    <w:rsid w:val="004137D2"/>
    <w:rsid w:val="0042793A"/>
    <w:rsid w:val="004379F6"/>
    <w:rsid w:val="00460930"/>
    <w:rsid w:val="0046292C"/>
    <w:rsid w:val="00487942"/>
    <w:rsid w:val="00492D32"/>
    <w:rsid w:val="004A06E7"/>
    <w:rsid w:val="004A3165"/>
    <w:rsid w:val="004C30B8"/>
    <w:rsid w:val="004D0735"/>
    <w:rsid w:val="004D1764"/>
    <w:rsid w:val="004D777F"/>
    <w:rsid w:val="004E05E6"/>
    <w:rsid w:val="004E408A"/>
    <w:rsid w:val="004F404A"/>
    <w:rsid w:val="00501AAF"/>
    <w:rsid w:val="00506FD3"/>
    <w:rsid w:val="00514CE6"/>
    <w:rsid w:val="00517005"/>
    <w:rsid w:val="005363FE"/>
    <w:rsid w:val="00540FEA"/>
    <w:rsid w:val="005469B0"/>
    <w:rsid w:val="00547163"/>
    <w:rsid w:val="00550631"/>
    <w:rsid w:val="00552235"/>
    <w:rsid w:val="005616CD"/>
    <w:rsid w:val="00567576"/>
    <w:rsid w:val="00570498"/>
    <w:rsid w:val="005747B8"/>
    <w:rsid w:val="005826E2"/>
    <w:rsid w:val="00582AEA"/>
    <w:rsid w:val="00585EBC"/>
    <w:rsid w:val="00597341"/>
    <w:rsid w:val="005A1FC6"/>
    <w:rsid w:val="005A7821"/>
    <w:rsid w:val="005B1C5F"/>
    <w:rsid w:val="005B6DA0"/>
    <w:rsid w:val="005B7AEB"/>
    <w:rsid w:val="005C1A82"/>
    <w:rsid w:val="005C42DB"/>
    <w:rsid w:val="005C6202"/>
    <w:rsid w:val="005D1F20"/>
    <w:rsid w:val="005F03D2"/>
    <w:rsid w:val="005F4EC6"/>
    <w:rsid w:val="00602DD0"/>
    <w:rsid w:val="006068D8"/>
    <w:rsid w:val="006164C0"/>
    <w:rsid w:val="00621DEC"/>
    <w:rsid w:val="0062599F"/>
    <w:rsid w:val="00626432"/>
    <w:rsid w:val="00626682"/>
    <w:rsid w:val="00635601"/>
    <w:rsid w:val="00640873"/>
    <w:rsid w:val="0065651E"/>
    <w:rsid w:val="00657DB9"/>
    <w:rsid w:val="00670744"/>
    <w:rsid w:val="00672395"/>
    <w:rsid w:val="0068297B"/>
    <w:rsid w:val="0068625E"/>
    <w:rsid w:val="006C22BC"/>
    <w:rsid w:val="006C503C"/>
    <w:rsid w:val="006D2467"/>
    <w:rsid w:val="006F064B"/>
    <w:rsid w:val="006F37E8"/>
    <w:rsid w:val="007006C8"/>
    <w:rsid w:val="0070114C"/>
    <w:rsid w:val="00712132"/>
    <w:rsid w:val="00712C22"/>
    <w:rsid w:val="007133A1"/>
    <w:rsid w:val="0071396D"/>
    <w:rsid w:val="007140EB"/>
    <w:rsid w:val="00714CB3"/>
    <w:rsid w:val="007166F1"/>
    <w:rsid w:val="0071780C"/>
    <w:rsid w:val="0071789E"/>
    <w:rsid w:val="00727819"/>
    <w:rsid w:val="00734E40"/>
    <w:rsid w:val="00746038"/>
    <w:rsid w:val="0075216D"/>
    <w:rsid w:val="007634AE"/>
    <w:rsid w:val="00767465"/>
    <w:rsid w:val="00787F20"/>
    <w:rsid w:val="007934DE"/>
    <w:rsid w:val="0079480F"/>
    <w:rsid w:val="0079723D"/>
    <w:rsid w:val="007A18E9"/>
    <w:rsid w:val="007A283C"/>
    <w:rsid w:val="007A2D25"/>
    <w:rsid w:val="007A3408"/>
    <w:rsid w:val="007B02B9"/>
    <w:rsid w:val="007B047B"/>
    <w:rsid w:val="007B09BF"/>
    <w:rsid w:val="007B09FA"/>
    <w:rsid w:val="007B0E41"/>
    <w:rsid w:val="007B0E60"/>
    <w:rsid w:val="007C51BC"/>
    <w:rsid w:val="007D0A9A"/>
    <w:rsid w:val="007D77CF"/>
    <w:rsid w:val="007E3EC4"/>
    <w:rsid w:val="007F65D2"/>
    <w:rsid w:val="008139B9"/>
    <w:rsid w:val="00814379"/>
    <w:rsid w:val="0082344B"/>
    <w:rsid w:val="00826FE0"/>
    <w:rsid w:val="00835B72"/>
    <w:rsid w:val="0084341A"/>
    <w:rsid w:val="00844A18"/>
    <w:rsid w:val="00850EB3"/>
    <w:rsid w:val="00861274"/>
    <w:rsid w:val="008618BD"/>
    <w:rsid w:val="008818AD"/>
    <w:rsid w:val="00894178"/>
    <w:rsid w:val="008951F0"/>
    <w:rsid w:val="008B3C13"/>
    <w:rsid w:val="008B5052"/>
    <w:rsid w:val="008B7D3B"/>
    <w:rsid w:val="008C5C17"/>
    <w:rsid w:val="008C7771"/>
    <w:rsid w:val="008E2873"/>
    <w:rsid w:val="008E6B07"/>
    <w:rsid w:val="008F088D"/>
    <w:rsid w:val="008F1316"/>
    <w:rsid w:val="008F7E4E"/>
    <w:rsid w:val="00910905"/>
    <w:rsid w:val="009224B4"/>
    <w:rsid w:val="00924636"/>
    <w:rsid w:val="00931C23"/>
    <w:rsid w:val="00933EED"/>
    <w:rsid w:val="00941441"/>
    <w:rsid w:val="009421DC"/>
    <w:rsid w:val="00946CF5"/>
    <w:rsid w:val="0094737D"/>
    <w:rsid w:val="00947FE8"/>
    <w:rsid w:val="0095159B"/>
    <w:rsid w:val="0095277E"/>
    <w:rsid w:val="009566F0"/>
    <w:rsid w:val="009579AB"/>
    <w:rsid w:val="00960063"/>
    <w:rsid w:val="00967BFD"/>
    <w:rsid w:val="0098084E"/>
    <w:rsid w:val="009902C7"/>
    <w:rsid w:val="00990E41"/>
    <w:rsid w:val="00995C0F"/>
    <w:rsid w:val="009B2CD1"/>
    <w:rsid w:val="009C0D0B"/>
    <w:rsid w:val="009D4F57"/>
    <w:rsid w:val="009E5159"/>
    <w:rsid w:val="009F5707"/>
    <w:rsid w:val="00A00DBA"/>
    <w:rsid w:val="00A066CF"/>
    <w:rsid w:val="00A157C8"/>
    <w:rsid w:val="00A4704F"/>
    <w:rsid w:val="00A5354D"/>
    <w:rsid w:val="00A537C1"/>
    <w:rsid w:val="00A56209"/>
    <w:rsid w:val="00A61D0E"/>
    <w:rsid w:val="00A62C05"/>
    <w:rsid w:val="00A77551"/>
    <w:rsid w:val="00A862EF"/>
    <w:rsid w:val="00A86773"/>
    <w:rsid w:val="00A94B3E"/>
    <w:rsid w:val="00A96182"/>
    <w:rsid w:val="00A96DAE"/>
    <w:rsid w:val="00AA04AB"/>
    <w:rsid w:val="00AA0FB5"/>
    <w:rsid w:val="00AA34AA"/>
    <w:rsid w:val="00AA6F95"/>
    <w:rsid w:val="00AB1756"/>
    <w:rsid w:val="00AB1AAB"/>
    <w:rsid w:val="00AE7ADC"/>
    <w:rsid w:val="00B06DA4"/>
    <w:rsid w:val="00B1121E"/>
    <w:rsid w:val="00B15D02"/>
    <w:rsid w:val="00B25492"/>
    <w:rsid w:val="00B34EA7"/>
    <w:rsid w:val="00B436C8"/>
    <w:rsid w:val="00B44FC5"/>
    <w:rsid w:val="00B47D6F"/>
    <w:rsid w:val="00B62AFE"/>
    <w:rsid w:val="00B62F0B"/>
    <w:rsid w:val="00B7587D"/>
    <w:rsid w:val="00B82A38"/>
    <w:rsid w:val="00B83808"/>
    <w:rsid w:val="00B83BCA"/>
    <w:rsid w:val="00B9044B"/>
    <w:rsid w:val="00B90739"/>
    <w:rsid w:val="00B94CA5"/>
    <w:rsid w:val="00B971D2"/>
    <w:rsid w:val="00BA0412"/>
    <w:rsid w:val="00BA4CD6"/>
    <w:rsid w:val="00BA5AF4"/>
    <w:rsid w:val="00BA7673"/>
    <w:rsid w:val="00BC1378"/>
    <w:rsid w:val="00BC3444"/>
    <w:rsid w:val="00BC4CD5"/>
    <w:rsid w:val="00BC740A"/>
    <w:rsid w:val="00BE6EBC"/>
    <w:rsid w:val="00BF25D8"/>
    <w:rsid w:val="00C014D3"/>
    <w:rsid w:val="00C02720"/>
    <w:rsid w:val="00C077D1"/>
    <w:rsid w:val="00C13975"/>
    <w:rsid w:val="00C237E9"/>
    <w:rsid w:val="00C33140"/>
    <w:rsid w:val="00C34BEE"/>
    <w:rsid w:val="00C40337"/>
    <w:rsid w:val="00C44210"/>
    <w:rsid w:val="00C45A53"/>
    <w:rsid w:val="00C46658"/>
    <w:rsid w:val="00C5046F"/>
    <w:rsid w:val="00C577E7"/>
    <w:rsid w:val="00C64634"/>
    <w:rsid w:val="00C64A32"/>
    <w:rsid w:val="00C64DB9"/>
    <w:rsid w:val="00C72DC6"/>
    <w:rsid w:val="00C76364"/>
    <w:rsid w:val="00C837FB"/>
    <w:rsid w:val="00CA0D94"/>
    <w:rsid w:val="00CB4D7D"/>
    <w:rsid w:val="00CC12BD"/>
    <w:rsid w:val="00CC7EEE"/>
    <w:rsid w:val="00CD641C"/>
    <w:rsid w:val="00CE5798"/>
    <w:rsid w:val="00CF2169"/>
    <w:rsid w:val="00CF60B8"/>
    <w:rsid w:val="00CF6D8B"/>
    <w:rsid w:val="00D04046"/>
    <w:rsid w:val="00D1570F"/>
    <w:rsid w:val="00D303D9"/>
    <w:rsid w:val="00D30700"/>
    <w:rsid w:val="00D337A1"/>
    <w:rsid w:val="00D4610B"/>
    <w:rsid w:val="00D54509"/>
    <w:rsid w:val="00D557F3"/>
    <w:rsid w:val="00D5740D"/>
    <w:rsid w:val="00D65240"/>
    <w:rsid w:val="00D7195D"/>
    <w:rsid w:val="00D71C09"/>
    <w:rsid w:val="00D82EEF"/>
    <w:rsid w:val="00D837DD"/>
    <w:rsid w:val="00D852BA"/>
    <w:rsid w:val="00D868DD"/>
    <w:rsid w:val="00D87043"/>
    <w:rsid w:val="00D87882"/>
    <w:rsid w:val="00D90398"/>
    <w:rsid w:val="00D91E06"/>
    <w:rsid w:val="00D92D2E"/>
    <w:rsid w:val="00D955AD"/>
    <w:rsid w:val="00D9705A"/>
    <w:rsid w:val="00DA0154"/>
    <w:rsid w:val="00DA7952"/>
    <w:rsid w:val="00DB3BEB"/>
    <w:rsid w:val="00DC5659"/>
    <w:rsid w:val="00DE736D"/>
    <w:rsid w:val="00DF5694"/>
    <w:rsid w:val="00E01D72"/>
    <w:rsid w:val="00E128FF"/>
    <w:rsid w:val="00E14EA7"/>
    <w:rsid w:val="00E1611B"/>
    <w:rsid w:val="00E209CD"/>
    <w:rsid w:val="00E24059"/>
    <w:rsid w:val="00E35216"/>
    <w:rsid w:val="00E5370C"/>
    <w:rsid w:val="00E56506"/>
    <w:rsid w:val="00E570A1"/>
    <w:rsid w:val="00E603C0"/>
    <w:rsid w:val="00E6122A"/>
    <w:rsid w:val="00E631CB"/>
    <w:rsid w:val="00E653F8"/>
    <w:rsid w:val="00E70357"/>
    <w:rsid w:val="00E718BA"/>
    <w:rsid w:val="00E71E27"/>
    <w:rsid w:val="00E73CF5"/>
    <w:rsid w:val="00E82256"/>
    <w:rsid w:val="00E85716"/>
    <w:rsid w:val="00E8668B"/>
    <w:rsid w:val="00E92100"/>
    <w:rsid w:val="00E945C1"/>
    <w:rsid w:val="00EA54A2"/>
    <w:rsid w:val="00EB34AD"/>
    <w:rsid w:val="00EC252C"/>
    <w:rsid w:val="00EC55F2"/>
    <w:rsid w:val="00EC700E"/>
    <w:rsid w:val="00ED1C78"/>
    <w:rsid w:val="00ED2317"/>
    <w:rsid w:val="00ED6054"/>
    <w:rsid w:val="00EE3FF9"/>
    <w:rsid w:val="00EF1CC2"/>
    <w:rsid w:val="00F04D6D"/>
    <w:rsid w:val="00F10978"/>
    <w:rsid w:val="00F11374"/>
    <w:rsid w:val="00F13DA4"/>
    <w:rsid w:val="00F24B47"/>
    <w:rsid w:val="00F30B9F"/>
    <w:rsid w:val="00F314FC"/>
    <w:rsid w:val="00F36B5F"/>
    <w:rsid w:val="00F42647"/>
    <w:rsid w:val="00F5512D"/>
    <w:rsid w:val="00F62CF1"/>
    <w:rsid w:val="00F63B6E"/>
    <w:rsid w:val="00F709F3"/>
    <w:rsid w:val="00F774DB"/>
    <w:rsid w:val="00F852FE"/>
    <w:rsid w:val="00F91CC0"/>
    <w:rsid w:val="00FA5B5E"/>
    <w:rsid w:val="00FA6173"/>
    <w:rsid w:val="00FC0B8A"/>
    <w:rsid w:val="00FC2425"/>
    <w:rsid w:val="00FD45F8"/>
    <w:rsid w:val="00FE42A4"/>
    <w:rsid w:val="00FE688B"/>
    <w:rsid w:val="00FF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15D02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B15D02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rsid w:val="00B15D02"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130F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995C0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basedOn w:val="Absatz-Standardschriftart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B15D02"/>
    <w:pPr>
      <w:jc w:val="both"/>
    </w:pPr>
  </w:style>
  <w:style w:type="paragraph" w:styleId="StandardWeb">
    <w:name w:val="Normal (Web)"/>
    <w:basedOn w:val="Standard"/>
    <w:uiPriority w:val="99"/>
    <w:rsid w:val="00BA0412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Kommentarzeichen">
    <w:name w:val="annotation reference"/>
    <w:basedOn w:val="Absatz-Standardschriftart"/>
    <w:semiHidden/>
    <w:rsid w:val="00EF1CC2"/>
    <w:rPr>
      <w:sz w:val="16"/>
      <w:szCs w:val="16"/>
    </w:rPr>
  </w:style>
  <w:style w:type="paragraph" w:styleId="Kommentartext">
    <w:name w:val="annotation text"/>
    <w:basedOn w:val="Standard"/>
    <w:semiHidden/>
    <w:rsid w:val="00EF1CC2"/>
  </w:style>
  <w:style w:type="paragraph" w:styleId="Kommentarthema">
    <w:name w:val="annotation subject"/>
    <w:basedOn w:val="Kommentartext"/>
    <w:next w:val="Kommentartext"/>
    <w:semiHidden/>
    <w:rsid w:val="00EF1CC2"/>
    <w:rPr>
      <w:b/>
      <w:bCs/>
    </w:rPr>
  </w:style>
  <w:style w:type="paragraph" w:styleId="Listenabsatz">
    <w:name w:val="List Paragraph"/>
    <w:basedOn w:val="Standard"/>
    <w:uiPriority w:val="34"/>
    <w:qFormat/>
    <w:rsid w:val="008F7E4E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080E54"/>
    <w:rPr>
      <w:b/>
      <w:bCs/>
    </w:rPr>
  </w:style>
  <w:style w:type="character" w:customStyle="1" w:styleId="berschrift5Zchn">
    <w:name w:val="Überschrift 5 Zchn"/>
    <w:basedOn w:val="Absatz-Standardschriftart"/>
    <w:link w:val="berschrift5"/>
    <w:semiHidden/>
    <w:rsid w:val="00995C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3Zchn">
    <w:name w:val="Überschrift 3 Zchn"/>
    <w:basedOn w:val="Absatz-Standardschriftart"/>
    <w:link w:val="berschrift3"/>
    <w:rsid w:val="00130F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1Zchn">
    <w:name w:val="Überschrift 1 Zchn"/>
    <w:basedOn w:val="Absatz-Standardschriftart"/>
    <w:link w:val="berschrift1"/>
    <w:rsid w:val="009224B4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15D02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B15D02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rsid w:val="00B15D02"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130F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995C0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basedOn w:val="Absatz-Standardschriftart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B15D02"/>
    <w:pPr>
      <w:jc w:val="both"/>
    </w:pPr>
  </w:style>
  <w:style w:type="paragraph" w:styleId="StandardWeb">
    <w:name w:val="Normal (Web)"/>
    <w:basedOn w:val="Standard"/>
    <w:uiPriority w:val="99"/>
    <w:rsid w:val="00BA0412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Kommentarzeichen">
    <w:name w:val="annotation reference"/>
    <w:basedOn w:val="Absatz-Standardschriftart"/>
    <w:semiHidden/>
    <w:rsid w:val="00EF1CC2"/>
    <w:rPr>
      <w:sz w:val="16"/>
      <w:szCs w:val="16"/>
    </w:rPr>
  </w:style>
  <w:style w:type="paragraph" w:styleId="Kommentartext">
    <w:name w:val="annotation text"/>
    <w:basedOn w:val="Standard"/>
    <w:semiHidden/>
    <w:rsid w:val="00EF1CC2"/>
  </w:style>
  <w:style w:type="paragraph" w:styleId="Kommentarthema">
    <w:name w:val="annotation subject"/>
    <w:basedOn w:val="Kommentartext"/>
    <w:next w:val="Kommentartext"/>
    <w:semiHidden/>
    <w:rsid w:val="00EF1CC2"/>
    <w:rPr>
      <w:b/>
      <w:bCs/>
    </w:rPr>
  </w:style>
  <w:style w:type="paragraph" w:styleId="Listenabsatz">
    <w:name w:val="List Paragraph"/>
    <w:basedOn w:val="Standard"/>
    <w:uiPriority w:val="34"/>
    <w:qFormat/>
    <w:rsid w:val="008F7E4E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080E54"/>
    <w:rPr>
      <w:b/>
      <w:bCs/>
    </w:rPr>
  </w:style>
  <w:style w:type="character" w:customStyle="1" w:styleId="berschrift5Zchn">
    <w:name w:val="Überschrift 5 Zchn"/>
    <w:basedOn w:val="Absatz-Standardschriftart"/>
    <w:link w:val="berschrift5"/>
    <w:semiHidden/>
    <w:rsid w:val="00995C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3Zchn">
    <w:name w:val="Überschrift 3 Zchn"/>
    <w:basedOn w:val="Absatz-Standardschriftart"/>
    <w:link w:val="berschrift3"/>
    <w:rsid w:val="00130F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1Zchn">
    <w:name w:val="Überschrift 1 Zchn"/>
    <w:basedOn w:val="Absatz-Standardschriftart"/>
    <w:link w:val="berschrift1"/>
    <w:rsid w:val="009224B4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A748D-2945-4563-864F-4E05D3A5C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jkroliczek</dc:creator>
  <cp:lastModifiedBy>Kroliczek, Justina </cp:lastModifiedBy>
  <cp:revision>6</cp:revision>
  <cp:lastPrinted>2011-01-27T09:30:00Z</cp:lastPrinted>
  <dcterms:created xsi:type="dcterms:W3CDTF">2016-09-26T13:55:00Z</dcterms:created>
  <dcterms:modified xsi:type="dcterms:W3CDTF">2017-01-03T15:51:00Z</dcterms:modified>
</cp:coreProperties>
</file>