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2458"/>
        <w:gridCol w:w="4168"/>
      </w:tblGrid>
      <w:tr w:rsidR="00544E0C" w14:paraId="4A9859FC" w14:textId="77777777" w:rsidTr="00262A38">
        <w:tc>
          <w:tcPr>
            <w:tcW w:w="3013" w:type="dxa"/>
          </w:tcPr>
          <w:p w14:paraId="3F4EEEF5" w14:textId="7F6E49CC" w:rsidR="00544E0C" w:rsidRDefault="00544E0C" w:rsidP="008100B0">
            <w:pPr>
              <w:pStyle w:val="Rubrik1"/>
              <w:jc w:val="left"/>
              <w:outlineLvl w:val="0"/>
            </w:pPr>
            <w:r>
              <w:t>Pressmeddelande</w:t>
            </w:r>
          </w:p>
        </w:tc>
        <w:tc>
          <w:tcPr>
            <w:tcW w:w="2458" w:type="dxa"/>
          </w:tcPr>
          <w:p w14:paraId="523209EA" w14:textId="77777777" w:rsidR="00544E0C" w:rsidRDefault="00544E0C" w:rsidP="008100B0">
            <w:pPr>
              <w:jc w:val="left"/>
            </w:pPr>
          </w:p>
        </w:tc>
        <w:tc>
          <w:tcPr>
            <w:tcW w:w="4168" w:type="dxa"/>
            <w:vMerge w:val="restart"/>
          </w:tcPr>
          <w:p w14:paraId="64B338D6" w14:textId="77777777" w:rsidR="00544E0C" w:rsidRDefault="00544E0C" w:rsidP="008100B0">
            <w:pPr>
              <w:ind w:left="1304"/>
              <w:jc w:val="left"/>
            </w:pPr>
            <w:r>
              <w:rPr>
                <w:noProof/>
              </w:rPr>
              <w:drawing>
                <wp:inline distT="0" distB="0" distL="0" distR="0" wp14:anchorId="612CD221" wp14:editId="0F863719">
                  <wp:extent cx="1681752" cy="2018033"/>
                  <wp:effectExtent l="0" t="0" r="0" b="0"/>
                  <wp:docPr id="1" name="Bildobjekt 1" descr="../Pictures/Bilder-bibliotek.photoslibrary/Thumbnails/2016/03/24/20160324-091003/0e+G9ICbSfW7sAglRdiJzw/thumb_ElmiaHast_logotyp_banor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Bilder-bibliotek.photoslibrary/Thumbnails/2016/03/24/20160324-091003/0e+G9ICbSfW7sAglRdiJzw/thumb_ElmiaHast_logotyp_banor_10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169" cy="2112130"/>
                          </a:xfrm>
                          <a:prstGeom prst="rect">
                            <a:avLst/>
                          </a:prstGeom>
                          <a:noFill/>
                          <a:ln>
                            <a:noFill/>
                          </a:ln>
                        </pic:spPr>
                      </pic:pic>
                    </a:graphicData>
                  </a:graphic>
                </wp:inline>
              </w:drawing>
            </w:r>
          </w:p>
        </w:tc>
      </w:tr>
      <w:tr w:rsidR="00544E0C" w14:paraId="3CCFF9BF" w14:textId="77777777" w:rsidTr="00262A38">
        <w:trPr>
          <w:trHeight w:val="274"/>
        </w:trPr>
        <w:tc>
          <w:tcPr>
            <w:tcW w:w="3013" w:type="dxa"/>
          </w:tcPr>
          <w:p w14:paraId="51C0F622" w14:textId="77777777" w:rsidR="00544E0C" w:rsidRDefault="00544E0C" w:rsidP="008100B0">
            <w:pPr>
              <w:jc w:val="left"/>
            </w:pPr>
            <w:r>
              <w:t>Elmia AB</w:t>
            </w:r>
          </w:p>
        </w:tc>
        <w:tc>
          <w:tcPr>
            <w:tcW w:w="2458" w:type="dxa"/>
          </w:tcPr>
          <w:p w14:paraId="72AF4B2B" w14:textId="77777777" w:rsidR="00544E0C" w:rsidRDefault="00544E0C" w:rsidP="008100B0">
            <w:pPr>
              <w:jc w:val="left"/>
            </w:pPr>
          </w:p>
        </w:tc>
        <w:tc>
          <w:tcPr>
            <w:tcW w:w="4168" w:type="dxa"/>
            <w:vMerge/>
          </w:tcPr>
          <w:p w14:paraId="49E3A223" w14:textId="77777777" w:rsidR="00544E0C" w:rsidRDefault="00544E0C" w:rsidP="008100B0">
            <w:pPr>
              <w:jc w:val="left"/>
            </w:pPr>
          </w:p>
        </w:tc>
      </w:tr>
      <w:tr w:rsidR="00544E0C" w14:paraId="55C13A0D" w14:textId="77777777" w:rsidTr="00262A38">
        <w:trPr>
          <w:trHeight w:val="274"/>
        </w:trPr>
        <w:tc>
          <w:tcPr>
            <w:tcW w:w="3013" w:type="dxa"/>
          </w:tcPr>
          <w:p w14:paraId="11ACF6D8" w14:textId="683265D4" w:rsidR="00544E0C" w:rsidRDefault="00262A38" w:rsidP="008100B0">
            <w:pPr>
              <w:jc w:val="left"/>
            </w:pPr>
            <w:r>
              <w:t>30</w:t>
            </w:r>
            <w:r w:rsidR="000925ED">
              <w:t xml:space="preserve"> </w:t>
            </w:r>
            <w:r>
              <w:t>oktober</w:t>
            </w:r>
            <w:r w:rsidR="00544E0C">
              <w:t xml:space="preserve"> 2016</w:t>
            </w:r>
          </w:p>
        </w:tc>
        <w:tc>
          <w:tcPr>
            <w:tcW w:w="2458" w:type="dxa"/>
          </w:tcPr>
          <w:p w14:paraId="338689DF" w14:textId="77777777" w:rsidR="00544E0C" w:rsidRDefault="00544E0C" w:rsidP="008100B0">
            <w:pPr>
              <w:jc w:val="left"/>
            </w:pPr>
            <w:r>
              <w:t xml:space="preserve"> </w:t>
            </w:r>
          </w:p>
        </w:tc>
        <w:tc>
          <w:tcPr>
            <w:tcW w:w="4168" w:type="dxa"/>
            <w:vMerge/>
          </w:tcPr>
          <w:p w14:paraId="4B63FBD7" w14:textId="77777777" w:rsidR="00544E0C" w:rsidRDefault="00544E0C" w:rsidP="008100B0">
            <w:pPr>
              <w:jc w:val="left"/>
            </w:pPr>
          </w:p>
        </w:tc>
      </w:tr>
      <w:tr w:rsidR="00544E0C" w14:paraId="49B12C31" w14:textId="77777777" w:rsidTr="00262A38">
        <w:tc>
          <w:tcPr>
            <w:tcW w:w="3013" w:type="dxa"/>
          </w:tcPr>
          <w:p w14:paraId="70DCE17B" w14:textId="77777777" w:rsidR="00544E0C" w:rsidRDefault="00544E0C" w:rsidP="008100B0">
            <w:pPr>
              <w:jc w:val="left"/>
            </w:pPr>
          </w:p>
        </w:tc>
        <w:tc>
          <w:tcPr>
            <w:tcW w:w="2458" w:type="dxa"/>
          </w:tcPr>
          <w:p w14:paraId="64C326F0" w14:textId="77777777" w:rsidR="00544E0C" w:rsidRDefault="00544E0C" w:rsidP="008100B0">
            <w:pPr>
              <w:jc w:val="left"/>
            </w:pPr>
            <w:r>
              <w:t xml:space="preserve">  </w:t>
            </w:r>
          </w:p>
        </w:tc>
        <w:tc>
          <w:tcPr>
            <w:tcW w:w="4168" w:type="dxa"/>
            <w:vMerge/>
          </w:tcPr>
          <w:p w14:paraId="2DB9BDC0" w14:textId="77777777" w:rsidR="00544E0C" w:rsidRDefault="00544E0C" w:rsidP="008100B0">
            <w:pPr>
              <w:jc w:val="left"/>
            </w:pPr>
          </w:p>
        </w:tc>
      </w:tr>
    </w:tbl>
    <w:p w14:paraId="460ADF21" w14:textId="77777777" w:rsidR="00544E0C" w:rsidRDefault="00544E0C" w:rsidP="008100B0">
      <w:pPr>
        <w:jc w:val="left"/>
        <w:rPr>
          <w:rFonts w:eastAsiaTheme="minorHAnsi"/>
          <w:szCs w:val="22"/>
        </w:rPr>
      </w:pPr>
    </w:p>
    <w:p w14:paraId="2A1EBE58" w14:textId="77777777" w:rsidR="00544E0C" w:rsidRDefault="00544E0C" w:rsidP="008100B0">
      <w:pPr>
        <w:widowControl w:val="0"/>
        <w:autoSpaceDE w:val="0"/>
        <w:autoSpaceDN w:val="0"/>
        <w:adjustRightInd w:val="0"/>
        <w:jc w:val="left"/>
        <w:rPr>
          <w:rFonts w:ascii="Calibri" w:eastAsiaTheme="minorHAnsi" w:hAnsi="Calibri" w:cs="Calibri"/>
          <w:sz w:val="28"/>
          <w:szCs w:val="28"/>
        </w:rPr>
      </w:pPr>
    </w:p>
    <w:p w14:paraId="4E0362E0" w14:textId="45C3509C" w:rsidR="00262A38" w:rsidRPr="00242E4C" w:rsidRDefault="008100B0" w:rsidP="008100B0">
      <w:pPr>
        <w:jc w:val="left"/>
        <w:rPr>
          <w:b/>
          <w:sz w:val="28"/>
          <w:szCs w:val="28"/>
        </w:rPr>
      </w:pPr>
      <w:r>
        <w:rPr>
          <w:b/>
          <w:sz w:val="28"/>
          <w:szCs w:val="28"/>
        </w:rPr>
        <w:t>Ridt</w:t>
      </w:r>
      <w:r w:rsidR="00262A38">
        <w:rPr>
          <w:b/>
          <w:sz w:val="28"/>
          <w:szCs w:val="28"/>
        </w:rPr>
        <w:t>ävlingar i toppklass på Elmia</w:t>
      </w:r>
    </w:p>
    <w:p w14:paraId="56607561" w14:textId="77777777" w:rsidR="00544E0C" w:rsidRPr="00544E0C" w:rsidRDefault="00544E0C" w:rsidP="008100B0">
      <w:pPr>
        <w:widowControl w:val="0"/>
        <w:autoSpaceDE w:val="0"/>
        <w:autoSpaceDN w:val="0"/>
        <w:adjustRightInd w:val="0"/>
        <w:jc w:val="left"/>
        <w:rPr>
          <w:rFonts w:eastAsiaTheme="minorHAnsi"/>
          <w:b/>
          <w:szCs w:val="22"/>
        </w:rPr>
      </w:pPr>
    </w:p>
    <w:p w14:paraId="59B95779" w14:textId="19382C7B" w:rsidR="00262A38" w:rsidRPr="00854464" w:rsidRDefault="002D0C76" w:rsidP="008100B0">
      <w:pPr>
        <w:jc w:val="left"/>
        <w:rPr>
          <w:b/>
        </w:rPr>
      </w:pPr>
      <w:r>
        <w:rPr>
          <w:b/>
        </w:rPr>
        <w:t xml:space="preserve">Det är tydligt att </w:t>
      </w:r>
      <w:r w:rsidR="00262A38">
        <w:rPr>
          <w:b/>
        </w:rPr>
        <w:t>Elmia Scandinavian Horse Show har satt avtryck i ridsportsverige. Över 13</w:t>
      </w:r>
      <w:r w:rsidR="00262A38" w:rsidRPr="00485519">
        <w:rPr>
          <w:b/>
        </w:rPr>
        <w:t xml:space="preserve"> 000 hästbitna fattade galoppen och kom till </w:t>
      </w:r>
      <w:r w:rsidR="00262A38">
        <w:rPr>
          <w:b/>
        </w:rPr>
        <w:t>Elmia</w:t>
      </w:r>
      <w:r w:rsidR="00262A38" w:rsidRPr="00485519">
        <w:rPr>
          <w:b/>
        </w:rPr>
        <w:t xml:space="preserve"> för att se hopp- och dressyrtävlingar i toppklass. </w:t>
      </w:r>
    </w:p>
    <w:p w14:paraId="3372CD15" w14:textId="77777777" w:rsidR="00544E0C" w:rsidRPr="00544E0C" w:rsidRDefault="00544E0C" w:rsidP="008100B0">
      <w:pPr>
        <w:widowControl w:val="0"/>
        <w:autoSpaceDE w:val="0"/>
        <w:autoSpaceDN w:val="0"/>
        <w:adjustRightInd w:val="0"/>
        <w:jc w:val="left"/>
        <w:rPr>
          <w:rFonts w:eastAsiaTheme="minorHAnsi"/>
          <w:b/>
          <w:szCs w:val="22"/>
        </w:rPr>
      </w:pPr>
    </w:p>
    <w:p w14:paraId="54CA46B7" w14:textId="70F84C3B" w:rsidR="00262A38" w:rsidRDefault="00262A38" w:rsidP="008100B0">
      <w:pPr>
        <w:jc w:val="left"/>
      </w:pPr>
      <w:r>
        <w:t>Ridsportens nya Meeting Elmia Scandinavian Horse Show är definitivt med på kartan inom Svensk ridsport. Det har bjudits på nationella tävlingar med många elitryttare på plats, banor av högsta klass, Sveriges bästa unghästar i hoppning och dressyr, seminarier, clinic, auktion och mässa med 120 utställare.</w:t>
      </w:r>
      <w:r w:rsidR="008100B0">
        <w:br/>
      </w:r>
    </w:p>
    <w:p w14:paraId="6F07C434" w14:textId="5545AE14" w:rsidR="00262A38" w:rsidRPr="008100B0" w:rsidRDefault="008100B0" w:rsidP="008100B0">
      <w:pPr>
        <w:jc w:val="left"/>
      </w:pPr>
      <w:r>
        <w:t xml:space="preserve">– </w:t>
      </w:r>
      <w:r w:rsidR="00262A38" w:rsidRPr="008100B0">
        <w:t>Fem dagar med bra stämning, mycket besökare, engagerad publik och fina tävlingar kan vi inte vara annat än nöjda med. Bättre start än så här kunde vi inte få, säger Jonas Bentving, projektledare Elmia Scandinavian Horse Show.</w:t>
      </w:r>
    </w:p>
    <w:p w14:paraId="17FEE40C" w14:textId="77777777" w:rsidR="00262A38" w:rsidRPr="008100B0" w:rsidRDefault="00262A38" w:rsidP="008100B0"/>
    <w:p w14:paraId="287F5C3B" w14:textId="121F389D" w:rsidR="00262A38" w:rsidRPr="008100B0" w:rsidRDefault="008100B0" w:rsidP="008100B0">
      <w:pPr>
        <w:jc w:val="left"/>
      </w:pPr>
      <w:r>
        <w:t xml:space="preserve">– </w:t>
      </w:r>
      <w:r w:rsidR="00262A38" w:rsidRPr="008100B0">
        <w:t>Vi har fått en flygande start. Den känslan vi ville skapa med mötesplatsen var närheten till allt från mässa till tävlingsbanan, det har vi lyckats med, tillägger Jana Wannius, en av in</w:t>
      </w:r>
      <w:r w:rsidR="007C5BA2">
        <w:t xml:space="preserve">itiativtagarna </w:t>
      </w:r>
      <w:r w:rsidR="00262A38" w:rsidRPr="008100B0">
        <w:t>bakom arrangemanget.</w:t>
      </w:r>
      <w:r>
        <w:br/>
      </w:r>
    </w:p>
    <w:p w14:paraId="3901FBEE" w14:textId="5C2F2602" w:rsidR="00262A38" w:rsidRDefault="00262A38" w:rsidP="008100B0">
      <w:pPr>
        <w:jc w:val="left"/>
      </w:pPr>
      <w:r w:rsidRPr="00242E4C">
        <w:rPr>
          <w:b/>
        </w:rPr>
        <w:t xml:space="preserve">Mer </w:t>
      </w:r>
      <w:r w:rsidR="007C5BA2">
        <w:rPr>
          <w:b/>
        </w:rPr>
        <w:t xml:space="preserve">än </w:t>
      </w:r>
      <w:r w:rsidRPr="00242E4C">
        <w:rPr>
          <w:b/>
        </w:rPr>
        <w:t>hälften kom under helgen</w:t>
      </w:r>
      <w:r>
        <w:br/>
        <w:t>Totalt besökte 13</w:t>
      </w:r>
      <w:r w:rsidR="007C5BA2">
        <w:t> </w:t>
      </w:r>
      <w:r>
        <w:t xml:space="preserve">474 arrangemanget. </w:t>
      </w:r>
      <w:r w:rsidR="007C5BA2">
        <w:t>Det var l</w:t>
      </w:r>
      <w:r>
        <w:t>ite lugnare under onsdag, torsdag och fredag för att på helgen toppa med 7 000 besökare.</w:t>
      </w:r>
    </w:p>
    <w:p w14:paraId="2C532633" w14:textId="77777777" w:rsidR="008100B0" w:rsidRDefault="008100B0" w:rsidP="008100B0">
      <w:pPr>
        <w:jc w:val="left"/>
      </w:pPr>
    </w:p>
    <w:p w14:paraId="1C2AB1A7" w14:textId="127E9463" w:rsidR="00262A38" w:rsidRPr="008100B0" w:rsidRDefault="008100B0" w:rsidP="008100B0">
      <w:r>
        <w:t xml:space="preserve">– </w:t>
      </w:r>
      <w:r w:rsidR="007C5BA2">
        <w:t>Det k</w:t>
      </w:r>
      <w:r w:rsidR="00262A38" w:rsidRPr="008100B0">
        <w:t>änns kul att så många har valt att komma till Elmia och Jönköping de här dagarna. Vår målsättning var 10</w:t>
      </w:r>
      <w:r w:rsidR="007C5BA2">
        <w:t> </w:t>
      </w:r>
      <w:r w:rsidR="00262A38" w:rsidRPr="008100B0">
        <w:t>000</w:t>
      </w:r>
      <w:r w:rsidR="007C5BA2">
        <w:t xml:space="preserve"> besökare</w:t>
      </w:r>
      <w:r w:rsidR="00262A38" w:rsidRPr="008100B0">
        <w:t xml:space="preserve"> och det nådde vi och mer därtill, berättar Jonas Bentving.</w:t>
      </w:r>
    </w:p>
    <w:p w14:paraId="1D0F644C" w14:textId="77777777" w:rsidR="007C5BA2" w:rsidRDefault="007C5BA2" w:rsidP="008100B0">
      <w:pPr>
        <w:jc w:val="left"/>
      </w:pPr>
    </w:p>
    <w:p w14:paraId="2CEE257E" w14:textId="50C51EA4" w:rsidR="00262A38" w:rsidRDefault="00262A38" w:rsidP="008100B0">
      <w:pPr>
        <w:jc w:val="left"/>
      </w:pPr>
      <w:r>
        <w:t>Ryttare och hästskötare har under dagarna gett mycket lovord för arrangemanget; banor i toppklass, bra och rymliga lokaler och stallområde. Särskilt beröm får den fantastiska infras</w:t>
      </w:r>
      <w:r w:rsidR="007C5BA2">
        <w:t>trukturen med närhet till allt.</w:t>
      </w:r>
    </w:p>
    <w:p w14:paraId="41861AF6" w14:textId="77777777" w:rsidR="007C5BA2" w:rsidRDefault="007C5BA2" w:rsidP="008100B0">
      <w:pPr>
        <w:jc w:val="left"/>
      </w:pPr>
    </w:p>
    <w:p w14:paraId="472113BC" w14:textId="4512099A" w:rsidR="00262A38" w:rsidRDefault="008100B0" w:rsidP="008100B0">
      <w:r>
        <w:t xml:space="preserve">– </w:t>
      </w:r>
      <w:r w:rsidR="00262A38" w:rsidRPr="008100B0">
        <w:t xml:space="preserve">Det är fantastiskt här! Tävlingarna är jättebra organiserade och har en otrolig internationell flair. Arenan är bra för publiken för att de kan komma så nära framridningen och sedan snabbt ta sig till tävlingsbanan. Miljön blir däremot en utmaning för hästarna som påverkas av det, vilket är en bra </w:t>
      </w:r>
      <w:r w:rsidR="007C5BA2">
        <w:t xml:space="preserve">och </w:t>
      </w:r>
      <w:r w:rsidR="00262A38" w:rsidRPr="008100B0">
        <w:t>viktig träning när de sedan ska tävla på internationell nivå, säger Charlotte Haid-Bonde</w:t>
      </w:r>
      <w:r w:rsidR="00653C3F">
        <w:t>r</w:t>
      </w:r>
      <w:bookmarkStart w:id="0" w:name="_GoBack"/>
      <w:bookmarkEnd w:id="0"/>
      <w:r w:rsidR="00262A38" w:rsidRPr="008100B0">
        <w:t>gaard som tävlat i flera dressyrklasser under evenemanget.</w:t>
      </w:r>
    </w:p>
    <w:p w14:paraId="3F7112F4" w14:textId="77777777" w:rsidR="008100B0" w:rsidRPr="008100B0" w:rsidRDefault="008100B0" w:rsidP="007C5BA2">
      <w:pPr>
        <w:jc w:val="left"/>
      </w:pPr>
    </w:p>
    <w:p w14:paraId="1FF541C2" w14:textId="5843A722" w:rsidR="00C21F5C" w:rsidRPr="008100B0" w:rsidRDefault="00262A38" w:rsidP="007C5BA2">
      <w:pPr>
        <w:jc w:val="left"/>
      </w:pPr>
      <w:r w:rsidRPr="007D7791">
        <w:lastRenderedPageBreak/>
        <w:t>Redan nu börjar planeringen inför nästa Elmia Scandinavian Horse Show s</w:t>
      </w:r>
      <w:r w:rsidR="008100B0">
        <w:t xml:space="preserve">om äger rum </w:t>
      </w:r>
      <w:r w:rsidR="00EB5011">
        <w:br/>
      </w:r>
      <w:r w:rsidR="008100B0">
        <w:t>25-29 oktober 2017.</w:t>
      </w:r>
    </w:p>
    <w:p w14:paraId="7C716B08" w14:textId="77777777" w:rsidR="00527E34" w:rsidRDefault="00527E34" w:rsidP="007C5BA2">
      <w:pPr>
        <w:jc w:val="left"/>
        <w:rPr>
          <w:rFonts w:eastAsiaTheme="minorHAnsi"/>
          <w:szCs w:val="22"/>
        </w:rPr>
      </w:pPr>
    </w:p>
    <w:p w14:paraId="4F6B31B3" w14:textId="1E8B3720" w:rsidR="00544E0C" w:rsidRDefault="00544E0C" w:rsidP="007C5BA2">
      <w:pPr>
        <w:jc w:val="left"/>
      </w:pPr>
      <w:r w:rsidRPr="00FA66CF">
        <w:t xml:space="preserve">För mer information </w:t>
      </w:r>
      <w:r>
        <w:t xml:space="preserve">kontakta: </w:t>
      </w:r>
    </w:p>
    <w:p w14:paraId="071405E9" w14:textId="55C927C9" w:rsidR="00262A38" w:rsidRDefault="00262A38" w:rsidP="007C5BA2">
      <w:pPr>
        <w:jc w:val="left"/>
      </w:pPr>
      <w:r>
        <w:t>Jonas Bentving,</w:t>
      </w:r>
      <w:r w:rsidRPr="00FA66CF">
        <w:t xml:space="preserve"> </w:t>
      </w:r>
      <w:r>
        <w:t>projektledare</w:t>
      </w:r>
      <w:r w:rsidRPr="00FA66CF">
        <w:t xml:space="preserve">, Elmia AB, </w:t>
      </w:r>
      <w:r>
        <w:t xml:space="preserve">tel: </w:t>
      </w:r>
      <w:r w:rsidRPr="00FA66CF">
        <w:t xml:space="preserve">036-15 </w:t>
      </w:r>
      <w:r>
        <w:t>20 09, mail: jonas.bentving@elmia.se</w:t>
      </w:r>
    </w:p>
    <w:p w14:paraId="56EAA47E" w14:textId="4873312A" w:rsidR="00544E0C" w:rsidRDefault="00262A38" w:rsidP="007C5BA2">
      <w:pPr>
        <w:jc w:val="left"/>
      </w:pPr>
      <w:r>
        <w:t>Jana</w:t>
      </w:r>
      <w:r w:rsidR="00544E0C">
        <w:t xml:space="preserve"> Wannius,</w:t>
      </w:r>
      <w:r>
        <w:t xml:space="preserve"> Scandinavian Horse Show</w:t>
      </w:r>
      <w:r w:rsidR="00544E0C">
        <w:t xml:space="preserve"> tel: 070- 783 83 03 </w:t>
      </w:r>
    </w:p>
    <w:p w14:paraId="0EA5B01F" w14:textId="77777777" w:rsidR="00262A38" w:rsidRDefault="00262A38" w:rsidP="007C5BA2">
      <w:pPr>
        <w:jc w:val="left"/>
      </w:pPr>
    </w:p>
    <w:p w14:paraId="01E9DE22" w14:textId="77777777" w:rsidR="00544E0C" w:rsidRDefault="00653C3F" w:rsidP="007C5BA2">
      <w:pPr>
        <w:jc w:val="left"/>
      </w:pPr>
      <w:hyperlink r:id="rId12" w:history="1">
        <w:r w:rsidR="00544E0C" w:rsidRPr="00D133E4">
          <w:rPr>
            <w:rStyle w:val="Hyperlnk"/>
          </w:rPr>
          <w:t>http://www.elmia.se/scandinavian-horse-show/</w:t>
        </w:r>
      </w:hyperlink>
    </w:p>
    <w:p w14:paraId="5E9E6DF4" w14:textId="4AF654F8" w:rsidR="00544E0C" w:rsidRDefault="00544E0C" w:rsidP="008100B0">
      <w:pPr>
        <w:jc w:val="left"/>
      </w:pPr>
    </w:p>
    <w:p w14:paraId="4099562A" w14:textId="77777777" w:rsidR="00544E0C" w:rsidRPr="00AD3478" w:rsidRDefault="00544E0C" w:rsidP="008100B0">
      <w:pPr>
        <w:jc w:val="left"/>
        <w:rPr>
          <w:rFonts w:eastAsiaTheme="minorHAnsi"/>
          <w:szCs w:val="22"/>
        </w:rPr>
      </w:pPr>
    </w:p>
    <w:p w14:paraId="558B5F93" w14:textId="77777777" w:rsidR="00544E0C" w:rsidRDefault="00544E0C" w:rsidP="008100B0">
      <w:pPr>
        <w:jc w:val="left"/>
        <w:rPr>
          <w:rFonts w:ascii="Calibri" w:eastAsiaTheme="minorHAnsi" w:hAnsi="Calibri" w:cs="Calibri"/>
          <w:sz w:val="30"/>
          <w:szCs w:val="30"/>
        </w:rPr>
      </w:pPr>
    </w:p>
    <w:p w14:paraId="5EDE6DD5" w14:textId="77777777" w:rsidR="00544E0C" w:rsidRDefault="00544E0C" w:rsidP="008100B0">
      <w:pPr>
        <w:jc w:val="left"/>
        <w:rPr>
          <w:rFonts w:ascii="Calibri" w:eastAsiaTheme="minorHAnsi" w:hAnsi="Calibri" w:cs="Calibri"/>
          <w:sz w:val="30"/>
          <w:szCs w:val="30"/>
        </w:rPr>
      </w:pPr>
    </w:p>
    <w:p w14:paraId="16285FA5" w14:textId="77777777" w:rsidR="00544E0C" w:rsidRDefault="00544E0C" w:rsidP="008100B0">
      <w:pPr>
        <w:jc w:val="left"/>
        <w:rPr>
          <w:rFonts w:ascii="Calibri" w:eastAsiaTheme="minorHAnsi" w:hAnsi="Calibri" w:cs="Calibri"/>
          <w:sz w:val="30"/>
          <w:szCs w:val="30"/>
        </w:rPr>
      </w:pPr>
    </w:p>
    <w:p w14:paraId="25E9F98F" w14:textId="77777777" w:rsidR="00544E0C" w:rsidRDefault="00544E0C" w:rsidP="008100B0">
      <w:pPr>
        <w:jc w:val="left"/>
      </w:pPr>
    </w:p>
    <w:p w14:paraId="1C17BAC5" w14:textId="77777777" w:rsidR="00544E0C" w:rsidRDefault="00544E0C" w:rsidP="008100B0">
      <w:pPr>
        <w:jc w:val="left"/>
      </w:pPr>
    </w:p>
    <w:p w14:paraId="5564C68C" w14:textId="77777777" w:rsidR="00544E0C" w:rsidRPr="000323D0" w:rsidRDefault="00544E0C" w:rsidP="008100B0">
      <w:pPr>
        <w:jc w:val="left"/>
        <w:rPr>
          <w:b/>
        </w:rPr>
      </w:pPr>
    </w:p>
    <w:p w14:paraId="1621BE6E" w14:textId="77777777" w:rsidR="00544E0C" w:rsidRDefault="00544E0C" w:rsidP="008100B0">
      <w:pPr>
        <w:jc w:val="left"/>
      </w:pPr>
    </w:p>
    <w:p w14:paraId="27934613" w14:textId="77777777" w:rsidR="00544E0C" w:rsidRDefault="00544E0C" w:rsidP="008100B0">
      <w:pPr>
        <w:jc w:val="left"/>
      </w:pPr>
    </w:p>
    <w:p w14:paraId="57F3FEA6" w14:textId="77777777" w:rsidR="00D8311F" w:rsidRDefault="00D8311F" w:rsidP="008100B0">
      <w:pPr>
        <w:jc w:val="left"/>
      </w:pPr>
    </w:p>
    <w:sectPr w:rsidR="00D8311F" w:rsidSect="00262A38">
      <w:headerReference w:type="default" r:id="rId13"/>
      <w:footerReference w:type="default" r:id="rId14"/>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E0FFC" w14:textId="77777777" w:rsidR="00627718" w:rsidRDefault="00627718">
      <w:r>
        <w:separator/>
      </w:r>
    </w:p>
  </w:endnote>
  <w:endnote w:type="continuationSeparator" w:id="0">
    <w:p w14:paraId="720F3D87" w14:textId="77777777" w:rsidR="00627718" w:rsidRDefault="0062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Thi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3"/>
      <w:gridCol w:w="7760"/>
    </w:tblGrid>
    <w:tr w:rsidR="00627718" w:rsidRPr="00F6443A" w14:paraId="4309F49C" w14:textId="77777777" w:rsidTr="00262A38">
      <w:trPr>
        <w:trHeight w:val="340"/>
      </w:trPr>
      <w:tc>
        <w:tcPr>
          <w:tcW w:w="9923" w:type="dxa"/>
          <w:gridSpan w:val="2"/>
          <w:tcBorders>
            <w:bottom w:val="single" w:sz="8" w:space="0" w:color="999999"/>
          </w:tcBorders>
          <w:shd w:val="clear" w:color="auto" w:fill="auto"/>
          <w:vAlign w:val="center"/>
        </w:tcPr>
        <w:p w14:paraId="0AF062C6" w14:textId="77777777" w:rsidR="00627718" w:rsidRPr="007C0B65" w:rsidRDefault="00627718" w:rsidP="00262A38">
          <w:pPr>
            <w:pStyle w:val="Sidfot"/>
            <w:rPr>
              <w:rFonts w:ascii="HelveticaNeueLT Std Thin" w:hAnsi="HelveticaNeueLT Std Thin"/>
            </w:rPr>
          </w:pPr>
        </w:p>
      </w:tc>
    </w:tr>
    <w:tr w:rsidR="00627718" w:rsidRPr="00A84C89" w14:paraId="0DDC4DBC" w14:textId="77777777" w:rsidTr="00262A38">
      <w:trPr>
        <w:trHeight w:val="227"/>
      </w:trPr>
      <w:tc>
        <w:tcPr>
          <w:tcW w:w="2163" w:type="dxa"/>
          <w:tcBorders>
            <w:top w:val="single" w:sz="8" w:space="0" w:color="999999"/>
          </w:tcBorders>
          <w:shd w:val="clear" w:color="auto" w:fill="auto"/>
          <w:vAlign w:val="center"/>
        </w:tcPr>
        <w:p w14:paraId="6FF9E4BA" w14:textId="77777777" w:rsidR="00627718" w:rsidRDefault="00627718" w:rsidP="00262A38">
          <w:pPr>
            <w:pStyle w:val="Sidfot"/>
            <w:rPr>
              <w:rFonts w:ascii="HelveticaNeueLT Std Thin" w:hAnsi="HelveticaNeueLT Std Thin"/>
              <w:noProof/>
            </w:rPr>
          </w:pPr>
        </w:p>
      </w:tc>
      <w:tc>
        <w:tcPr>
          <w:tcW w:w="7760" w:type="dxa"/>
          <w:tcBorders>
            <w:top w:val="single" w:sz="8" w:space="0" w:color="999999"/>
          </w:tcBorders>
          <w:vAlign w:val="center"/>
        </w:tcPr>
        <w:p w14:paraId="60C8AE87" w14:textId="77777777" w:rsidR="00627718" w:rsidRPr="007C0B65" w:rsidRDefault="00627718" w:rsidP="00262A38">
          <w:pPr>
            <w:pStyle w:val="Sidfot"/>
            <w:rPr>
              <w:rFonts w:ascii="HelveticaNeueLT Std Thin" w:hAnsi="HelveticaNeueLT Std Thin"/>
              <w:b/>
            </w:rPr>
          </w:pPr>
        </w:p>
      </w:tc>
    </w:tr>
    <w:tr w:rsidR="00627718" w:rsidRPr="00A84C89" w14:paraId="039529B9" w14:textId="77777777" w:rsidTr="00262A38">
      <w:trPr>
        <w:trHeight w:val="227"/>
      </w:trPr>
      <w:tc>
        <w:tcPr>
          <w:tcW w:w="2163" w:type="dxa"/>
          <w:vMerge w:val="restart"/>
          <w:tcBorders>
            <w:right w:val="single" w:sz="4" w:space="0" w:color="999999"/>
          </w:tcBorders>
          <w:shd w:val="clear" w:color="auto" w:fill="auto"/>
          <w:vAlign w:val="center"/>
        </w:tcPr>
        <w:p w14:paraId="579ECCDC" w14:textId="77777777" w:rsidR="00627718" w:rsidRPr="007C0B65" w:rsidRDefault="00627718" w:rsidP="00262A38">
          <w:pPr>
            <w:pStyle w:val="Sidfot"/>
            <w:rPr>
              <w:rFonts w:ascii="HelveticaNeueLT Std Thin" w:hAnsi="HelveticaNeueLT Std Thin"/>
            </w:rPr>
          </w:pPr>
          <w:r>
            <w:rPr>
              <w:rFonts w:ascii="HelveticaNeueLT Std Thin" w:hAnsi="HelveticaNeueLT Std Thin"/>
              <w:noProof/>
            </w:rPr>
            <w:drawing>
              <wp:inline distT="0" distB="0" distL="0" distR="0" wp14:anchorId="425B5B0A" wp14:editId="45C0797B">
                <wp:extent cx="1047750" cy="228600"/>
                <wp:effectExtent l="19050" t="0" r="0" b="0"/>
                <wp:docPr id="2"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7760" w:type="dxa"/>
          <w:tcBorders>
            <w:left w:val="single" w:sz="4" w:space="0" w:color="999999"/>
          </w:tcBorders>
          <w:vAlign w:val="center"/>
        </w:tcPr>
        <w:p w14:paraId="0225EA2B" w14:textId="77777777" w:rsidR="00627718" w:rsidRPr="007C0B65" w:rsidRDefault="00627718" w:rsidP="00262A38">
          <w:pPr>
            <w:pStyle w:val="Sidfot"/>
            <w:rPr>
              <w:rFonts w:ascii="HelveticaNeueLT Std Thin" w:hAnsi="HelveticaNeueLT Std Thin"/>
            </w:rPr>
          </w:pPr>
          <w:r w:rsidRPr="007C0B65">
            <w:rPr>
              <w:rFonts w:ascii="HelveticaNeueLT Std Thin" w:hAnsi="HelveticaNeueLT Std Thin"/>
              <w:b/>
            </w:rPr>
            <w:t xml:space="preserve">Elmia AB, </w:t>
          </w:r>
          <w:r w:rsidRPr="007C0B65">
            <w:rPr>
              <w:rFonts w:ascii="HelveticaNeueLT Std Thin" w:hAnsi="HelveticaNeueLT Std Thin"/>
            </w:rPr>
            <w:t xml:space="preserve"> P.O. Box 6066, SE-550 06  Jönköping, Sweden</w:t>
          </w:r>
        </w:p>
      </w:tc>
    </w:tr>
    <w:tr w:rsidR="00627718" w:rsidRPr="000323D0" w14:paraId="4B1E9A7F" w14:textId="77777777" w:rsidTr="00262A38">
      <w:trPr>
        <w:trHeight w:val="227"/>
      </w:trPr>
      <w:tc>
        <w:tcPr>
          <w:tcW w:w="2163" w:type="dxa"/>
          <w:vMerge/>
          <w:tcBorders>
            <w:right w:val="single" w:sz="4" w:space="0" w:color="999999"/>
          </w:tcBorders>
          <w:shd w:val="clear" w:color="auto" w:fill="auto"/>
          <w:vAlign w:val="center"/>
        </w:tcPr>
        <w:p w14:paraId="0C6E573C" w14:textId="77777777" w:rsidR="00627718" w:rsidRPr="007C0B65" w:rsidRDefault="00627718" w:rsidP="00262A38">
          <w:pPr>
            <w:pStyle w:val="Sidfot"/>
            <w:rPr>
              <w:rFonts w:ascii="HelveticaNeueLT Std Thin" w:hAnsi="HelveticaNeueLT Std Thin"/>
            </w:rPr>
          </w:pPr>
        </w:p>
      </w:tc>
      <w:tc>
        <w:tcPr>
          <w:tcW w:w="7760" w:type="dxa"/>
          <w:tcBorders>
            <w:left w:val="single" w:sz="4" w:space="0" w:color="999999"/>
          </w:tcBorders>
          <w:vAlign w:val="center"/>
        </w:tcPr>
        <w:p w14:paraId="001545AC" w14:textId="77777777" w:rsidR="00627718" w:rsidRPr="005A1F72" w:rsidRDefault="00627718" w:rsidP="00262A38">
          <w:pPr>
            <w:pStyle w:val="Sidfot"/>
            <w:rPr>
              <w:rFonts w:ascii="HelveticaNeueLT Std Thin" w:hAnsi="HelveticaNeueLT Std Thin"/>
              <w:lang w:val="en-US"/>
            </w:rPr>
          </w:pPr>
          <w:r w:rsidRPr="005A1F72">
            <w:rPr>
              <w:rFonts w:ascii="HelveticaNeueLT Std Thin" w:hAnsi="HelveticaNeueLT Std Thin"/>
              <w:lang w:val="en-US"/>
            </w:rPr>
            <w:t>Visiting address Elmiavägen. Phon</w:t>
          </w:r>
          <w:r w:rsidRPr="00536AD3">
            <w:rPr>
              <w:rStyle w:val="SidhuvudChar"/>
              <w:rFonts w:ascii="HelveticaNeueLT Std Thin" w:hAnsi="HelveticaNeueLT Std Thin"/>
              <w:lang w:val="en-US"/>
            </w:rPr>
            <w:t>e</w:t>
          </w:r>
          <w:r w:rsidRPr="005A1F72">
            <w:rPr>
              <w:rFonts w:ascii="HelveticaNeueLT Std Thin" w:hAnsi="HelveticaNeueLT Std Thin"/>
              <w:lang w:val="en-US"/>
            </w:rPr>
            <w:t xml:space="preserve"> +46 36 15 20 00. Fax +46 36 16 46 92 </w:t>
          </w:r>
        </w:p>
      </w:tc>
    </w:tr>
    <w:tr w:rsidR="00627718" w:rsidRPr="00A84C89" w14:paraId="59168EFC" w14:textId="77777777" w:rsidTr="00262A38">
      <w:trPr>
        <w:trHeight w:val="109"/>
      </w:trPr>
      <w:tc>
        <w:tcPr>
          <w:tcW w:w="2163" w:type="dxa"/>
          <w:vMerge/>
          <w:tcBorders>
            <w:right w:val="single" w:sz="4" w:space="0" w:color="999999"/>
          </w:tcBorders>
          <w:shd w:val="clear" w:color="auto" w:fill="auto"/>
          <w:vAlign w:val="center"/>
        </w:tcPr>
        <w:p w14:paraId="7019EA38" w14:textId="77777777" w:rsidR="00627718" w:rsidRPr="005A1F72" w:rsidRDefault="00627718" w:rsidP="00262A38">
          <w:pPr>
            <w:pStyle w:val="Sidfot"/>
            <w:rPr>
              <w:rFonts w:ascii="HelveticaNeueLT Std Thin" w:hAnsi="HelveticaNeueLT Std Thin"/>
              <w:lang w:val="en-US"/>
            </w:rPr>
          </w:pPr>
        </w:p>
      </w:tc>
      <w:tc>
        <w:tcPr>
          <w:tcW w:w="7760" w:type="dxa"/>
          <w:tcBorders>
            <w:left w:val="single" w:sz="4" w:space="0" w:color="999999"/>
          </w:tcBorders>
          <w:vAlign w:val="center"/>
        </w:tcPr>
        <w:p w14:paraId="2D3B5AC9" w14:textId="77777777" w:rsidR="00627718" w:rsidRPr="007C0B65" w:rsidRDefault="00627718" w:rsidP="00262A38">
          <w:pPr>
            <w:pStyle w:val="Sidfot"/>
            <w:rPr>
              <w:rFonts w:ascii="HelveticaNeueLT Std Thin" w:hAnsi="HelveticaNeueLT Std Thin"/>
            </w:rPr>
          </w:pPr>
          <w:r w:rsidRPr="007C0B65">
            <w:rPr>
              <w:rFonts w:ascii="HelveticaNeueLT Std Thin" w:hAnsi="HelveticaNeueLT Std Thin"/>
            </w:rPr>
            <w:t>Internet www.elmia.se. E-mail info@elmia.se. Org.nr/VAT-nr SE556354-241301</w:t>
          </w:r>
        </w:p>
      </w:tc>
    </w:tr>
  </w:tbl>
  <w:p w14:paraId="51783BB4" w14:textId="77777777" w:rsidR="00627718" w:rsidRPr="00771B5E" w:rsidRDefault="00627718" w:rsidP="00262A3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64D8" w14:textId="77777777" w:rsidR="00627718" w:rsidRDefault="00627718">
      <w:r>
        <w:separator/>
      </w:r>
    </w:p>
  </w:footnote>
  <w:footnote w:type="continuationSeparator" w:id="0">
    <w:p w14:paraId="46AA867F" w14:textId="77777777" w:rsidR="00627718" w:rsidRDefault="00627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7E45" w14:textId="77777777" w:rsidR="00627718" w:rsidRDefault="00627718" w:rsidP="00262A38">
    <w:pPr>
      <w:pStyle w:val="Sidhuvu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0F40"/>
    <w:multiLevelType w:val="hybridMultilevel"/>
    <w:tmpl w:val="27AA167C"/>
    <w:lvl w:ilvl="0" w:tplc="68F031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0C"/>
    <w:rsid w:val="000925ED"/>
    <w:rsid w:val="001C5FC8"/>
    <w:rsid w:val="00202C2C"/>
    <w:rsid w:val="002033D4"/>
    <w:rsid w:val="00262A38"/>
    <w:rsid w:val="002D0C76"/>
    <w:rsid w:val="002D3E3F"/>
    <w:rsid w:val="00460493"/>
    <w:rsid w:val="00527E34"/>
    <w:rsid w:val="00544E0C"/>
    <w:rsid w:val="00560D2B"/>
    <w:rsid w:val="00627718"/>
    <w:rsid w:val="00653C3F"/>
    <w:rsid w:val="0073236A"/>
    <w:rsid w:val="007C5BA2"/>
    <w:rsid w:val="0080598B"/>
    <w:rsid w:val="008100B0"/>
    <w:rsid w:val="00906C5E"/>
    <w:rsid w:val="00A5314C"/>
    <w:rsid w:val="00B94C3A"/>
    <w:rsid w:val="00BB2D3E"/>
    <w:rsid w:val="00C2147A"/>
    <w:rsid w:val="00C21F5C"/>
    <w:rsid w:val="00D25F49"/>
    <w:rsid w:val="00D3425B"/>
    <w:rsid w:val="00D8311F"/>
    <w:rsid w:val="00DF68A4"/>
    <w:rsid w:val="00EB5011"/>
    <w:rsid w:val="00F513C7"/>
    <w:rsid w:val="00F97AB3"/>
    <w:rsid w:val="00FD5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0C"/>
    <w:pPr>
      <w:jc w:val="both"/>
    </w:pPr>
    <w:rPr>
      <w:rFonts w:ascii="Arial" w:eastAsia="Times New Roman" w:hAnsi="Arial" w:cs="Arial"/>
      <w:sz w:val="22"/>
    </w:rPr>
  </w:style>
  <w:style w:type="paragraph" w:styleId="Rubrik1">
    <w:name w:val="heading 1"/>
    <w:basedOn w:val="Normal"/>
    <w:next w:val="Normal"/>
    <w:link w:val="Rubrik1Char"/>
    <w:autoRedefine/>
    <w:qFormat/>
    <w:rsid w:val="00544E0C"/>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0C"/>
    <w:rPr>
      <w:rFonts w:ascii="Arial" w:eastAsia="Times New Roman" w:hAnsi="Arial" w:cs="Arial"/>
      <w:b/>
    </w:rPr>
  </w:style>
  <w:style w:type="paragraph" w:styleId="Sidhuvud">
    <w:name w:val="header"/>
    <w:basedOn w:val="Sidfot"/>
    <w:link w:val="SidhuvudChar"/>
    <w:rsid w:val="00544E0C"/>
  </w:style>
  <w:style w:type="character" w:customStyle="1" w:styleId="SidhuvudChar">
    <w:name w:val="Sidhuvud Char"/>
    <w:basedOn w:val="Standardstycketeckensnitt"/>
    <w:link w:val="Sidhuvud"/>
    <w:rsid w:val="00544E0C"/>
    <w:rPr>
      <w:rFonts w:ascii="Arial" w:eastAsia="Times New Roman" w:hAnsi="Arial" w:cs="Arial"/>
      <w:color w:val="333333"/>
      <w:sz w:val="14"/>
      <w:szCs w:val="14"/>
    </w:rPr>
  </w:style>
  <w:style w:type="paragraph" w:styleId="Sidfot">
    <w:name w:val="footer"/>
    <w:basedOn w:val="Normal"/>
    <w:link w:val="SidfotChar"/>
    <w:rsid w:val="00544E0C"/>
    <w:pPr>
      <w:tabs>
        <w:tab w:val="center" w:pos="4320"/>
        <w:tab w:val="right" w:pos="8640"/>
      </w:tabs>
    </w:pPr>
    <w:rPr>
      <w:color w:val="333333"/>
      <w:sz w:val="14"/>
      <w:szCs w:val="14"/>
    </w:rPr>
  </w:style>
  <w:style w:type="character" w:customStyle="1" w:styleId="SidfotChar">
    <w:name w:val="Sidfot Char"/>
    <w:basedOn w:val="Standardstycketeckensnitt"/>
    <w:link w:val="Sidfot"/>
    <w:rsid w:val="00544E0C"/>
    <w:rPr>
      <w:rFonts w:ascii="Arial" w:eastAsia="Times New Roman" w:hAnsi="Arial" w:cs="Arial"/>
      <w:color w:val="333333"/>
      <w:sz w:val="14"/>
      <w:szCs w:val="14"/>
    </w:rPr>
  </w:style>
  <w:style w:type="table" w:styleId="Tabellrutnt">
    <w:name w:val="Table Grid"/>
    <w:basedOn w:val="Normaltabell"/>
    <w:rsid w:val="00544E0C"/>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unhideWhenUsed/>
    <w:rsid w:val="00544E0C"/>
    <w:rPr>
      <w:color w:val="0563C1" w:themeColor="hyperlink"/>
      <w:u w:val="single"/>
    </w:rPr>
  </w:style>
  <w:style w:type="paragraph" w:styleId="Ballongtext">
    <w:name w:val="Balloon Text"/>
    <w:basedOn w:val="Normal"/>
    <w:link w:val="BallongtextChar"/>
    <w:uiPriority w:val="99"/>
    <w:semiHidden/>
    <w:unhideWhenUsed/>
    <w:rsid w:val="00262A38"/>
    <w:rPr>
      <w:rFonts w:ascii="Tahoma" w:hAnsi="Tahoma" w:cs="Tahoma"/>
      <w:sz w:val="16"/>
      <w:szCs w:val="16"/>
    </w:rPr>
  </w:style>
  <w:style w:type="character" w:customStyle="1" w:styleId="BallongtextChar">
    <w:name w:val="Ballongtext Char"/>
    <w:basedOn w:val="Standardstycketeckensnitt"/>
    <w:link w:val="Ballongtext"/>
    <w:uiPriority w:val="99"/>
    <w:semiHidden/>
    <w:rsid w:val="00262A38"/>
    <w:rPr>
      <w:rFonts w:ascii="Tahoma" w:eastAsia="Times New Roman" w:hAnsi="Tahoma" w:cs="Tahoma"/>
      <w:sz w:val="16"/>
      <w:szCs w:val="16"/>
    </w:rPr>
  </w:style>
  <w:style w:type="paragraph" w:styleId="Liststycke">
    <w:name w:val="List Paragraph"/>
    <w:basedOn w:val="Normal"/>
    <w:uiPriority w:val="34"/>
    <w:qFormat/>
    <w:rsid w:val="00262A38"/>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0C"/>
    <w:pPr>
      <w:jc w:val="both"/>
    </w:pPr>
    <w:rPr>
      <w:rFonts w:ascii="Arial" w:eastAsia="Times New Roman" w:hAnsi="Arial" w:cs="Arial"/>
      <w:sz w:val="22"/>
    </w:rPr>
  </w:style>
  <w:style w:type="paragraph" w:styleId="Rubrik1">
    <w:name w:val="heading 1"/>
    <w:basedOn w:val="Normal"/>
    <w:next w:val="Normal"/>
    <w:link w:val="Rubrik1Char"/>
    <w:autoRedefine/>
    <w:qFormat/>
    <w:rsid w:val="00544E0C"/>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0C"/>
    <w:rPr>
      <w:rFonts w:ascii="Arial" w:eastAsia="Times New Roman" w:hAnsi="Arial" w:cs="Arial"/>
      <w:b/>
    </w:rPr>
  </w:style>
  <w:style w:type="paragraph" w:styleId="Sidhuvud">
    <w:name w:val="header"/>
    <w:basedOn w:val="Sidfot"/>
    <w:link w:val="SidhuvudChar"/>
    <w:rsid w:val="00544E0C"/>
  </w:style>
  <w:style w:type="character" w:customStyle="1" w:styleId="SidhuvudChar">
    <w:name w:val="Sidhuvud Char"/>
    <w:basedOn w:val="Standardstycketeckensnitt"/>
    <w:link w:val="Sidhuvud"/>
    <w:rsid w:val="00544E0C"/>
    <w:rPr>
      <w:rFonts w:ascii="Arial" w:eastAsia="Times New Roman" w:hAnsi="Arial" w:cs="Arial"/>
      <w:color w:val="333333"/>
      <w:sz w:val="14"/>
      <w:szCs w:val="14"/>
    </w:rPr>
  </w:style>
  <w:style w:type="paragraph" w:styleId="Sidfot">
    <w:name w:val="footer"/>
    <w:basedOn w:val="Normal"/>
    <w:link w:val="SidfotChar"/>
    <w:rsid w:val="00544E0C"/>
    <w:pPr>
      <w:tabs>
        <w:tab w:val="center" w:pos="4320"/>
        <w:tab w:val="right" w:pos="8640"/>
      </w:tabs>
    </w:pPr>
    <w:rPr>
      <w:color w:val="333333"/>
      <w:sz w:val="14"/>
      <w:szCs w:val="14"/>
    </w:rPr>
  </w:style>
  <w:style w:type="character" w:customStyle="1" w:styleId="SidfotChar">
    <w:name w:val="Sidfot Char"/>
    <w:basedOn w:val="Standardstycketeckensnitt"/>
    <w:link w:val="Sidfot"/>
    <w:rsid w:val="00544E0C"/>
    <w:rPr>
      <w:rFonts w:ascii="Arial" w:eastAsia="Times New Roman" w:hAnsi="Arial" w:cs="Arial"/>
      <w:color w:val="333333"/>
      <w:sz w:val="14"/>
      <w:szCs w:val="14"/>
    </w:rPr>
  </w:style>
  <w:style w:type="table" w:styleId="Tabellrutnt">
    <w:name w:val="Table Grid"/>
    <w:basedOn w:val="Normaltabell"/>
    <w:rsid w:val="00544E0C"/>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unhideWhenUsed/>
    <w:rsid w:val="00544E0C"/>
    <w:rPr>
      <w:color w:val="0563C1" w:themeColor="hyperlink"/>
      <w:u w:val="single"/>
    </w:rPr>
  </w:style>
  <w:style w:type="paragraph" w:styleId="Ballongtext">
    <w:name w:val="Balloon Text"/>
    <w:basedOn w:val="Normal"/>
    <w:link w:val="BallongtextChar"/>
    <w:uiPriority w:val="99"/>
    <w:semiHidden/>
    <w:unhideWhenUsed/>
    <w:rsid w:val="00262A38"/>
    <w:rPr>
      <w:rFonts w:ascii="Tahoma" w:hAnsi="Tahoma" w:cs="Tahoma"/>
      <w:sz w:val="16"/>
      <w:szCs w:val="16"/>
    </w:rPr>
  </w:style>
  <w:style w:type="character" w:customStyle="1" w:styleId="BallongtextChar">
    <w:name w:val="Ballongtext Char"/>
    <w:basedOn w:val="Standardstycketeckensnitt"/>
    <w:link w:val="Ballongtext"/>
    <w:uiPriority w:val="99"/>
    <w:semiHidden/>
    <w:rsid w:val="00262A38"/>
    <w:rPr>
      <w:rFonts w:ascii="Tahoma" w:eastAsia="Times New Roman" w:hAnsi="Tahoma" w:cs="Tahoma"/>
      <w:sz w:val="16"/>
      <w:szCs w:val="16"/>
    </w:rPr>
  </w:style>
  <w:style w:type="paragraph" w:styleId="Liststycke">
    <w:name w:val="List Paragraph"/>
    <w:basedOn w:val="Normal"/>
    <w:uiPriority w:val="34"/>
    <w:qFormat/>
    <w:rsid w:val="00262A38"/>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mia.se/scandinavian-horse-sh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EE83FD1CB36E43BFE868EFE2595573" ma:contentTypeVersion="" ma:contentTypeDescription="Skapa ett nytt dokument." ma:contentTypeScope="" ma:versionID="7b5a5cae88a020e87537e05fafa46f10">
  <xsd:schema xmlns:xsd="http://www.w3.org/2001/XMLSchema" xmlns:xs="http://www.w3.org/2001/XMLSchema" xmlns:p="http://schemas.microsoft.com/office/2006/metadata/properties" targetNamespace="http://schemas.microsoft.com/office/2006/metadata/properties" ma:root="true" ma:fieldsID="52700ad299e83749646b377123cdf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4B305-5535-40D8-8694-51A8C8907275}">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873F6AA-F0B1-4F7F-A223-1F809B025A5E}">
  <ds:schemaRefs>
    <ds:schemaRef ds:uri="http://schemas.microsoft.com/sharepoint/v3/contenttype/forms"/>
  </ds:schemaRefs>
</ds:datastoreItem>
</file>

<file path=customXml/itemProps3.xml><?xml version="1.0" encoding="utf-8"?>
<ds:datastoreItem xmlns:ds="http://schemas.openxmlformats.org/officeDocument/2006/customXml" ds:itemID="{952A10B7-C7B0-44E0-B526-287F91937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379</Words>
  <Characters>2096</Characters>
  <Application>Microsoft Office Word</Application>
  <DocSecurity>0</DocSecurity>
  <Lines>72</Lines>
  <Paragraphs>20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Elmia AB</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Fröstberg</dc:creator>
  <cp:lastModifiedBy>Alexandra Rönnqvist</cp:lastModifiedBy>
  <cp:revision>4</cp:revision>
  <cp:lastPrinted>2016-10-30T18:05:00Z</cp:lastPrinted>
  <dcterms:created xsi:type="dcterms:W3CDTF">2016-10-30T19:02:00Z</dcterms:created>
  <dcterms:modified xsi:type="dcterms:W3CDTF">2016-10-30T20:03:00Z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0x0101005EEE83FD1CB36E43BFE868EFE2595573</vt:lpwstr>
  </property>
</Properties>
</file>