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6CFA" w:rsidRPr="00C14C17" w:rsidRDefault="00C86CFA" w:rsidP="00C86CFA">
      <w:pPr>
        <w:rPr>
          <w:b/>
          <w:lang w:val="en-US"/>
        </w:rPr>
      </w:pPr>
    </w:p>
    <w:p w:rsidR="00C86CFA" w:rsidRDefault="00C86CFA" w:rsidP="00C86CFA">
      <w:pPr>
        <w:rPr>
          <w:rFonts w:ascii="Franklin Gothic Book" w:hAnsi="Franklin Gothic Book"/>
          <w:color w:val="3B3838" w:themeColor="background2" w:themeShade="40"/>
          <w:sz w:val="40"/>
          <w:szCs w:val="40"/>
        </w:rPr>
      </w:pPr>
      <w:r>
        <w:rPr>
          <w:rFonts w:ascii="Franklin Gothic Book" w:hAnsi="Franklin Gothic Book"/>
          <w:color w:val="3B3838" w:themeColor="background2" w:themeShade="40"/>
          <w:sz w:val="40"/>
          <w:szCs w:val="40"/>
        </w:rPr>
        <w:t>Pressmeddelande</w:t>
      </w:r>
    </w:p>
    <w:p w:rsidR="003C01DE" w:rsidRDefault="003C01DE" w:rsidP="003C01DE">
      <w:pPr>
        <w:jc w:val="center"/>
        <w:rPr>
          <w:rFonts w:ascii="Franklin Gothic Book" w:hAnsi="Franklin Gothic Book"/>
          <w:b/>
          <w:sz w:val="28"/>
          <w:szCs w:val="28"/>
        </w:rPr>
      </w:pPr>
      <w:r>
        <w:rPr>
          <w:rFonts w:ascii="Franklin Gothic Book" w:hAnsi="Franklin Gothic Book"/>
          <w:b/>
          <w:sz w:val="28"/>
          <w:szCs w:val="28"/>
        </w:rPr>
        <w:t>DEFA lanserar en körjournal som gör jobbet åt dig</w:t>
      </w:r>
    </w:p>
    <w:p w:rsidR="003C01DE" w:rsidRDefault="003C01DE" w:rsidP="003C01DE">
      <w:pPr>
        <w:jc w:val="center"/>
        <w:rPr>
          <w:rFonts w:ascii="Franklin Gothic Book" w:hAnsi="Franklin Gothic Book"/>
          <w:i/>
          <w:sz w:val="24"/>
          <w:szCs w:val="24"/>
        </w:rPr>
      </w:pPr>
      <w:r>
        <w:rPr>
          <w:rFonts w:ascii="Franklin Gothic Book" w:hAnsi="Franklin Gothic Book"/>
          <w:i/>
          <w:sz w:val="24"/>
          <w:szCs w:val="24"/>
        </w:rPr>
        <w:t>Egenutvecklad teknik ska förenkla dokumentationen av privat- och tjänsteresor</w:t>
      </w:r>
    </w:p>
    <w:p w:rsidR="003C01DE" w:rsidRDefault="003C01DE" w:rsidP="003C01DE">
      <w:pPr>
        <w:rPr>
          <w:rFonts w:ascii="Franklin Gothic Book" w:hAnsi="Franklin Gothic Book"/>
          <w:b/>
          <w:noProof/>
          <w:sz w:val="40"/>
          <w:szCs w:val="40"/>
          <w:lang w:val="sv-SE" w:eastAsia="sv-SE"/>
        </w:rPr>
      </w:pPr>
    </w:p>
    <w:p w:rsidR="00C86CFA" w:rsidRPr="00426855" w:rsidRDefault="003F6AD7" w:rsidP="003C01DE">
      <w:pPr>
        <w:rPr>
          <w:rFonts w:ascii="Franklin Gothic Book" w:hAnsi="Franklin Gothic Book"/>
          <w:b/>
          <w:sz w:val="40"/>
          <w:szCs w:val="40"/>
        </w:rPr>
      </w:pPr>
      <w:r>
        <w:rPr>
          <w:rFonts w:ascii="Franklin Gothic Book" w:hAnsi="Franklin Gothic Book"/>
          <w:b/>
          <w:noProof/>
          <w:sz w:val="40"/>
          <w:szCs w:val="40"/>
          <w:lang w:val="sv-SE" w:eastAsia="sv-S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25pt;height:147.75pt">
            <v:imagedata r:id="rId4" o:title="DEFA-Plot_Driving-3490"/>
          </v:shape>
        </w:pict>
      </w:r>
      <w:r w:rsidR="003C01DE">
        <w:rPr>
          <w:rFonts w:ascii="Franklin Gothic Book" w:hAnsi="Franklin Gothic Book"/>
          <w:b/>
          <w:noProof/>
          <w:sz w:val="40"/>
          <w:szCs w:val="40"/>
          <w:lang w:val="sv-SE" w:eastAsia="sv-SE"/>
        </w:rPr>
        <w:t xml:space="preserve"> </w:t>
      </w:r>
      <w:r>
        <w:rPr>
          <w:rFonts w:ascii="Franklin Gothic Book" w:hAnsi="Franklin Gothic Book"/>
          <w:b/>
          <w:noProof/>
          <w:sz w:val="40"/>
          <w:szCs w:val="40"/>
          <w:lang w:val="sv-SE" w:eastAsia="sv-SE"/>
        </w:rPr>
        <w:pict>
          <v:shape id="_x0000_i1026" type="#_x0000_t75" style="width:223.5pt;height:147pt">
            <v:imagedata r:id="rId5" o:title="DEFA-Plot-CloseUp_Mobile-3209"/>
          </v:shape>
        </w:pict>
      </w:r>
    </w:p>
    <w:p w:rsidR="00C86CFA" w:rsidRPr="005A38C5" w:rsidRDefault="00C86CFA" w:rsidP="00C86CFA">
      <w:pPr>
        <w:jc w:val="center"/>
        <w:rPr>
          <w:rFonts w:ascii="Franklin Gothic Book" w:hAnsi="Franklin Gothic Book"/>
          <w:i/>
        </w:rPr>
      </w:pPr>
    </w:p>
    <w:p w:rsidR="00C86CFA" w:rsidRPr="00C86CFA" w:rsidRDefault="00C86CFA" w:rsidP="00C86CFA">
      <w:pPr>
        <w:pStyle w:val="BasicParagraph"/>
        <w:rPr>
          <w:rFonts w:ascii="Franklin Gothic Book" w:hAnsi="Franklin Gothic Book"/>
          <w:lang w:val="sv-SE"/>
        </w:rPr>
      </w:pPr>
      <w:r w:rsidRPr="00C86CFA">
        <w:rPr>
          <w:rFonts w:ascii="Franklin Gothic Book" w:hAnsi="Franklin Gothic Book"/>
          <w:lang w:val="sv-SE"/>
        </w:rPr>
        <w:t xml:space="preserve">Göteborg, </w:t>
      </w:r>
      <w:r w:rsidR="00623AE6">
        <w:rPr>
          <w:rFonts w:ascii="Franklin Gothic Book" w:hAnsi="Franklin Gothic Book"/>
          <w:lang w:val="sv-SE"/>
        </w:rPr>
        <w:t>10</w:t>
      </w:r>
      <w:r w:rsidRPr="00C86CFA">
        <w:rPr>
          <w:rFonts w:ascii="Franklin Gothic Book" w:hAnsi="Franklin Gothic Book"/>
          <w:lang w:val="sv-SE"/>
        </w:rPr>
        <w:t xml:space="preserve">.11.17. </w:t>
      </w:r>
    </w:p>
    <w:p w:rsidR="00C86CFA" w:rsidRPr="00C86CFA" w:rsidRDefault="00C86CFA" w:rsidP="00C86CFA">
      <w:pPr>
        <w:pStyle w:val="BasicParagraph"/>
        <w:rPr>
          <w:rFonts w:ascii="Franklin Gothic Book" w:hAnsi="Franklin Gothic Book"/>
          <w:sz w:val="22"/>
          <w:szCs w:val="22"/>
          <w:lang w:val="sv-SE"/>
        </w:rPr>
      </w:pPr>
      <w:r w:rsidRPr="00C86CFA">
        <w:rPr>
          <w:rFonts w:ascii="Franklin Gothic Book" w:hAnsi="Franklin Gothic Book"/>
          <w:sz w:val="22"/>
          <w:szCs w:val="22"/>
          <w:lang w:val="sv-SE"/>
        </w:rPr>
        <w:t>DEFA lanserar nu den mobila körjournalen Plot my drive i Sverige. Genom kontinuerlig automatisk spårning och avancerad dataanalys, förenklar Plot my drive körjournalshanteringen avsevärt, för hundratusentals mobila arbetstagare.</w:t>
      </w:r>
    </w:p>
    <w:p w:rsidR="00C86CFA" w:rsidRDefault="00C86CFA" w:rsidP="00C86CFA">
      <w:pPr>
        <w:pStyle w:val="BasicParagraph"/>
        <w:rPr>
          <w:rFonts w:ascii="Franklin Gothic Book" w:hAnsi="Franklin Gothic Book"/>
          <w:sz w:val="22"/>
          <w:szCs w:val="22"/>
          <w:lang w:val="sv-SE"/>
        </w:rPr>
      </w:pPr>
    </w:p>
    <w:p w:rsidR="00C86CFA" w:rsidRPr="00C86CFA" w:rsidRDefault="00C86CFA" w:rsidP="00C86CFA">
      <w:pPr>
        <w:pStyle w:val="BasicParagraph"/>
        <w:rPr>
          <w:rFonts w:ascii="Franklin Gothic Book" w:hAnsi="Franklin Gothic Book"/>
          <w:sz w:val="22"/>
          <w:szCs w:val="22"/>
          <w:lang w:val="sv-SE"/>
        </w:rPr>
      </w:pPr>
      <w:r w:rsidRPr="00C86CFA">
        <w:rPr>
          <w:rFonts w:ascii="Franklin Gothic Book" w:hAnsi="Franklin Gothic Book"/>
          <w:sz w:val="22"/>
          <w:szCs w:val="22"/>
          <w:lang w:val="sv-SE"/>
        </w:rPr>
        <w:t>När Plot my drive är aktiverad körs den automatiskt i bakgrunden och ger användaren en personlig tidslinje med detaljerad information om dagens alla resor och förflyttningar. Användaren kan enkelt kategorisera resorna som privat- eller tjänsteresor och ladda ner skräddarsydda rapporter för skatteändamål, körjournalsredovisning eller fakturering.</w:t>
      </w:r>
    </w:p>
    <w:p w:rsidR="00C86CFA" w:rsidRDefault="00C86CFA" w:rsidP="00C86CFA">
      <w:pPr>
        <w:pStyle w:val="BasicParagraph"/>
        <w:rPr>
          <w:rFonts w:ascii="Franklin Gothic Book" w:hAnsi="Franklin Gothic Book"/>
          <w:sz w:val="22"/>
          <w:szCs w:val="22"/>
          <w:lang w:val="sv-SE"/>
        </w:rPr>
      </w:pPr>
    </w:p>
    <w:p w:rsidR="00C86CFA" w:rsidRDefault="00C86CFA" w:rsidP="00C86CFA">
      <w:pPr>
        <w:pStyle w:val="BasicParagraph"/>
        <w:rPr>
          <w:rFonts w:ascii="Franklin Gothic Book" w:hAnsi="Franklin Gothic Book"/>
          <w:sz w:val="22"/>
          <w:szCs w:val="22"/>
          <w:lang w:val="sv-SE"/>
        </w:rPr>
      </w:pPr>
      <w:r w:rsidRPr="00C86CFA">
        <w:rPr>
          <w:rFonts w:ascii="Franklin Gothic Book" w:hAnsi="Franklin Gothic Book"/>
          <w:sz w:val="22"/>
          <w:szCs w:val="22"/>
          <w:lang w:val="sv-SE"/>
        </w:rPr>
        <w:t xml:space="preserve"> «Vi har sett att det är mycket tidskrävande att skapa en korrekt dokumentation över </w:t>
      </w:r>
      <w:proofErr w:type="gramStart"/>
      <w:r w:rsidRPr="00C86CFA">
        <w:rPr>
          <w:rFonts w:ascii="Franklin Gothic Book" w:hAnsi="Franklin Gothic Book"/>
          <w:sz w:val="22"/>
          <w:szCs w:val="22"/>
          <w:lang w:val="sv-SE"/>
        </w:rPr>
        <w:t>bilresor  för</w:t>
      </w:r>
      <w:proofErr w:type="gramEnd"/>
      <w:r w:rsidRPr="00C86CFA">
        <w:rPr>
          <w:rFonts w:ascii="Franklin Gothic Book" w:hAnsi="Franklin Gothic Book"/>
          <w:sz w:val="22"/>
          <w:szCs w:val="22"/>
          <w:lang w:val="sv-SE"/>
        </w:rPr>
        <w:t xml:space="preserve"> den mobila arbetstagaren», säger Anders Granquist, Digital Director på DEFA. «Arbetsgivare lägger mycket tid på att kontrollera att all dokumentation stämmer och svenska arbetstagare går miste om miljontals kronor varje år. Plot my drive gör det enkelt att dokumentera alla typer av bilresor, så att både arbetstagare och arbetsgivare kan nyttja sin tid bättre.»</w:t>
      </w:r>
    </w:p>
    <w:p w:rsidR="00C86CFA" w:rsidRPr="00C86CFA" w:rsidRDefault="00C86CFA" w:rsidP="00C86CFA">
      <w:pPr>
        <w:pStyle w:val="BasicParagraph"/>
        <w:rPr>
          <w:rFonts w:ascii="Franklin Gothic Book" w:hAnsi="Franklin Gothic Book"/>
          <w:sz w:val="22"/>
          <w:szCs w:val="22"/>
          <w:lang w:val="sv-SE"/>
        </w:rPr>
      </w:pPr>
    </w:p>
    <w:p w:rsidR="00C86CFA" w:rsidRPr="00C86CFA" w:rsidRDefault="00C86CFA" w:rsidP="00C86CFA">
      <w:pPr>
        <w:pStyle w:val="BasicParagraph"/>
        <w:rPr>
          <w:rFonts w:ascii="Franklin Gothic Book" w:hAnsi="Franklin Gothic Book"/>
          <w:sz w:val="22"/>
          <w:szCs w:val="22"/>
          <w:lang w:val="sv-SE"/>
        </w:rPr>
      </w:pPr>
      <w:r w:rsidRPr="00C86CFA">
        <w:rPr>
          <w:rFonts w:ascii="Franklin Gothic Book" w:hAnsi="Franklin Gothic Book"/>
          <w:sz w:val="22"/>
          <w:szCs w:val="22"/>
          <w:lang w:val="sv-SE"/>
        </w:rPr>
        <w:t xml:space="preserve">Plot my drive finns både som företagslösning och för arbetstagare som nyttjar egen bil i jobbsammanhang. Arbetsgivare kan enkelt lägga till nya förare och fordon. Förare och fordon kopplas automatiskt ihop, genom att en </w:t>
      </w:r>
      <w:proofErr w:type="spellStart"/>
      <w:r w:rsidRPr="00C86CFA">
        <w:rPr>
          <w:rFonts w:ascii="Franklin Gothic Book" w:hAnsi="Franklin Gothic Book"/>
          <w:sz w:val="22"/>
          <w:szCs w:val="22"/>
          <w:lang w:val="sv-SE"/>
        </w:rPr>
        <w:t>PlotSync</w:t>
      </w:r>
      <w:proofErr w:type="spellEnd"/>
      <w:r w:rsidRPr="00C86CFA">
        <w:rPr>
          <w:rFonts w:ascii="Franklin Gothic Book" w:hAnsi="Franklin Gothic Book"/>
          <w:sz w:val="22"/>
          <w:szCs w:val="22"/>
          <w:lang w:val="sv-SE"/>
        </w:rPr>
        <w:t xml:space="preserve"> placeras i varje fordon. Arbetstagare använder Plot my drive för att få en korrekt körjournal, snabbt och enkelt. </w:t>
      </w:r>
    </w:p>
    <w:p w:rsidR="00C86CFA" w:rsidRPr="00C86CFA" w:rsidRDefault="00C86CFA" w:rsidP="00C86CFA">
      <w:pPr>
        <w:pStyle w:val="BasicParagraph"/>
        <w:rPr>
          <w:rFonts w:ascii="Franklin Gothic Book" w:hAnsi="Franklin Gothic Book"/>
          <w:sz w:val="22"/>
          <w:szCs w:val="22"/>
          <w:lang w:val="sv-SE"/>
        </w:rPr>
      </w:pPr>
    </w:p>
    <w:p w:rsidR="00C86CFA" w:rsidRPr="00C86CFA" w:rsidRDefault="00C86CFA" w:rsidP="00C86CFA">
      <w:pPr>
        <w:pStyle w:val="BasicParagraph"/>
        <w:rPr>
          <w:rFonts w:ascii="Franklin Gothic Book" w:hAnsi="Franklin Gothic Book"/>
          <w:sz w:val="22"/>
          <w:szCs w:val="22"/>
          <w:lang w:val="sv-SE"/>
        </w:rPr>
      </w:pPr>
      <w:r w:rsidRPr="00C86CFA">
        <w:rPr>
          <w:rFonts w:ascii="Franklin Gothic Book" w:hAnsi="Franklin Gothic Book"/>
          <w:sz w:val="22"/>
          <w:szCs w:val="22"/>
          <w:lang w:val="sv-SE"/>
        </w:rPr>
        <w:t xml:space="preserve">Om DEFA: </w:t>
      </w:r>
    </w:p>
    <w:p w:rsidR="00C86CFA" w:rsidRPr="00C86CFA" w:rsidRDefault="00C86CFA" w:rsidP="00C86CFA">
      <w:pPr>
        <w:pStyle w:val="BasicParagraph"/>
        <w:rPr>
          <w:rFonts w:ascii="Franklin Gothic Book" w:hAnsi="Franklin Gothic Book"/>
          <w:sz w:val="22"/>
          <w:szCs w:val="22"/>
          <w:lang w:val="sv-SE"/>
        </w:rPr>
      </w:pPr>
      <w:r w:rsidRPr="00C86CFA">
        <w:rPr>
          <w:rFonts w:ascii="Franklin Gothic Book" w:hAnsi="Franklin Gothic Book"/>
          <w:sz w:val="22"/>
          <w:szCs w:val="22"/>
          <w:lang w:val="sv-SE"/>
        </w:rPr>
        <w:t xml:space="preserve">Vårt mål är att göra människors liv enklare, mer effektivt och mer miljövänligt. Vi erbjuder produkter och tjänster som förbättrar sättet som människor laddar, förvärmer och skyddar sina fordon, belyser sina vägar och byggnader, styr sina fritidshus, dokumenterar sina tjänsteresor </w:t>
      </w:r>
      <w:r w:rsidRPr="00C86CFA">
        <w:rPr>
          <w:rFonts w:ascii="Franklin Gothic Book" w:hAnsi="Franklin Gothic Book"/>
          <w:sz w:val="22"/>
          <w:szCs w:val="22"/>
          <w:lang w:val="sv-SE"/>
        </w:rPr>
        <w:lastRenderedPageBreak/>
        <w:t>och mycket mer. Vi strävar efter att utveckla nya fantastiska produkter genom innovation och kontinuerliga förbättringar.</w:t>
      </w:r>
    </w:p>
    <w:p w:rsidR="00C86CFA" w:rsidRPr="00C86CFA" w:rsidRDefault="00C86CFA" w:rsidP="00C86CFA">
      <w:pPr>
        <w:pStyle w:val="BasicParagraph"/>
        <w:rPr>
          <w:rFonts w:ascii="Franklin Gothic Book" w:hAnsi="Franklin Gothic Book"/>
          <w:sz w:val="22"/>
          <w:szCs w:val="22"/>
          <w:lang w:val="sv-SE"/>
        </w:rPr>
      </w:pPr>
      <w:r w:rsidRPr="00C86CFA">
        <w:rPr>
          <w:rFonts w:ascii="Franklin Gothic Book" w:hAnsi="Franklin Gothic Book"/>
          <w:sz w:val="22"/>
          <w:szCs w:val="22"/>
          <w:lang w:val="sv-SE"/>
        </w:rPr>
        <w:t>DEFA är ett norskt företag, som startades 1946. Vi har mer än 400 anställda på tre kontinenter. Våra produkter och tjänster distribueras i mer än 30 länder över hela världen.</w:t>
      </w:r>
    </w:p>
    <w:p w:rsidR="00C86CFA" w:rsidRPr="00540B42" w:rsidRDefault="00C86CFA" w:rsidP="00C86CFA">
      <w:pPr>
        <w:pStyle w:val="Normalwebb"/>
        <w:shd w:val="clear" w:color="auto" w:fill="FFFFFF"/>
        <w:spacing w:before="0" w:after="0"/>
        <w:rPr>
          <w:rFonts w:ascii="Franklin Gothic Book" w:hAnsi="Franklin Gothic Book"/>
          <w:sz w:val="20"/>
          <w:lang w:val="sv-SE"/>
        </w:rPr>
      </w:pPr>
    </w:p>
    <w:p w:rsidR="00C86CFA" w:rsidRPr="0069560B" w:rsidRDefault="00C86CFA" w:rsidP="00C86CFA">
      <w:pPr>
        <w:pStyle w:val="Normalwebb"/>
        <w:shd w:val="clear" w:color="auto" w:fill="FFFFFF"/>
        <w:spacing w:before="0" w:after="0"/>
        <w:rPr>
          <w:rFonts w:ascii="Franklin Gothic Book" w:hAnsi="Franklin Gothic Book"/>
          <w:sz w:val="20"/>
          <w:lang w:val="sv-SE"/>
        </w:rPr>
      </w:pPr>
    </w:p>
    <w:p w:rsidR="00C86CFA" w:rsidRPr="00EC4AFB" w:rsidRDefault="00C86CFA" w:rsidP="00EC4AFB">
      <w:pPr>
        <w:spacing w:after="150" w:line="210" w:lineRule="atLeast"/>
        <w:rPr>
          <w:rFonts w:ascii="Franklin Gothic Book" w:hAnsi="Franklin Gothic Book"/>
          <w:lang w:val="sv-SE"/>
        </w:rPr>
      </w:pPr>
      <w:r w:rsidRPr="0069560B">
        <w:rPr>
          <w:rFonts w:ascii="Franklin Gothic Book" w:hAnsi="Franklin Gothic Book"/>
          <w:b/>
          <w:lang w:val="sv-SE"/>
        </w:rPr>
        <w:t>Kontakt</w:t>
      </w:r>
      <w:r w:rsidRPr="00EC4AFB">
        <w:rPr>
          <w:rFonts w:ascii="Franklin Gothic Book" w:hAnsi="Franklin Gothic Book"/>
          <w:b/>
          <w:lang w:val="sv-SE"/>
        </w:rPr>
        <w:t xml:space="preserve">: </w:t>
      </w:r>
    </w:p>
    <w:p w:rsidR="003F6AD7" w:rsidRPr="00B21200" w:rsidRDefault="003F6AD7" w:rsidP="003F6AD7">
      <w:pPr>
        <w:rPr>
          <w:rFonts w:ascii="Franklin Gothic Book" w:hAnsi="Franklin Gothic Book"/>
          <w:lang w:val="en-US" w:eastAsia="nb-NO"/>
        </w:rPr>
      </w:pPr>
      <w:r w:rsidRPr="00B21200">
        <w:rPr>
          <w:rFonts w:ascii="Franklin Gothic Book" w:hAnsi="Franklin Gothic Book"/>
          <w:lang w:val="en-US"/>
        </w:rPr>
        <w:t xml:space="preserve">Anders Granquist, </w:t>
      </w:r>
      <w:r>
        <w:rPr>
          <w:rFonts w:ascii="Franklin Gothic Book" w:hAnsi="Franklin Gothic Book"/>
        </w:rPr>
        <w:t>Digital Director</w:t>
      </w:r>
      <w:r>
        <w:rPr>
          <w:rFonts w:ascii="Franklin Gothic Book" w:hAnsi="Franklin Gothic Book"/>
        </w:rPr>
        <w:br/>
      </w:r>
      <w:r w:rsidRPr="00B21200">
        <w:rPr>
          <w:rFonts w:ascii="Franklin Gothic Book" w:hAnsi="Franklin Gothic Book"/>
          <w:lang w:val="en-US"/>
        </w:rPr>
        <w:t xml:space="preserve">Mail: </w:t>
      </w:r>
      <w:hyperlink r:id="rId6" w:history="1">
        <w:r w:rsidRPr="00B21200">
          <w:rPr>
            <w:rStyle w:val="Hyperlnk"/>
            <w:rFonts w:ascii="Franklin Gothic Book" w:hAnsi="Franklin Gothic Book"/>
            <w:lang w:val="en-US"/>
          </w:rPr>
          <w:t>anders.granquist@defa.com</w:t>
        </w:r>
      </w:hyperlink>
      <w:r>
        <w:rPr>
          <w:rStyle w:val="Hyperlnk"/>
          <w:rFonts w:ascii="Franklin Gothic Book" w:hAnsi="Franklin Gothic Book"/>
          <w:lang w:val="en-US"/>
        </w:rPr>
        <w:br/>
      </w:r>
      <w:bookmarkStart w:id="0" w:name="_GoBack"/>
      <w:bookmarkEnd w:id="0"/>
      <w:r w:rsidRPr="00B21200">
        <w:rPr>
          <w:rFonts w:ascii="Franklin Gothic Book" w:hAnsi="Franklin Gothic Book"/>
          <w:lang w:val="en-US"/>
        </w:rPr>
        <w:t xml:space="preserve">Mobil: </w:t>
      </w:r>
      <w:r w:rsidRPr="00B21200">
        <w:rPr>
          <w:rFonts w:ascii="Franklin Gothic Book" w:hAnsi="Franklin Gothic Book"/>
          <w:lang w:val="en-US" w:eastAsia="nb-NO"/>
        </w:rPr>
        <w:t>+47 92402585</w:t>
      </w:r>
    </w:p>
    <w:p w:rsidR="001131E6" w:rsidRDefault="00C86CFA">
      <w:r w:rsidRPr="00EC4AFB">
        <w:rPr>
          <w:rFonts w:ascii="Franklin Gothic Book" w:hAnsi="Franklin Gothic Book"/>
          <w:lang w:val="sv-SE" w:eastAsia="nb-NO"/>
        </w:rPr>
        <w:br/>
      </w:r>
      <w:hyperlink r:id="rId7" w:history="1">
        <w:r w:rsidRPr="00362BF4">
          <w:rPr>
            <w:rStyle w:val="Hyperlnk"/>
            <w:rFonts w:ascii="Franklin Gothic Book" w:hAnsi="Franklin Gothic Book"/>
            <w:lang w:eastAsia="nb-NO"/>
          </w:rPr>
          <w:t>www.defa.com</w:t>
        </w:r>
      </w:hyperlink>
    </w:p>
    <w:sectPr w:rsidR="001131E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CFA"/>
    <w:rsid w:val="001131E6"/>
    <w:rsid w:val="003C01DE"/>
    <w:rsid w:val="003F6AD7"/>
    <w:rsid w:val="00623AE6"/>
    <w:rsid w:val="00C86CFA"/>
    <w:rsid w:val="00EC4AFB"/>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6099B69"/>
  <w15:chartTrackingRefBased/>
  <w15:docId w15:val="{1166C23D-17F4-4C26-9069-D336328666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C86CFA"/>
    <w:rPr>
      <w:lang w:val="nb-NO"/>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C86CFA"/>
    <w:rPr>
      <w:color w:val="0563C1" w:themeColor="hyperlink"/>
      <w:u w:val="single"/>
    </w:rPr>
  </w:style>
  <w:style w:type="paragraph" w:styleId="Normalwebb">
    <w:name w:val="Normal (Web)"/>
    <w:basedOn w:val="Normal"/>
    <w:uiPriority w:val="99"/>
    <w:unhideWhenUsed/>
    <w:rsid w:val="00C86CFA"/>
    <w:pPr>
      <w:spacing w:before="300" w:after="300" w:line="240" w:lineRule="auto"/>
    </w:pPr>
    <w:rPr>
      <w:rFonts w:ascii="Times New Roman" w:eastAsia="Times New Roman" w:hAnsi="Times New Roman" w:cs="Times New Roman"/>
      <w:sz w:val="24"/>
      <w:szCs w:val="24"/>
      <w:lang w:eastAsia="nb-NO"/>
    </w:rPr>
  </w:style>
  <w:style w:type="paragraph" w:customStyle="1" w:styleId="BasicParagraph">
    <w:name w:val="[Basic Paragraph]"/>
    <w:basedOn w:val="Normal"/>
    <w:uiPriority w:val="99"/>
    <w:rsid w:val="00C86CFA"/>
    <w:pPr>
      <w:autoSpaceDE w:val="0"/>
      <w:autoSpaceDN w:val="0"/>
      <w:adjustRightInd w:val="0"/>
      <w:spacing w:after="0" w:line="288" w:lineRule="auto"/>
      <w:textAlignment w:val="center"/>
    </w:pPr>
    <w:rPr>
      <w:rFonts w:ascii="Minion Pro" w:hAnsi="Minion Pro" w:cs="Minion Pro"/>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8301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www.defa.com"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anders.granquist@defa.com" TargetMode="External"/><Relationship Id="rId5" Type="http://schemas.openxmlformats.org/officeDocument/2006/relationships/image" Target="media/image2.jpe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100</TotalTime>
  <Pages>2</Pages>
  <Words>372</Words>
  <Characters>1974</Characters>
  <Application>Microsoft Office Word</Application>
  <DocSecurity>0</DocSecurity>
  <Lines>16</Lines>
  <Paragraphs>4</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Haraldsson</dc:creator>
  <cp:keywords/>
  <dc:description/>
  <cp:lastModifiedBy>Emma Haraldsson</cp:lastModifiedBy>
  <cp:revision>4</cp:revision>
  <dcterms:created xsi:type="dcterms:W3CDTF">2017-11-09T08:21:00Z</dcterms:created>
  <dcterms:modified xsi:type="dcterms:W3CDTF">2017-11-09T10:33:00Z</dcterms:modified>
</cp:coreProperties>
</file>