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44EF" w14:textId="77777777" w:rsidR="002D2BCD" w:rsidRPr="006C169D" w:rsidRDefault="002D2BCD" w:rsidP="002D2BCD"/>
    <w:p w14:paraId="291BECAA" w14:textId="77777777" w:rsidR="009E22C9" w:rsidRDefault="009E22C9">
      <w:pPr>
        <w:rPr>
          <w:rFonts w:ascii="Novecento wide Normal" w:hAnsi="Novecento wide Normal"/>
          <w:color w:val="006600"/>
          <w:sz w:val="18"/>
        </w:rPr>
      </w:pPr>
    </w:p>
    <w:p w14:paraId="06DBDA6F" w14:textId="77777777" w:rsidR="00F11DD0" w:rsidRDefault="00F11DD0">
      <w:pPr>
        <w:rPr>
          <w:rFonts w:ascii="Novecento wide Normal" w:hAnsi="Novecento wide Normal"/>
          <w:color w:val="006600"/>
          <w:sz w:val="18"/>
        </w:rPr>
        <w:sectPr w:rsidR="00F11DD0" w:rsidSect="00F11DD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F52F06E" w14:textId="4A4F45C4" w:rsidR="00746C9B" w:rsidRDefault="00746C9B">
      <w:pPr>
        <w:rPr>
          <w:rFonts w:ascii="Novecento wide Normal" w:hAnsi="Novecento wide Normal"/>
          <w:sz w:val="18"/>
        </w:rPr>
      </w:pPr>
      <w:r w:rsidRPr="002553C7">
        <w:rPr>
          <w:rFonts w:ascii="Novecento wide Normal" w:hAnsi="Novecento wide Normal"/>
          <w:color w:val="006600"/>
          <w:sz w:val="18"/>
        </w:rPr>
        <w:t>Pressmeddelande</w:t>
      </w:r>
      <w:r>
        <w:rPr>
          <w:rFonts w:ascii="Novecento wide Normal" w:hAnsi="Novecento wide Normal"/>
          <w:color w:val="8B385C"/>
          <w:sz w:val="18"/>
        </w:rPr>
        <w:t xml:space="preserve">, </w:t>
      </w:r>
      <w:r w:rsidR="00F824E7">
        <w:rPr>
          <w:rFonts w:ascii="Novecento wide Normal" w:hAnsi="Novecento wide Normal"/>
          <w:sz w:val="18"/>
        </w:rPr>
        <w:t>Stockholm, 2017</w:t>
      </w:r>
      <w:r w:rsidRPr="00746C9B">
        <w:rPr>
          <w:rFonts w:ascii="Novecento wide Normal" w:hAnsi="Novecento wide Normal"/>
          <w:sz w:val="18"/>
        </w:rPr>
        <w:t>-</w:t>
      </w:r>
      <w:r w:rsidR="008D63B0">
        <w:rPr>
          <w:rFonts w:ascii="Novecento wide Normal" w:hAnsi="Novecento wide Normal"/>
          <w:sz w:val="18"/>
        </w:rPr>
        <w:t>01-16</w:t>
      </w:r>
    </w:p>
    <w:p w14:paraId="1BDE680E" w14:textId="77777777" w:rsidR="00746C9B" w:rsidRDefault="00746C9B">
      <w:pPr>
        <w:rPr>
          <w:rFonts w:ascii="Novecento wide Normal" w:hAnsi="Novecento wide Normal"/>
          <w:sz w:val="18"/>
        </w:rPr>
      </w:pPr>
    </w:p>
    <w:p w14:paraId="3E4AAE7D" w14:textId="77777777" w:rsidR="00746C9B" w:rsidRDefault="00746C9B">
      <w:pPr>
        <w:rPr>
          <w:rFonts w:ascii="Novecento wide Normal" w:hAnsi="Novecento wide Normal"/>
          <w:sz w:val="18"/>
        </w:rPr>
      </w:pPr>
    </w:p>
    <w:p w14:paraId="5214BD3D" w14:textId="312EF45B" w:rsidR="00746C9B" w:rsidRDefault="008D63B0">
      <w:pPr>
        <w:rPr>
          <w:rFonts w:ascii="Novecento wide Normal" w:hAnsi="Novecento wide Normal"/>
          <w:color w:val="8B385C"/>
          <w:sz w:val="28"/>
        </w:rPr>
      </w:pPr>
      <w:r>
        <w:rPr>
          <w:rFonts w:ascii="Sanchez Condensed" w:hAnsi="Sanchez Condensed"/>
          <w:color w:val="006600"/>
          <w:sz w:val="28"/>
        </w:rPr>
        <w:t>Ontrax byter namn till Seavus</w:t>
      </w:r>
    </w:p>
    <w:p w14:paraId="00ACA01C" w14:textId="77777777" w:rsidR="00746C9B" w:rsidRDefault="00746C9B">
      <w:pPr>
        <w:rPr>
          <w:rFonts w:ascii="Novecento wide Normal" w:hAnsi="Novecento wide Normal"/>
          <w:color w:val="8B385C"/>
          <w:sz w:val="28"/>
        </w:rPr>
      </w:pPr>
    </w:p>
    <w:p w14:paraId="756D4B7F" w14:textId="7884B9BD" w:rsidR="008D63B0" w:rsidRDefault="008D63B0" w:rsidP="008D63B0">
      <w:pPr>
        <w:rPr>
          <w:rFonts w:ascii="Sanchez Condensed" w:hAnsi="Sanchez Condensed"/>
          <w:b/>
          <w:color w:val="595959" w:themeColor="text1" w:themeTint="A6"/>
        </w:rPr>
      </w:pPr>
      <w:r>
        <w:rPr>
          <w:rFonts w:ascii="Sanchez Condensed" w:hAnsi="Sanchez Condensed"/>
          <w:b/>
          <w:color w:val="595959" w:themeColor="text1" w:themeTint="A6"/>
        </w:rPr>
        <w:t xml:space="preserve">Ontrax AB byter från och med 16 januari namn till Seavus Stockholm AB. Namnändringen innebär en tätare koppling till koncernen Seavus </w:t>
      </w:r>
      <w:r w:rsidR="00D10540">
        <w:rPr>
          <w:rFonts w:ascii="Sanchez Condensed" w:hAnsi="Sanchez Condensed"/>
          <w:b/>
          <w:color w:val="595959" w:themeColor="text1" w:themeTint="A6"/>
        </w:rPr>
        <w:t>Group</w:t>
      </w:r>
      <w:r>
        <w:rPr>
          <w:rFonts w:ascii="Sanchez Condensed" w:hAnsi="Sanchez Condensed"/>
          <w:b/>
          <w:color w:val="595959" w:themeColor="text1" w:themeTint="A6"/>
        </w:rPr>
        <w:t>, där Ontrax har ingått sedan våren 2015.</w:t>
      </w:r>
    </w:p>
    <w:p w14:paraId="4C609DEF" w14:textId="5633BFCD" w:rsidR="00746C9B" w:rsidRDefault="00746C9B" w:rsidP="00746C9B">
      <w:pPr>
        <w:rPr>
          <w:color w:val="595959" w:themeColor="text1" w:themeTint="A6"/>
        </w:rPr>
      </w:pPr>
    </w:p>
    <w:p w14:paraId="51BC6D3B" w14:textId="77777777" w:rsidR="00EA030C" w:rsidRDefault="008D63B0" w:rsidP="00C54A94">
      <w:pPr>
        <w:rPr>
          <w:rFonts w:ascii="Sanchez Condensed" w:hAnsi="Sanchez Condensed"/>
          <w:color w:val="595959" w:themeColor="text1" w:themeTint="A6"/>
        </w:rPr>
      </w:pPr>
      <w:r>
        <w:rPr>
          <w:rFonts w:ascii="Sanchez Condensed" w:hAnsi="Sanchez Condensed"/>
          <w:color w:val="595959" w:themeColor="text1" w:themeTint="A6"/>
        </w:rPr>
        <w:t>Sea</w:t>
      </w:r>
      <w:r w:rsidR="00F11DD0">
        <w:rPr>
          <w:rFonts w:ascii="Sanchez Condensed" w:hAnsi="Sanchez Condensed"/>
          <w:color w:val="595959" w:themeColor="text1" w:themeTint="A6"/>
        </w:rPr>
        <w:t xml:space="preserve">vus Stockholms </w:t>
      </w:r>
      <w:r>
        <w:rPr>
          <w:rFonts w:ascii="Sanchez Condensed" w:hAnsi="Sanchez Condensed"/>
          <w:color w:val="595959" w:themeColor="text1" w:themeTint="A6"/>
        </w:rPr>
        <w:t xml:space="preserve">inriktning </w:t>
      </w:r>
      <w:r w:rsidR="00F11DD0">
        <w:rPr>
          <w:rFonts w:ascii="Sanchez Condensed" w:hAnsi="Sanchez Condensed"/>
          <w:color w:val="595959" w:themeColor="text1" w:themeTint="A6"/>
        </w:rPr>
        <w:t xml:space="preserve">kommer fortsatt vara </w:t>
      </w:r>
      <w:r w:rsidR="00D10540" w:rsidRPr="00D10540">
        <w:rPr>
          <w:rFonts w:ascii="Sanchez Condensed" w:hAnsi="Sanchez Condensed"/>
          <w:color w:val="595959" w:themeColor="text1" w:themeTint="A6"/>
        </w:rPr>
        <w:t>att tillhandahålla högkvalitativa konsult</w:t>
      </w:r>
      <w:r w:rsidR="00D10540">
        <w:rPr>
          <w:rFonts w:ascii="Sanchez Condensed" w:hAnsi="Sanchez Condensed"/>
          <w:color w:val="595959" w:themeColor="text1" w:themeTint="A6"/>
        </w:rPr>
        <w:t>t</w:t>
      </w:r>
      <w:r w:rsidR="00D10540" w:rsidRPr="00D10540">
        <w:rPr>
          <w:rFonts w:ascii="Sanchez Condensed" w:hAnsi="Sanchez Condensed"/>
          <w:color w:val="595959" w:themeColor="text1" w:themeTint="A6"/>
        </w:rPr>
        <w:t xml:space="preserve">jänster </w:t>
      </w:r>
      <w:r w:rsidR="00EA030C">
        <w:rPr>
          <w:rFonts w:ascii="Sanchez Condensed" w:hAnsi="Sanchez Condensed"/>
          <w:color w:val="595959" w:themeColor="text1" w:themeTint="A6"/>
        </w:rPr>
        <w:t xml:space="preserve">inom Management och IT kompletterat med ett brett utbud av Seavus Groups tjänsteportfölj. </w:t>
      </w:r>
    </w:p>
    <w:p w14:paraId="65F8B904" w14:textId="77777777" w:rsidR="00F11DD0" w:rsidRDefault="00F11DD0" w:rsidP="00C54A94">
      <w:pPr>
        <w:rPr>
          <w:rFonts w:ascii="Sanchez Condensed" w:hAnsi="Sanchez Condensed"/>
          <w:color w:val="595959" w:themeColor="text1" w:themeTint="A6"/>
        </w:rPr>
      </w:pPr>
    </w:p>
    <w:p w14:paraId="19692A27" w14:textId="4ABD620A" w:rsidR="00093EEB" w:rsidRPr="00EA030C" w:rsidRDefault="00F11DD0" w:rsidP="00EA030C">
      <w:pPr>
        <w:pStyle w:val="Liststycke"/>
        <w:numPr>
          <w:ilvl w:val="0"/>
          <w:numId w:val="6"/>
        </w:numPr>
        <w:rPr>
          <w:rFonts w:ascii="Sanchez Condensed" w:hAnsi="Sanchez Condensed"/>
          <w:color w:val="595959" w:themeColor="text1" w:themeTint="A6"/>
        </w:rPr>
      </w:pPr>
      <w:r w:rsidRPr="0046431D">
        <w:rPr>
          <w:rFonts w:ascii="Sanchez Condensed" w:hAnsi="Sanchez Condensed"/>
          <w:i/>
          <w:color w:val="595959" w:themeColor="text1" w:themeTint="A6"/>
        </w:rPr>
        <w:t>D</w:t>
      </w:r>
      <w:r w:rsidR="00166195" w:rsidRPr="0046431D">
        <w:rPr>
          <w:rFonts w:ascii="Sanchez Condensed" w:hAnsi="Sanchez Condensed"/>
          <w:i/>
          <w:color w:val="595959" w:themeColor="text1" w:themeTint="A6"/>
        </w:rPr>
        <w:t>et är ett viktigt steg i vår</w:t>
      </w:r>
      <w:r w:rsidR="00093EEB" w:rsidRPr="0046431D">
        <w:rPr>
          <w:rFonts w:ascii="Sanchez Condensed" w:hAnsi="Sanchez Condensed"/>
          <w:i/>
          <w:color w:val="595959" w:themeColor="text1" w:themeTint="A6"/>
        </w:rPr>
        <w:t xml:space="preserve"> </w:t>
      </w:r>
      <w:r w:rsidR="0046431D" w:rsidRPr="0046431D">
        <w:rPr>
          <w:rFonts w:ascii="Sanchez Condensed" w:hAnsi="Sanchez Condensed"/>
          <w:i/>
          <w:color w:val="595959" w:themeColor="text1" w:themeTint="A6"/>
        </w:rPr>
        <w:t>fortsa</w:t>
      </w:r>
      <w:r w:rsidRPr="0046431D">
        <w:rPr>
          <w:rFonts w:ascii="Sanchez Condensed" w:hAnsi="Sanchez Condensed"/>
          <w:i/>
          <w:color w:val="595959" w:themeColor="text1" w:themeTint="A6"/>
        </w:rPr>
        <w:t>tta</w:t>
      </w:r>
      <w:r w:rsidR="00093EEB" w:rsidRPr="0046431D">
        <w:rPr>
          <w:rFonts w:ascii="Sanchez Condensed" w:hAnsi="Sanchez Condensed"/>
          <w:i/>
          <w:color w:val="595959" w:themeColor="text1" w:themeTint="A6"/>
        </w:rPr>
        <w:t xml:space="preserve"> utveckling och expansion på den svenska marknaden</w:t>
      </w:r>
      <w:r w:rsidR="00CF4B10" w:rsidRPr="0046431D">
        <w:rPr>
          <w:rFonts w:ascii="Sanchez Condensed" w:hAnsi="Sanchez Condensed"/>
          <w:i/>
          <w:color w:val="595959" w:themeColor="text1" w:themeTint="A6"/>
        </w:rPr>
        <w:t>. Vi känner en stor tillförsikt inför framtiden och ser fram emot att fortsätta</w:t>
      </w:r>
      <w:r w:rsidR="00822918" w:rsidRPr="0046431D">
        <w:rPr>
          <w:rFonts w:ascii="Sanchez Condensed" w:hAnsi="Sanchez Condensed"/>
          <w:i/>
          <w:color w:val="595959" w:themeColor="text1" w:themeTint="A6"/>
        </w:rPr>
        <w:t xml:space="preserve"> leverera högkvalitativa </w:t>
      </w:r>
      <w:r w:rsidR="00CF4B10" w:rsidRPr="0046431D">
        <w:rPr>
          <w:rFonts w:ascii="Sanchez Condensed" w:hAnsi="Sanchez Condensed"/>
          <w:i/>
          <w:color w:val="595959" w:themeColor="text1" w:themeTint="A6"/>
        </w:rPr>
        <w:t>tjänster till våra kunder</w:t>
      </w:r>
      <w:r w:rsidR="00EA030C" w:rsidRPr="0046431D">
        <w:rPr>
          <w:rFonts w:ascii="Sanchez Condensed" w:hAnsi="Sanchez Condensed"/>
          <w:i/>
          <w:color w:val="595959" w:themeColor="text1" w:themeTint="A6"/>
        </w:rPr>
        <w:t>. I och med tillhörigheten till Seavus Group kommer vi kunna erbjuda våra kunder helhetsåtaganden, mixade projekt, outsourcing samt specialistroller</w:t>
      </w:r>
      <w:r w:rsidR="00EA030C" w:rsidRPr="00EA030C">
        <w:rPr>
          <w:rFonts w:ascii="Sanchez Condensed" w:hAnsi="Sanchez Condensed"/>
          <w:color w:val="595959" w:themeColor="text1" w:themeTint="A6"/>
        </w:rPr>
        <w:t xml:space="preserve">, </w:t>
      </w:r>
      <w:r w:rsidRPr="00EA030C">
        <w:rPr>
          <w:rFonts w:ascii="Sanchez Condensed" w:hAnsi="Sanchez Condensed"/>
          <w:color w:val="595959" w:themeColor="text1" w:themeTint="A6"/>
        </w:rPr>
        <w:t xml:space="preserve">säger Dimitris Panagio, VD på Seavus Stockholm AB. </w:t>
      </w:r>
      <w:r w:rsidR="008D63B0" w:rsidRPr="00EA030C">
        <w:rPr>
          <w:rFonts w:ascii="Sanchez Condensed" w:hAnsi="Sanchez Condensed"/>
          <w:color w:val="595959" w:themeColor="text1" w:themeTint="A6"/>
        </w:rPr>
        <w:t xml:space="preserve"> </w:t>
      </w:r>
      <w:r w:rsidR="00B80003" w:rsidRPr="00EA030C">
        <w:rPr>
          <w:rFonts w:ascii="Sanchez Condensed" w:hAnsi="Sanchez Condensed"/>
          <w:color w:val="595959" w:themeColor="text1" w:themeTint="A6"/>
        </w:rPr>
        <w:t xml:space="preserve"> </w:t>
      </w:r>
    </w:p>
    <w:p w14:paraId="60D7D938" w14:textId="77777777" w:rsidR="00085512" w:rsidRDefault="00085512" w:rsidP="00C54A94">
      <w:pPr>
        <w:rPr>
          <w:rFonts w:ascii="Sanchez Condensed" w:hAnsi="Sanchez Condensed"/>
          <w:color w:val="595959" w:themeColor="text1" w:themeTint="A6"/>
        </w:rPr>
      </w:pPr>
    </w:p>
    <w:p w14:paraId="63D3D63A" w14:textId="10C3636E" w:rsidR="00C634CE" w:rsidRDefault="00D10540" w:rsidP="00746C9B">
      <w:pPr>
        <w:rPr>
          <w:rFonts w:ascii="Novecento wide Normal" w:hAnsi="Novecento wide Normal"/>
          <w:smallCaps/>
          <w:color w:val="8B385C"/>
        </w:rPr>
      </w:pPr>
      <w:r>
        <w:rPr>
          <w:rFonts w:ascii="Sanchez Condensed" w:hAnsi="Sanchez Condensed"/>
          <w:color w:val="595959" w:themeColor="text1" w:themeTint="A6"/>
        </w:rPr>
        <w:t xml:space="preserve">Seavus Group har </w:t>
      </w:r>
      <w:r w:rsidR="00692F73">
        <w:rPr>
          <w:rFonts w:ascii="Sanchez Condensed" w:hAnsi="Sanchez Condensed"/>
          <w:color w:val="595959" w:themeColor="text1" w:themeTint="A6"/>
        </w:rPr>
        <w:t>ca</w:t>
      </w:r>
      <w:bookmarkStart w:id="0" w:name="_GoBack"/>
      <w:bookmarkEnd w:id="0"/>
      <w:r w:rsidRPr="00D10540">
        <w:rPr>
          <w:rFonts w:ascii="Sanchez Condensed" w:hAnsi="Sanchez Condensed"/>
          <w:color w:val="595959" w:themeColor="text1" w:themeTint="A6"/>
        </w:rPr>
        <w:t xml:space="preserve"> 700 medarbetare</w:t>
      </w:r>
      <w:r>
        <w:rPr>
          <w:rFonts w:ascii="Sanchez Condensed" w:hAnsi="Sanchez Condensed"/>
          <w:color w:val="595959" w:themeColor="text1" w:themeTint="A6"/>
        </w:rPr>
        <w:t xml:space="preserve"> varav </w:t>
      </w:r>
      <w:r w:rsidRPr="00D10540">
        <w:rPr>
          <w:rFonts w:ascii="Sanchez Condensed" w:hAnsi="Sanchez Condensed"/>
          <w:color w:val="595959" w:themeColor="text1" w:themeTint="A6"/>
        </w:rPr>
        <w:t>100 i Sverige</w:t>
      </w:r>
      <w:r>
        <w:rPr>
          <w:rFonts w:ascii="Sanchez Condensed" w:hAnsi="Sanchez Condensed"/>
          <w:color w:val="595959" w:themeColor="text1" w:themeTint="A6"/>
        </w:rPr>
        <w:t xml:space="preserve">. </w:t>
      </w:r>
    </w:p>
    <w:p w14:paraId="1526BBE2" w14:textId="701783E1" w:rsidR="00746C9B" w:rsidRDefault="00746C9B" w:rsidP="00746C9B">
      <w:pPr>
        <w:rPr>
          <w:rFonts w:ascii="Novecento wide Normal" w:hAnsi="Novecento wide Normal"/>
          <w:smallCaps/>
          <w:color w:val="8B385C"/>
        </w:rPr>
      </w:pPr>
    </w:p>
    <w:p w14:paraId="512B4C3E" w14:textId="77777777" w:rsidR="00C634CE" w:rsidRDefault="00C634CE" w:rsidP="00746C9B">
      <w:pPr>
        <w:rPr>
          <w:rFonts w:ascii="Novecento wide Normal" w:hAnsi="Novecento wide Normal"/>
          <w:smallCaps/>
          <w:color w:val="8B385C"/>
        </w:rPr>
      </w:pPr>
    </w:p>
    <w:p w14:paraId="1D02DFD4" w14:textId="69B06E41" w:rsidR="00746C9B" w:rsidRDefault="00746C9B" w:rsidP="00746C9B">
      <w:pPr>
        <w:rPr>
          <w:rFonts w:ascii="Novecento wide Normal" w:hAnsi="Novecento wide Normal"/>
          <w:smallCaps/>
          <w:color w:val="006600"/>
        </w:rPr>
      </w:pPr>
      <w:r w:rsidRPr="002553C7">
        <w:rPr>
          <w:rFonts w:ascii="Novecento wide Normal" w:hAnsi="Novecento wide Normal"/>
          <w:smallCaps/>
          <w:color w:val="006600"/>
        </w:rPr>
        <w:t>Kontaktuppgifter</w:t>
      </w:r>
      <w:r w:rsidR="00C634CE">
        <w:rPr>
          <w:rFonts w:ascii="Novecento wide Normal" w:hAnsi="Novecento wide Normal"/>
          <w:smallCaps/>
          <w:color w:val="006600"/>
        </w:rPr>
        <w:t xml:space="preserve"> för mer information</w:t>
      </w:r>
    </w:p>
    <w:p w14:paraId="49B28B0E" w14:textId="069742F9" w:rsidR="00C634CE" w:rsidRPr="00C634CE" w:rsidRDefault="00C634CE" w:rsidP="00746C9B">
      <w:pPr>
        <w:rPr>
          <w:rFonts w:ascii="Sanchez Condensed" w:hAnsi="Sanchez Condensed"/>
          <w:color w:val="595959" w:themeColor="text1" w:themeTint="A6"/>
        </w:rPr>
      </w:pPr>
      <w:r w:rsidRPr="00C634CE">
        <w:rPr>
          <w:rFonts w:ascii="Sanchez Condensed" w:hAnsi="Sanchez Condensed"/>
          <w:b/>
          <w:color w:val="595959" w:themeColor="text1" w:themeTint="A6"/>
        </w:rPr>
        <w:t>Dimitris Panagio</w:t>
      </w:r>
      <w:r>
        <w:rPr>
          <w:rFonts w:ascii="Sanchez Condensed" w:hAnsi="Sanchez Condensed"/>
          <w:color w:val="595959" w:themeColor="text1" w:themeTint="A6"/>
        </w:rPr>
        <w:tab/>
      </w:r>
      <w:r>
        <w:rPr>
          <w:rFonts w:ascii="Sanchez Condensed" w:hAnsi="Sanchez Condensed"/>
          <w:color w:val="595959" w:themeColor="text1" w:themeTint="A6"/>
        </w:rPr>
        <w:tab/>
      </w:r>
      <w:r>
        <w:rPr>
          <w:rFonts w:ascii="Sanchez Condensed" w:hAnsi="Sanchez Condensed"/>
          <w:color w:val="595959" w:themeColor="text1" w:themeTint="A6"/>
        </w:rPr>
        <w:tab/>
      </w:r>
      <w:r w:rsidRPr="00C634CE">
        <w:rPr>
          <w:rFonts w:ascii="Sanchez Condensed" w:hAnsi="Sanchez Condensed"/>
          <w:b/>
          <w:color w:val="595959" w:themeColor="text1" w:themeTint="A6"/>
        </w:rPr>
        <w:t>Anders Sjöberg</w:t>
      </w:r>
    </w:p>
    <w:p w14:paraId="0996C365" w14:textId="32871782" w:rsidR="00F11DD0" w:rsidRPr="00C634CE" w:rsidRDefault="00F11DD0" w:rsidP="00746C9B">
      <w:pPr>
        <w:rPr>
          <w:rFonts w:ascii="Sanchez Condensed" w:hAnsi="Sanchez Condensed"/>
          <w:color w:val="595959" w:themeColor="text1" w:themeTint="A6"/>
          <w:lang w:val="en-GB"/>
        </w:rPr>
      </w:pPr>
      <w:r w:rsidRPr="008420CD">
        <w:rPr>
          <w:rFonts w:ascii="Sanchez Condensed" w:hAnsi="Sanchez Condensed"/>
          <w:color w:val="595959" w:themeColor="text1" w:themeTint="A6"/>
          <w:lang w:val="en-GB"/>
        </w:rPr>
        <w:t>CEO Seavus Stockholm AB</w:t>
      </w:r>
      <w:r w:rsidR="00C634CE" w:rsidRPr="008420CD">
        <w:rPr>
          <w:rFonts w:ascii="Sanchez Condensed" w:hAnsi="Sanchez Condensed"/>
          <w:color w:val="595959" w:themeColor="text1" w:themeTint="A6"/>
          <w:lang w:val="en-GB"/>
        </w:rPr>
        <w:tab/>
      </w:r>
      <w:r w:rsidR="00C634CE" w:rsidRPr="008420CD">
        <w:rPr>
          <w:rFonts w:ascii="Sanchez Condensed" w:hAnsi="Sanchez Condensed"/>
          <w:color w:val="595959" w:themeColor="text1" w:themeTint="A6"/>
          <w:lang w:val="en-GB"/>
        </w:rPr>
        <w:tab/>
        <w:t>Manager Scandinavia Seavus A</w:t>
      </w:r>
      <w:r w:rsidR="00C634CE" w:rsidRPr="00C634CE">
        <w:rPr>
          <w:rFonts w:ascii="Sanchez Condensed" w:hAnsi="Sanchez Condensed"/>
          <w:color w:val="595959" w:themeColor="text1" w:themeTint="A6"/>
          <w:lang w:val="en-GB"/>
        </w:rPr>
        <w:t>B</w:t>
      </w:r>
      <w:r w:rsidRPr="00C634CE">
        <w:rPr>
          <w:rFonts w:ascii="Sanchez Condensed" w:hAnsi="Sanchez Condensed"/>
          <w:color w:val="595959" w:themeColor="text1" w:themeTint="A6"/>
          <w:lang w:val="en-GB"/>
        </w:rPr>
        <w:br/>
      </w:r>
      <w:proofErr w:type="spellStart"/>
      <w:r w:rsidR="00C634CE">
        <w:rPr>
          <w:rFonts w:ascii="Sanchez Condensed" w:hAnsi="Sanchez Condensed"/>
          <w:color w:val="595959" w:themeColor="text1" w:themeTint="A6"/>
          <w:lang w:val="en-GB"/>
        </w:rPr>
        <w:t>T</w:t>
      </w:r>
      <w:r w:rsidRPr="00C634CE">
        <w:rPr>
          <w:rFonts w:ascii="Sanchez Condensed" w:hAnsi="Sanchez Condensed"/>
          <w:color w:val="595959" w:themeColor="text1" w:themeTint="A6"/>
          <w:lang w:val="en-GB"/>
        </w:rPr>
        <w:t>elefon</w:t>
      </w:r>
      <w:proofErr w:type="spellEnd"/>
      <w:r w:rsidRPr="00C634CE">
        <w:rPr>
          <w:rFonts w:ascii="Sanchez Condensed" w:hAnsi="Sanchez Condensed"/>
          <w:color w:val="595959" w:themeColor="text1" w:themeTint="A6"/>
          <w:lang w:val="en-GB"/>
        </w:rPr>
        <w:t xml:space="preserve">: </w:t>
      </w:r>
      <w:r w:rsidRPr="00C634CE">
        <w:rPr>
          <w:rFonts w:ascii="Helvetica" w:hAnsi="Helvetica"/>
          <w:color w:val="373A3C"/>
          <w:lang w:val="en-GB"/>
        </w:rPr>
        <w:t>073-380 00 43</w:t>
      </w:r>
      <w:r w:rsidR="00C634CE">
        <w:rPr>
          <w:rFonts w:ascii="Helvetica" w:hAnsi="Helvetica"/>
          <w:color w:val="373A3C"/>
          <w:lang w:val="en-GB"/>
        </w:rPr>
        <w:tab/>
      </w:r>
      <w:r w:rsidR="00C634CE">
        <w:rPr>
          <w:rFonts w:ascii="Helvetica" w:hAnsi="Helvetica"/>
          <w:color w:val="373A3C"/>
          <w:lang w:val="en-GB"/>
        </w:rPr>
        <w:tab/>
      </w:r>
      <w:r w:rsidR="00C634CE">
        <w:rPr>
          <w:rFonts w:ascii="Helvetica" w:hAnsi="Helvetica"/>
          <w:color w:val="373A3C"/>
          <w:lang w:val="en-GB"/>
        </w:rPr>
        <w:tab/>
        <w:t xml:space="preserve">070-434 64 46  </w:t>
      </w:r>
      <w:r w:rsidRPr="00C634CE">
        <w:rPr>
          <w:rFonts w:ascii="Helvetica" w:hAnsi="Helvetica"/>
          <w:color w:val="373A3C"/>
          <w:lang w:val="en-GB"/>
        </w:rPr>
        <w:br/>
      </w:r>
      <w:proofErr w:type="spellStart"/>
      <w:r w:rsidRPr="00C634CE">
        <w:rPr>
          <w:rFonts w:ascii="Sanchez Condensed" w:hAnsi="Sanchez Condensed"/>
          <w:color w:val="595959" w:themeColor="text1" w:themeTint="A6"/>
          <w:lang w:val="en-GB"/>
        </w:rPr>
        <w:t>Epost</w:t>
      </w:r>
      <w:proofErr w:type="spellEnd"/>
      <w:r w:rsidRPr="00C634CE">
        <w:rPr>
          <w:rFonts w:ascii="Sanchez Condensed" w:hAnsi="Sanchez Condensed"/>
          <w:color w:val="595959" w:themeColor="text1" w:themeTint="A6"/>
          <w:lang w:val="en-GB"/>
        </w:rPr>
        <w:t xml:space="preserve">: </w:t>
      </w:r>
      <w:hyperlink r:id="rId15" w:history="1">
        <w:r w:rsidRPr="00C634CE">
          <w:rPr>
            <w:rStyle w:val="Hyperlnk"/>
            <w:rFonts w:ascii="Sanchez Condensed" w:hAnsi="Sanchez Condensed"/>
            <w:lang w:val="en-GB"/>
          </w:rPr>
          <w:t>dimitris.panagio@seavus.com</w:t>
        </w:r>
      </w:hyperlink>
      <w:r w:rsidRPr="00C634CE">
        <w:rPr>
          <w:rFonts w:ascii="Sanchez Condensed" w:hAnsi="Sanchez Condensed"/>
          <w:lang w:val="en-GB"/>
        </w:rPr>
        <w:t xml:space="preserve"> </w:t>
      </w:r>
      <w:r w:rsidR="00C634CE" w:rsidRPr="00C634CE">
        <w:rPr>
          <w:rFonts w:ascii="Sanchez Condensed" w:hAnsi="Sanchez Condensed"/>
          <w:lang w:val="en-GB"/>
        </w:rPr>
        <w:tab/>
      </w:r>
      <w:r w:rsidR="00C634CE" w:rsidRPr="00C634CE">
        <w:rPr>
          <w:rFonts w:ascii="Sanchez Condensed" w:hAnsi="Sanchez Condensed"/>
          <w:lang w:val="en-GB"/>
        </w:rPr>
        <w:tab/>
      </w:r>
      <w:hyperlink r:id="rId16" w:history="1">
        <w:r w:rsidR="00C634CE" w:rsidRPr="007A4931">
          <w:rPr>
            <w:rStyle w:val="Hyperlnk"/>
            <w:rFonts w:ascii="Sanchez Condensed" w:hAnsi="Sanchez Condensed"/>
            <w:lang w:val="en-GB"/>
          </w:rPr>
          <w:t>anders.sjoberg@seavus.com</w:t>
        </w:r>
      </w:hyperlink>
    </w:p>
    <w:p w14:paraId="59FFC5E2" w14:textId="77777777" w:rsidR="00C634CE" w:rsidRPr="00C634CE" w:rsidRDefault="00C634CE" w:rsidP="00746C9B">
      <w:pPr>
        <w:rPr>
          <w:rFonts w:ascii="Sanchez Condensed" w:hAnsi="Sanchez Condensed"/>
          <w:lang w:val="en-GB"/>
        </w:rPr>
      </w:pPr>
    </w:p>
    <w:p w14:paraId="28914EAE" w14:textId="77777777" w:rsidR="00F11DD0" w:rsidRPr="00C634CE" w:rsidRDefault="00F11DD0" w:rsidP="00746C9B">
      <w:pPr>
        <w:rPr>
          <w:rFonts w:ascii="Sanchez Condensed" w:hAnsi="Sanchez Condensed"/>
          <w:color w:val="595959" w:themeColor="text1" w:themeTint="A6"/>
          <w:lang w:val="en-GB"/>
        </w:rPr>
        <w:sectPr w:rsidR="00F11DD0" w:rsidRPr="00C634CE" w:rsidSect="00F11DD0">
          <w:type w:val="continuous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86254BF" w14:textId="3B578B8C" w:rsidR="00F11DD0" w:rsidRPr="00C634CE" w:rsidRDefault="00F11DD0" w:rsidP="00746C9B">
      <w:pPr>
        <w:rPr>
          <w:rFonts w:ascii="Sanchez Condensed" w:hAnsi="Sanchez Condensed"/>
          <w:color w:val="595959" w:themeColor="text1" w:themeTint="A6"/>
          <w:lang w:val="en-GB"/>
        </w:rPr>
        <w:sectPr w:rsidR="00F11DD0" w:rsidRPr="00C634CE" w:rsidSect="00F11DD0">
          <w:type w:val="continuous"/>
          <w:pgSz w:w="11900" w:h="16840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6B84D6A" w14:textId="7ABA4E7F" w:rsidR="002553C7" w:rsidRPr="00C634CE" w:rsidRDefault="002553C7" w:rsidP="00746C9B">
      <w:pPr>
        <w:rPr>
          <w:rFonts w:ascii="Sanchez Condensed" w:hAnsi="Sanchez Condensed"/>
          <w:color w:val="595959" w:themeColor="text1" w:themeTint="A6"/>
          <w:lang w:val="en-GB"/>
        </w:rPr>
      </w:pPr>
    </w:p>
    <w:sectPr w:rsidR="002553C7" w:rsidRPr="00C634CE" w:rsidSect="00F11DD0">
      <w:type w:val="continuous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822C" w14:textId="77777777" w:rsidR="00FB2BB4" w:rsidRDefault="00FB2BB4" w:rsidP="00734232">
      <w:r>
        <w:separator/>
      </w:r>
    </w:p>
  </w:endnote>
  <w:endnote w:type="continuationSeparator" w:id="0">
    <w:p w14:paraId="37523737" w14:textId="77777777" w:rsidR="00FB2BB4" w:rsidRDefault="00FB2BB4" w:rsidP="0073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chez Condensed">
    <w:altName w:val="Arial"/>
    <w:panose1 w:val="00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vecento wide Normal">
    <w:altName w:val="Courier New"/>
    <w:panose1 w:val="00000505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257A6" w14:textId="77777777" w:rsidR="00655B07" w:rsidRDefault="00655B07" w:rsidP="0073423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59591E" w14:textId="77777777" w:rsidR="00655B07" w:rsidRDefault="00655B07" w:rsidP="0073423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A420" w14:textId="755983E6" w:rsidR="00805287" w:rsidRPr="00805287" w:rsidRDefault="00805287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t> </w:t>
    </w:r>
    <w:r w:rsidRPr="00805287">
      <w:rPr>
        <w:sz w:val="18"/>
      </w:rPr>
      <w:t xml:space="preserve">Ontrax AB, Munkbrogatan 2, 111 27 Stockholm, tel. o fax 08-643 13 53, www.ontrax.se     </w:t>
    </w:r>
    <w:r w:rsidRPr="00805287">
      <w:rPr>
        <w:sz w:val="18"/>
      </w:rPr>
      <w:ptab w:relativeTo="margin" w:alignment="right" w:leader="none"/>
    </w:r>
    <w:r w:rsidRPr="00805287">
      <w:rPr>
        <w:sz w:val="18"/>
      </w:rPr>
      <w:t xml:space="preserve">Sida </w:t>
    </w:r>
    <w:r w:rsidRPr="00805287">
      <w:rPr>
        <w:sz w:val="18"/>
      </w:rPr>
      <w:fldChar w:fldCharType="begin"/>
    </w:r>
    <w:r w:rsidRPr="00805287">
      <w:rPr>
        <w:sz w:val="18"/>
      </w:rPr>
      <w:instrText>PAGE   \* MERGEFORMAT</w:instrText>
    </w:r>
    <w:r w:rsidRPr="00805287">
      <w:rPr>
        <w:sz w:val="18"/>
      </w:rPr>
      <w:fldChar w:fldCharType="separate"/>
    </w:r>
    <w:r w:rsidR="00692F73">
      <w:rPr>
        <w:noProof/>
        <w:sz w:val="18"/>
      </w:rPr>
      <w:t>2</w:t>
    </w:r>
    <w:r w:rsidRPr="00805287">
      <w:rPr>
        <w:sz w:val="18"/>
      </w:rPr>
      <w:fldChar w:fldCharType="end"/>
    </w:r>
  </w:p>
  <w:p w14:paraId="55BC6812" w14:textId="77777777" w:rsidR="00655B07" w:rsidRPr="00734232" w:rsidRDefault="00655B07" w:rsidP="00734232">
    <w:pPr>
      <w:pStyle w:val="Sidfot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552A2" w14:textId="451972E6" w:rsidR="00F11DD0" w:rsidRDefault="00F11DD0" w:rsidP="00F11DD0">
    <w:pPr>
      <w:rPr>
        <w:rFonts w:eastAsiaTheme="minorHAnsi"/>
        <w:i/>
        <w:sz w:val="18"/>
        <w:szCs w:val="20"/>
        <w:lang w:eastAsia="en-US"/>
      </w:rPr>
    </w:pPr>
    <w:r>
      <w:rPr>
        <w:rFonts w:eastAsiaTheme="minorHAnsi"/>
        <w:i/>
        <w:sz w:val="18"/>
        <w:szCs w:val="20"/>
        <w:lang w:eastAsia="en-US"/>
      </w:rPr>
      <w:br/>
    </w:r>
    <w:r w:rsidRPr="00F11DD0">
      <w:rPr>
        <w:rFonts w:eastAsiaTheme="minorHAnsi"/>
        <w:b/>
        <w:i/>
        <w:sz w:val="18"/>
        <w:szCs w:val="20"/>
        <w:lang w:eastAsia="en-US"/>
      </w:rPr>
      <w:t>Seavus</w:t>
    </w:r>
    <w:r w:rsidRPr="00F11DD0">
      <w:rPr>
        <w:rFonts w:eastAsiaTheme="minorHAnsi"/>
        <w:i/>
        <w:sz w:val="18"/>
        <w:szCs w:val="20"/>
        <w:lang w:eastAsia="en-US"/>
      </w:rPr>
      <w:t xml:space="preserve"> är ett mjukvaruutvecklings- och konsultföretag som har en lång meritlista när det gäller att tillhandahålla framgångsrika företagstäckande affärslösningar. Företaget har </w:t>
    </w:r>
    <w:r w:rsidR="00692F73">
      <w:rPr>
        <w:rFonts w:eastAsiaTheme="minorHAnsi"/>
        <w:i/>
        <w:sz w:val="18"/>
        <w:szCs w:val="20"/>
        <w:lang w:eastAsia="en-US"/>
      </w:rPr>
      <w:t>ca 700</w:t>
    </w:r>
    <w:r w:rsidRPr="00F11DD0">
      <w:rPr>
        <w:rFonts w:eastAsiaTheme="minorHAnsi"/>
        <w:i/>
        <w:sz w:val="18"/>
        <w:szCs w:val="20"/>
        <w:lang w:eastAsia="en-US"/>
      </w:rPr>
      <w:t xml:space="preserve"> anställda över hela världen och erbjuder en mängd olika produkter och tjänster och täcker framgångsrikt den europeiska och amerikanska marknaden från flera kontor runt om i världen. </w:t>
    </w:r>
    <w:r w:rsidR="00692F73">
      <w:rPr>
        <w:rFonts w:eastAsiaTheme="minorHAnsi"/>
        <w:i/>
        <w:sz w:val="18"/>
        <w:szCs w:val="20"/>
        <w:lang w:eastAsia="en-US"/>
      </w:rPr>
      <w:t>Seavus</w:t>
    </w:r>
    <w:r w:rsidRPr="00F11DD0">
      <w:rPr>
        <w:rFonts w:eastAsiaTheme="minorHAnsi"/>
        <w:i/>
        <w:sz w:val="18"/>
        <w:szCs w:val="20"/>
        <w:lang w:eastAsia="en-US"/>
      </w:rPr>
      <w:t xml:space="preserve"> växande portfölj omfattar BSS/OSS, CRM, CEM, Business </w:t>
    </w:r>
    <w:proofErr w:type="spellStart"/>
    <w:r w:rsidRPr="00F11DD0">
      <w:rPr>
        <w:rFonts w:eastAsiaTheme="minorHAnsi"/>
        <w:i/>
        <w:sz w:val="18"/>
        <w:szCs w:val="20"/>
        <w:lang w:eastAsia="en-US"/>
      </w:rPr>
      <w:t>Intelligence</w:t>
    </w:r>
    <w:proofErr w:type="spellEnd"/>
    <w:r w:rsidRPr="00F11DD0">
      <w:rPr>
        <w:rFonts w:eastAsiaTheme="minorHAnsi"/>
        <w:i/>
        <w:sz w:val="18"/>
        <w:szCs w:val="20"/>
        <w:lang w:eastAsia="en-US"/>
      </w:rPr>
      <w:t xml:space="preserve">-lösningar, ALM, </w:t>
    </w:r>
    <w:proofErr w:type="spellStart"/>
    <w:r w:rsidRPr="00F11DD0">
      <w:rPr>
        <w:rFonts w:eastAsiaTheme="minorHAnsi"/>
        <w:i/>
        <w:sz w:val="18"/>
        <w:szCs w:val="20"/>
        <w:lang w:eastAsia="en-US"/>
      </w:rPr>
      <w:t>embedded</w:t>
    </w:r>
    <w:proofErr w:type="spellEnd"/>
    <w:r w:rsidRPr="00F11DD0">
      <w:rPr>
        <w:rFonts w:eastAsiaTheme="minorHAnsi"/>
        <w:i/>
        <w:sz w:val="18"/>
        <w:szCs w:val="20"/>
        <w:lang w:eastAsia="en-US"/>
      </w:rPr>
      <w:t xml:space="preserve"> programmering, företag-och konsumentprodukter, mobil- och spellösningar och </w:t>
    </w:r>
    <w:proofErr w:type="spellStart"/>
    <w:r w:rsidRPr="00F11DD0">
      <w:rPr>
        <w:rFonts w:eastAsiaTheme="minorHAnsi"/>
        <w:i/>
        <w:sz w:val="18"/>
        <w:szCs w:val="20"/>
        <w:lang w:eastAsia="en-US"/>
      </w:rPr>
      <w:t>managed</w:t>
    </w:r>
    <w:proofErr w:type="spellEnd"/>
    <w:r w:rsidRPr="00F11DD0">
      <w:rPr>
        <w:rFonts w:eastAsiaTheme="minorHAnsi"/>
        <w:i/>
        <w:sz w:val="18"/>
        <w:szCs w:val="20"/>
        <w:lang w:eastAsia="en-US"/>
      </w:rPr>
      <w:t xml:space="preserve"> services, men även anpassad utveckling, </w:t>
    </w:r>
    <w:proofErr w:type="spellStart"/>
    <w:r w:rsidRPr="00F11DD0">
      <w:rPr>
        <w:rFonts w:eastAsiaTheme="minorHAnsi"/>
        <w:i/>
        <w:sz w:val="18"/>
        <w:szCs w:val="20"/>
        <w:lang w:eastAsia="en-US"/>
      </w:rPr>
      <w:t>consulting</w:t>
    </w:r>
    <w:proofErr w:type="spellEnd"/>
    <w:r w:rsidRPr="00F11DD0">
      <w:rPr>
        <w:rFonts w:eastAsiaTheme="minorHAnsi"/>
        <w:i/>
        <w:sz w:val="18"/>
        <w:szCs w:val="20"/>
        <w:lang w:eastAsia="en-US"/>
      </w:rPr>
      <w:t xml:space="preserve"> och extra resurser. Seavus portfölj inkluderar över 3 500 kunder, däribland många världsledande telekom- och mobiltelefontillverkare, organisationer i bank- och finansbranschen och myndigheter men även företag inom hemelektronik, teknik, utbildning och hälsa.</w:t>
    </w:r>
    <w:r>
      <w:rPr>
        <w:rFonts w:eastAsiaTheme="minorHAnsi"/>
        <w:i/>
        <w:sz w:val="18"/>
        <w:szCs w:val="20"/>
        <w:lang w:eastAsia="en-US"/>
      </w:rPr>
      <w:t xml:space="preserve"> </w:t>
    </w:r>
    <w:hyperlink r:id="rId1" w:history="1">
      <w:r w:rsidRPr="007A4931">
        <w:rPr>
          <w:rStyle w:val="Hyperlnk"/>
          <w:rFonts w:eastAsiaTheme="minorHAnsi"/>
          <w:sz w:val="18"/>
          <w:szCs w:val="20"/>
          <w:lang w:eastAsia="en-US"/>
        </w:rPr>
        <w:t>www.seavus.com</w:t>
      </w:r>
    </w:hyperlink>
    <w:r w:rsidR="00C634CE">
      <w:rPr>
        <w:rFonts w:eastAsiaTheme="minorHAnsi"/>
        <w:i/>
        <w:sz w:val="18"/>
        <w:szCs w:val="20"/>
        <w:lang w:eastAsia="en-US"/>
      </w:rPr>
      <w:t xml:space="preserve"> </w:t>
    </w:r>
  </w:p>
  <w:p w14:paraId="2BC9F380" w14:textId="170F099A" w:rsidR="00746C9B" w:rsidRDefault="00C634CE" w:rsidP="002553C7">
    <w:pPr>
      <w:pStyle w:val="Normalwebb"/>
      <w:spacing w:before="0" w:beforeAutospacing="0"/>
      <w:rPr>
        <w:rFonts w:asciiTheme="minorHAnsi" w:eastAsiaTheme="minorHAnsi" w:hAnsiTheme="minorHAnsi" w:cstheme="minorBidi"/>
        <w:i/>
        <w:sz w:val="18"/>
        <w:szCs w:val="20"/>
        <w:lang w:eastAsia="en-US"/>
      </w:rPr>
    </w:pPr>
    <w:r>
      <w:rPr>
        <w:rFonts w:asciiTheme="minorHAnsi" w:eastAsiaTheme="minorHAnsi" w:hAnsiTheme="minorHAnsi" w:cstheme="minorBidi"/>
        <w:b/>
        <w:i/>
        <w:sz w:val="18"/>
        <w:szCs w:val="20"/>
        <w:lang w:eastAsia="en-US"/>
      </w:rPr>
      <w:br/>
    </w:r>
    <w:r w:rsidR="002553C7" w:rsidRPr="00F11DD0">
      <w:rPr>
        <w:rFonts w:asciiTheme="minorHAnsi" w:eastAsiaTheme="minorHAnsi" w:hAnsiTheme="minorHAnsi" w:cstheme="minorBidi"/>
        <w:b/>
        <w:i/>
        <w:sz w:val="18"/>
        <w:szCs w:val="20"/>
        <w:lang w:eastAsia="en-US"/>
      </w:rPr>
      <w:t>Seavus Stockholm AB</w:t>
    </w:r>
    <w:r w:rsidR="002553C7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, tidigare Ontrax AB, </w:t>
    </w:r>
    <w:r w:rsidR="00746C9B" w:rsidRPr="00746C9B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är ett konsultföretag med inriktning på Management och IT. Företaget grundades år 2000. Vi arbetar tillsammans med kunden inom alla områden, från verksamhetsutveckling till införande av nya IT-system och tekniska lösningar. </w:t>
    </w:r>
    <w:r w:rsidR="002553C7">
      <w:rPr>
        <w:rFonts w:asciiTheme="minorHAnsi" w:eastAsiaTheme="minorHAnsi" w:hAnsiTheme="minorHAnsi" w:cstheme="minorBidi"/>
        <w:i/>
        <w:sz w:val="18"/>
        <w:szCs w:val="20"/>
        <w:lang w:eastAsia="en-US"/>
      </w:rPr>
      <w:t>Stockholmskontoret</w:t>
    </w:r>
    <w:r w:rsidR="00746C9B" w:rsidRPr="00746C9B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 </w:t>
    </w:r>
    <w:r w:rsidR="002553C7">
      <w:rPr>
        <w:rFonts w:asciiTheme="minorHAnsi" w:eastAsiaTheme="minorHAnsi" w:hAnsiTheme="minorHAnsi" w:cstheme="minorBidi"/>
        <w:i/>
        <w:sz w:val="18"/>
        <w:szCs w:val="20"/>
        <w:lang w:eastAsia="en-US"/>
      </w:rPr>
      <w:t>har i</w:t>
    </w:r>
    <w:r w:rsidR="00746C9B" w:rsidRPr="00746C9B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dag ca 50 medarbetare. Sedan våren 2015 ingår </w:t>
    </w:r>
    <w:r w:rsidR="002553C7">
      <w:rPr>
        <w:rFonts w:asciiTheme="minorHAnsi" w:eastAsiaTheme="minorHAnsi" w:hAnsiTheme="minorHAnsi" w:cstheme="minorBidi"/>
        <w:i/>
        <w:sz w:val="18"/>
        <w:szCs w:val="20"/>
        <w:lang w:eastAsia="en-US"/>
      </w:rPr>
      <w:t>Seavus Stockholm AB</w:t>
    </w:r>
    <w:r w:rsidR="00746C9B" w:rsidRPr="00746C9B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 i Seavus Group. </w:t>
    </w:r>
    <w:r w:rsidR="00C54A94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Besök </w:t>
    </w:r>
    <w:hyperlink r:id="rId2" w:history="1">
      <w:r w:rsidR="002553C7" w:rsidRPr="00F63200">
        <w:rPr>
          <w:rStyle w:val="Hyperlnk"/>
          <w:rFonts w:asciiTheme="minorHAnsi" w:eastAsiaTheme="minorHAnsi" w:hAnsiTheme="minorHAnsi" w:cstheme="minorBidi"/>
          <w:sz w:val="18"/>
          <w:szCs w:val="20"/>
          <w:lang w:eastAsia="en-US"/>
        </w:rPr>
        <w:t>www.seavus.se</w:t>
      </w:r>
    </w:hyperlink>
    <w:r w:rsidR="002553C7">
      <w:rPr>
        <w:rFonts w:asciiTheme="minorHAnsi" w:eastAsiaTheme="minorHAnsi" w:hAnsiTheme="minorHAnsi" w:cstheme="minorBidi"/>
        <w:sz w:val="18"/>
        <w:szCs w:val="20"/>
        <w:lang w:eastAsia="en-US"/>
      </w:rPr>
      <w:t xml:space="preserve"> </w:t>
    </w:r>
    <w:r w:rsidR="00C54A94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för mer information och följ oss gärna på </w:t>
    </w:r>
    <w:hyperlink r:id="rId3" w:history="1">
      <w:r w:rsidR="00C54A94" w:rsidRPr="009E22C9">
        <w:rPr>
          <w:rStyle w:val="Hyperlnk"/>
          <w:rFonts w:asciiTheme="minorHAnsi" w:eastAsiaTheme="minorHAnsi" w:hAnsiTheme="minorHAnsi" w:cstheme="minorBidi"/>
          <w:sz w:val="18"/>
          <w:szCs w:val="20"/>
          <w:lang w:eastAsia="en-US"/>
        </w:rPr>
        <w:t>Linkedin</w:t>
      </w:r>
    </w:hyperlink>
    <w:r w:rsidR="00C54A94">
      <w:rPr>
        <w:rFonts w:asciiTheme="minorHAnsi" w:eastAsiaTheme="minorHAnsi" w:hAnsiTheme="minorHAnsi" w:cstheme="minorBidi"/>
        <w:i/>
        <w:sz w:val="18"/>
        <w:szCs w:val="20"/>
        <w:lang w:eastAsia="en-US"/>
      </w:rPr>
      <w:t xml:space="preserve"> och </w:t>
    </w:r>
    <w:hyperlink r:id="rId4" w:history="1">
      <w:r w:rsidR="00C54A94" w:rsidRPr="009E22C9">
        <w:rPr>
          <w:rStyle w:val="Hyperlnk"/>
          <w:rFonts w:asciiTheme="minorHAnsi" w:eastAsiaTheme="minorHAnsi" w:hAnsiTheme="minorHAnsi" w:cstheme="minorBidi"/>
          <w:sz w:val="18"/>
          <w:szCs w:val="20"/>
          <w:lang w:eastAsia="en-US"/>
        </w:rPr>
        <w:t>Facebook</w:t>
      </w:r>
    </w:hyperlink>
    <w:r w:rsidR="00C54A94">
      <w:rPr>
        <w:rFonts w:asciiTheme="minorHAnsi" w:eastAsiaTheme="minorHAnsi" w:hAnsiTheme="minorHAnsi" w:cstheme="minorBidi"/>
        <w:i/>
        <w:sz w:val="18"/>
        <w:szCs w:val="20"/>
        <w:lang w:eastAsia="en-US"/>
      </w:rPr>
      <w:t>.</w:t>
    </w:r>
  </w:p>
  <w:p w14:paraId="7D8F3795" w14:textId="77777777" w:rsidR="002553C7" w:rsidRPr="00DB13DB" w:rsidRDefault="002553C7" w:rsidP="002553C7">
    <w:pPr>
      <w:pStyle w:val="Sidfot"/>
      <w:rPr>
        <w:noProof/>
        <w:sz w:val="18"/>
        <w:szCs w:val="18"/>
        <w:lang w:val="en-US" w:eastAsia="mk-MK"/>
      </w:rPr>
    </w:pPr>
    <w:r w:rsidRPr="00DB13DB">
      <w:rPr>
        <w:noProof/>
        <w:sz w:val="18"/>
        <w:szCs w:val="18"/>
        <w:lang w:val="mk-MK" w:eastAsia="mk-MK"/>
      </w:rPr>
      <w:t>Seavus</w:t>
    </w:r>
    <w:r>
      <w:rPr>
        <w:noProof/>
        <w:sz w:val="18"/>
        <w:szCs w:val="18"/>
        <w:lang w:eastAsia="mk-MK"/>
      </w:rPr>
      <w:t xml:space="preserve"> Stockholm</w:t>
    </w:r>
    <w:r w:rsidRPr="00DB13DB">
      <w:rPr>
        <w:noProof/>
        <w:sz w:val="18"/>
        <w:szCs w:val="18"/>
        <w:lang w:val="mk-MK" w:eastAsia="mk-MK"/>
      </w:rPr>
      <w:t xml:space="preserve"> AB</w:t>
    </w:r>
    <w:r>
      <w:rPr>
        <w:noProof/>
        <w:sz w:val="18"/>
        <w:szCs w:val="18"/>
        <w:lang w:val="en-US" w:eastAsia="mk-MK"/>
      </w:rPr>
      <w:t xml:space="preserve"> </w:t>
    </w:r>
    <w:r>
      <w:rPr>
        <w:noProof/>
        <w:sz w:val="18"/>
        <w:szCs w:val="18"/>
        <w:lang w:val="mk-MK" w:eastAsia="mk-MK"/>
      </w:rPr>
      <w:t>–</w:t>
    </w:r>
    <w:r w:rsidRPr="005D041E">
      <w:rPr>
        <w:noProof/>
        <w:sz w:val="18"/>
        <w:szCs w:val="18"/>
        <w:lang w:val="mk-MK" w:eastAsia="mk-MK"/>
      </w:rPr>
      <w:t xml:space="preserve"> </w:t>
    </w:r>
    <w:r>
      <w:rPr>
        <w:noProof/>
        <w:sz w:val="18"/>
        <w:szCs w:val="18"/>
        <w:lang w:eastAsia="mk-MK"/>
      </w:rPr>
      <w:t>Blekholmstorget 30, Hus F plan 10, 111 64 Stockholm</w:t>
    </w:r>
  </w:p>
  <w:p w14:paraId="7A545745" w14:textId="72050F05" w:rsidR="002553C7" w:rsidRPr="008A184C" w:rsidRDefault="00692F73" w:rsidP="002553C7">
    <w:pPr>
      <w:pStyle w:val="Sidfot"/>
      <w:rPr>
        <w:sz w:val="18"/>
        <w:szCs w:val="18"/>
        <w:lang w:val="en-US"/>
      </w:rPr>
    </w:pPr>
    <w:r>
      <w:rPr>
        <w:noProof/>
        <w:sz w:val="18"/>
        <w:szCs w:val="18"/>
        <w:lang w:val="en-US" w:eastAsia="mk-MK"/>
      </w:rPr>
      <w:t>I</w:t>
    </w:r>
    <w:r w:rsidR="002553C7">
      <w:rPr>
        <w:noProof/>
        <w:sz w:val="18"/>
        <w:szCs w:val="18"/>
        <w:lang w:val="en-US" w:eastAsia="mk-MK"/>
      </w:rPr>
      <w:t>nfo</w:t>
    </w:r>
    <w:r>
      <w:rPr>
        <w:noProof/>
        <w:sz w:val="18"/>
        <w:szCs w:val="18"/>
        <w:lang w:val="en-US" w:eastAsia="mk-MK"/>
      </w:rPr>
      <w:t>_SE</w:t>
    </w:r>
    <w:r w:rsidR="002553C7">
      <w:rPr>
        <w:noProof/>
        <w:sz w:val="18"/>
        <w:szCs w:val="18"/>
        <w:lang w:val="en-US" w:eastAsia="mk-MK"/>
      </w:rPr>
      <w:t xml:space="preserve">@seavus.com </w:t>
    </w:r>
    <w:r w:rsidR="002553C7" w:rsidRPr="005D041E">
      <w:rPr>
        <w:noProof/>
        <w:color w:val="BFBFBF"/>
        <w:sz w:val="18"/>
        <w:szCs w:val="18"/>
        <w:lang w:val="mk-MK" w:eastAsia="mk-MK"/>
      </w:rPr>
      <w:t>•</w:t>
    </w:r>
    <w:r w:rsidR="002553C7">
      <w:rPr>
        <w:noProof/>
        <w:sz w:val="18"/>
        <w:szCs w:val="18"/>
        <w:lang w:val="mk-MK" w:eastAsia="mk-MK"/>
      </w:rPr>
      <w:t xml:space="preserve"> </w:t>
    </w:r>
    <w:r w:rsidR="002553C7">
      <w:rPr>
        <w:noProof/>
        <w:sz w:val="18"/>
        <w:szCs w:val="18"/>
        <w:lang w:val="en-US" w:eastAsia="mk-MK"/>
      </w:rPr>
      <w:t>www.seavus.se</w:t>
    </w:r>
  </w:p>
  <w:p w14:paraId="10A4F3EC" w14:textId="77777777" w:rsidR="002553C7" w:rsidRPr="00805287" w:rsidRDefault="002553C7" w:rsidP="002553C7">
    <w:pPr>
      <w:pStyle w:val="Normalwebb"/>
      <w:spacing w:before="0" w:beforeAutospacing="0"/>
      <w:rPr>
        <w:rFonts w:asciiTheme="majorHAnsi" w:eastAsiaTheme="majorEastAsia" w:hAnsiTheme="majorHAnsi" w:cstheme="majorBidi"/>
        <w:sz w:val="18"/>
        <w:szCs w:val="18"/>
      </w:rPr>
    </w:pPr>
  </w:p>
  <w:p w14:paraId="232E4FF8" w14:textId="77777777" w:rsidR="00746C9B" w:rsidRDefault="00746C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FF0D3" w14:textId="77777777" w:rsidR="00FB2BB4" w:rsidRDefault="00FB2BB4" w:rsidP="00734232">
      <w:r>
        <w:separator/>
      </w:r>
    </w:p>
  </w:footnote>
  <w:footnote w:type="continuationSeparator" w:id="0">
    <w:p w14:paraId="499DF256" w14:textId="77777777" w:rsidR="00FB2BB4" w:rsidRDefault="00FB2BB4" w:rsidP="0073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4FA7" w14:textId="77777777" w:rsidR="00655B07" w:rsidRDefault="00546FC9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6AE5B" wp14:editId="574B8231">
          <wp:simplePos x="0" y="0"/>
          <wp:positionH relativeFrom="margin">
            <wp:posOffset>0</wp:posOffset>
          </wp:positionH>
          <wp:positionV relativeFrom="margin">
            <wp:posOffset>-668850</wp:posOffset>
          </wp:positionV>
          <wp:extent cx="1207770" cy="457200"/>
          <wp:effectExtent l="0" t="0" r="0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AE2C" w14:textId="0015DDA0" w:rsidR="00546FC9" w:rsidRDefault="002553C7">
    <w:pPr>
      <w:pStyle w:val="Sidhuvud"/>
    </w:pPr>
    <w:r w:rsidRPr="00382EEE">
      <w:rPr>
        <w:noProof/>
      </w:rPr>
      <w:drawing>
        <wp:inline distT="0" distB="0" distL="0" distR="0" wp14:anchorId="06CE874B" wp14:editId="3C28F487">
          <wp:extent cx="2257425" cy="561975"/>
          <wp:effectExtent l="0" t="0" r="0" b="0"/>
          <wp:docPr id="4" name="Picture 0" descr="logo_cle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cle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40296" w14:textId="03442EEE" w:rsidR="00F824E7" w:rsidRDefault="00F824E7">
    <w:pPr>
      <w:pStyle w:val="Sidhuvud"/>
    </w:pPr>
  </w:p>
  <w:p w14:paraId="69C919EE" w14:textId="77777777" w:rsidR="00F824E7" w:rsidRDefault="00F824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286F"/>
    <w:multiLevelType w:val="hybridMultilevel"/>
    <w:tmpl w:val="E892B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7E8A"/>
    <w:multiLevelType w:val="hybridMultilevel"/>
    <w:tmpl w:val="82E27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15B"/>
    <w:multiLevelType w:val="hybridMultilevel"/>
    <w:tmpl w:val="BBB6E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68E"/>
    <w:multiLevelType w:val="hybridMultilevel"/>
    <w:tmpl w:val="DAF0AAE6"/>
    <w:lvl w:ilvl="0" w:tplc="737001F2">
      <w:numFmt w:val="bullet"/>
      <w:lvlText w:val="-"/>
      <w:lvlJc w:val="left"/>
      <w:pPr>
        <w:ind w:left="720" w:hanging="360"/>
      </w:pPr>
      <w:rPr>
        <w:rFonts w:ascii="Sanchez Condensed" w:eastAsiaTheme="minorEastAsia" w:hAnsi="Sanchez Condense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6631"/>
    <w:multiLevelType w:val="hybridMultilevel"/>
    <w:tmpl w:val="710EBA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46C5"/>
    <w:multiLevelType w:val="hybridMultilevel"/>
    <w:tmpl w:val="278ECA80"/>
    <w:lvl w:ilvl="0" w:tplc="6780EF9E">
      <w:numFmt w:val="bullet"/>
      <w:lvlText w:val="-"/>
      <w:lvlJc w:val="left"/>
      <w:pPr>
        <w:ind w:left="720" w:hanging="360"/>
      </w:pPr>
      <w:rPr>
        <w:rFonts w:ascii="Sanchez Condensed" w:eastAsiaTheme="minorEastAsia" w:hAnsi="Sanchez Condensed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AE"/>
    <w:rsid w:val="0006273A"/>
    <w:rsid w:val="00076B80"/>
    <w:rsid w:val="00085512"/>
    <w:rsid w:val="00093EEB"/>
    <w:rsid w:val="000A4D57"/>
    <w:rsid w:val="000C5F8C"/>
    <w:rsid w:val="000F4EFC"/>
    <w:rsid w:val="001301B5"/>
    <w:rsid w:val="00166195"/>
    <w:rsid w:val="00193017"/>
    <w:rsid w:val="001B577A"/>
    <w:rsid w:val="001B6D41"/>
    <w:rsid w:val="001F35AE"/>
    <w:rsid w:val="00231979"/>
    <w:rsid w:val="002339D4"/>
    <w:rsid w:val="0025159C"/>
    <w:rsid w:val="002553C7"/>
    <w:rsid w:val="002D2BCD"/>
    <w:rsid w:val="003638B0"/>
    <w:rsid w:val="003A4033"/>
    <w:rsid w:val="003A408D"/>
    <w:rsid w:val="003B0A6E"/>
    <w:rsid w:val="003E3590"/>
    <w:rsid w:val="003E5368"/>
    <w:rsid w:val="00410932"/>
    <w:rsid w:val="00450DDB"/>
    <w:rsid w:val="0046431D"/>
    <w:rsid w:val="004A34E6"/>
    <w:rsid w:val="004C6ECC"/>
    <w:rsid w:val="00514B4E"/>
    <w:rsid w:val="00545617"/>
    <w:rsid w:val="00546FC9"/>
    <w:rsid w:val="005B7088"/>
    <w:rsid w:val="0064413E"/>
    <w:rsid w:val="00655B07"/>
    <w:rsid w:val="00692F73"/>
    <w:rsid w:val="006C169D"/>
    <w:rsid w:val="006D533F"/>
    <w:rsid w:val="00701EAF"/>
    <w:rsid w:val="00714551"/>
    <w:rsid w:val="00716956"/>
    <w:rsid w:val="00731867"/>
    <w:rsid w:val="00734232"/>
    <w:rsid w:val="00744BC2"/>
    <w:rsid w:val="00746C9B"/>
    <w:rsid w:val="007A2B20"/>
    <w:rsid w:val="007B5F31"/>
    <w:rsid w:val="007B60B7"/>
    <w:rsid w:val="00805287"/>
    <w:rsid w:val="00822918"/>
    <w:rsid w:val="00827ECE"/>
    <w:rsid w:val="008420CD"/>
    <w:rsid w:val="008532AF"/>
    <w:rsid w:val="008A4B2C"/>
    <w:rsid w:val="008D63B0"/>
    <w:rsid w:val="009372E7"/>
    <w:rsid w:val="009B16CD"/>
    <w:rsid w:val="009E22C9"/>
    <w:rsid w:val="009F3703"/>
    <w:rsid w:val="00A033EF"/>
    <w:rsid w:val="00A0750A"/>
    <w:rsid w:val="00A43B59"/>
    <w:rsid w:val="00AA61C6"/>
    <w:rsid w:val="00AB08B7"/>
    <w:rsid w:val="00B05737"/>
    <w:rsid w:val="00B3738E"/>
    <w:rsid w:val="00B47094"/>
    <w:rsid w:val="00B701B7"/>
    <w:rsid w:val="00B80003"/>
    <w:rsid w:val="00BF2B30"/>
    <w:rsid w:val="00C026D3"/>
    <w:rsid w:val="00C211F4"/>
    <w:rsid w:val="00C54A94"/>
    <w:rsid w:val="00C634CE"/>
    <w:rsid w:val="00C92B37"/>
    <w:rsid w:val="00CF4B10"/>
    <w:rsid w:val="00D065D6"/>
    <w:rsid w:val="00D10540"/>
    <w:rsid w:val="00D11D30"/>
    <w:rsid w:val="00D24FA9"/>
    <w:rsid w:val="00D34F99"/>
    <w:rsid w:val="00DC4582"/>
    <w:rsid w:val="00E919BE"/>
    <w:rsid w:val="00EA030C"/>
    <w:rsid w:val="00F05804"/>
    <w:rsid w:val="00F11DD0"/>
    <w:rsid w:val="00F27ADE"/>
    <w:rsid w:val="00F824E7"/>
    <w:rsid w:val="00FB2BB4"/>
    <w:rsid w:val="00FE3214"/>
    <w:rsid w:val="55A7A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79109F"/>
  <w14:defaultImageDpi w14:val="330"/>
  <w15:docId w15:val="{FC3867B9-D016-424F-A82B-5D3FB22D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11F4"/>
    <w:pPr>
      <w:keepNext/>
      <w:keepLines/>
      <w:pBdr>
        <w:bottom w:val="single" w:sz="4" w:space="1" w:color="7F7F7F" w:themeColor="text1" w:themeTint="80"/>
      </w:pBdr>
      <w:spacing w:before="480"/>
      <w:outlineLvl w:val="0"/>
    </w:pPr>
    <w:rPr>
      <w:rFonts w:asciiTheme="majorHAnsi" w:eastAsiaTheme="majorEastAsia" w:hAnsiTheme="majorHAnsi" w:cstheme="majorBidi"/>
      <w:bCs/>
      <w:color w:val="7F7F7F" w:themeColor="text1" w:themeTint="80"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38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943634" w:themeColor="accent2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6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38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42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4232"/>
  </w:style>
  <w:style w:type="paragraph" w:styleId="Sidfot">
    <w:name w:val="footer"/>
    <w:basedOn w:val="Normal"/>
    <w:link w:val="SidfotChar"/>
    <w:unhideWhenUsed/>
    <w:rsid w:val="007342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4232"/>
  </w:style>
  <w:style w:type="paragraph" w:styleId="Ballongtext">
    <w:name w:val="Balloon Text"/>
    <w:basedOn w:val="Normal"/>
    <w:link w:val="BallongtextChar"/>
    <w:uiPriority w:val="99"/>
    <w:semiHidden/>
    <w:unhideWhenUsed/>
    <w:rsid w:val="0073423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4232"/>
    <w:rPr>
      <w:rFonts w:ascii="Lucida Grande" w:hAnsi="Lucida Grande" w:cs="Lucida Grande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734232"/>
  </w:style>
  <w:style w:type="character" w:customStyle="1" w:styleId="Rubrik1Char">
    <w:name w:val="Rubrik 1 Char"/>
    <w:basedOn w:val="Standardstycketeckensnitt"/>
    <w:link w:val="Rubrik1"/>
    <w:uiPriority w:val="9"/>
    <w:rsid w:val="00C211F4"/>
    <w:rPr>
      <w:rFonts w:asciiTheme="majorHAnsi" w:eastAsiaTheme="majorEastAsia" w:hAnsiTheme="majorHAnsi" w:cstheme="majorBidi"/>
      <w:bCs/>
      <w:color w:val="7F7F7F" w:themeColor="text1" w:themeTint="80"/>
      <w:sz w:val="44"/>
      <w:szCs w:val="44"/>
    </w:rPr>
  </w:style>
  <w:style w:type="paragraph" w:styleId="Rubrik">
    <w:name w:val="Title"/>
    <w:basedOn w:val="Normal"/>
    <w:next w:val="Normal"/>
    <w:link w:val="RubrikChar"/>
    <w:uiPriority w:val="10"/>
    <w:qFormat/>
    <w:rsid w:val="006C16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C1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3638B0"/>
    <w:rPr>
      <w:rFonts w:asciiTheme="majorHAnsi" w:eastAsiaTheme="majorEastAsia" w:hAnsiTheme="majorHAnsi" w:cstheme="majorBidi"/>
      <w:color w:val="943634" w:themeColor="accent2" w:themeShade="BF"/>
      <w:sz w:val="26"/>
      <w:szCs w:val="26"/>
    </w:rPr>
  </w:style>
  <w:style w:type="paragraph" w:styleId="Innehll1">
    <w:name w:val="toc 1"/>
    <w:basedOn w:val="Normal"/>
    <w:next w:val="Normal"/>
    <w:autoRedefine/>
    <w:uiPriority w:val="39"/>
    <w:unhideWhenUsed/>
    <w:rsid w:val="002D2BCD"/>
  </w:style>
  <w:style w:type="paragraph" w:styleId="Innehll2">
    <w:name w:val="toc 2"/>
    <w:basedOn w:val="Normal"/>
    <w:next w:val="Normal"/>
    <w:autoRedefine/>
    <w:uiPriority w:val="39"/>
    <w:unhideWhenUsed/>
    <w:rsid w:val="002D2BCD"/>
    <w:pPr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2D2BCD"/>
    <w:pPr>
      <w:ind w:left="480"/>
    </w:pPr>
  </w:style>
  <w:style w:type="paragraph" w:styleId="Innehll4">
    <w:name w:val="toc 4"/>
    <w:basedOn w:val="Normal"/>
    <w:next w:val="Normal"/>
    <w:autoRedefine/>
    <w:uiPriority w:val="39"/>
    <w:unhideWhenUsed/>
    <w:rsid w:val="002D2BCD"/>
    <w:pPr>
      <w:ind w:left="720"/>
    </w:pPr>
  </w:style>
  <w:style w:type="paragraph" w:styleId="Innehll5">
    <w:name w:val="toc 5"/>
    <w:basedOn w:val="Normal"/>
    <w:next w:val="Normal"/>
    <w:autoRedefine/>
    <w:uiPriority w:val="39"/>
    <w:unhideWhenUsed/>
    <w:rsid w:val="002D2BCD"/>
    <w:pPr>
      <w:ind w:left="960"/>
    </w:pPr>
  </w:style>
  <w:style w:type="paragraph" w:styleId="Innehll6">
    <w:name w:val="toc 6"/>
    <w:basedOn w:val="Normal"/>
    <w:next w:val="Normal"/>
    <w:autoRedefine/>
    <w:uiPriority w:val="39"/>
    <w:unhideWhenUsed/>
    <w:rsid w:val="002D2BCD"/>
    <w:pPr>
      <w:ind w:left="1200"/>
    </w:pPr>
  </w:style>
  <w:style w:type="paragraph" w:styleId="Innehll7">
    <w:name w:val="toc 7"/>
    <w:basedOn w:val="Normal"/>
    <w:next w:val="Normal"/>
    <w:autoRedefine/>
    <w:uiPriority w:val="39"/>
    <w:unhideWhenUsed/>
    <w:rsid w:val="002D2BCD"/>
    <w:pPr>
      <w:ind w:left="1440"/>
    </w:pPr>
  </w:style>
  <w:style w:type="paragraph" w:styleId="Innehll8">
    <w:name w:val="toc 8"/>
    <w:basedOn w:val="Normal"/>
    <w:next w:val="Normal"/>
    <w:autoRedefine/>
    <w:uiPriority w:val="39"/>
    <w:unhideWhenUsed/>
    <w:rsid w:val="002D2BCD"/>
    <w:pPr>
      <w:ind w:left="1680"/>
    </w:pPr>
  </w:style>
  <w:style w:type="paragraph" w:styleId="Innehll9">
    <w:name w:val="toc 9"/>
    <w:basedOn w:val="Normal"/>
    <w:next w:val="Normal"/>
    <w:autoRedefine/>
    <w:uiPriority w:val="39"/>
    <w:unhideWhenUsed/>
    <w:rsid w:val="002D2BCD"/>
    <w:pPr>
      <w:ind w:left="1920"/>
    </w:pPr>
  </w:style>
  <w:style w:type="character" w:customStyle="1" w:styleId="Rubrik3Char">
    <w:name w:val="Rubrik 3 Char"/>
    <w:basedOn w:val="Standardstycketeckensnitt"/>
    <w:link w:val="Rubrik3"/>
    <w:uiPriority w:val="9"/>
    <w:rsid w:val="003638B0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38B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Liststycke">
    <w:name w:val="List Paragraph"/>
    <w:basedOn w:val="Normal"/>
    <w:uiPriority w:val="34"/>
    <w:qFormat/>
    <w:rsid w:val="00B0573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0580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05804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8052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ers.sjoberg@seavu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imitris.panagio@seavus.com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ontrax" TargetMode="External"/><Relationship Id="rId2" Type="http://schemas.openxmlformats.org/officeDocument/2006/relationships/hyperlink" Target="http://www.seavus.se" TargetMode="External"/><Relationship Id="rId1" Type="http://schemas.openxmlformats.org/officeDocument/2006/relationships/hyperlink" Target="http://www.seavus.com" TargetMode="External"/><Relationship Id="rId4" Type="http://schemas.openxmlformats.org/officeDocument/2006/relationships/hyperlink" Target="https://www.facebook.com/OnTraxA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9c306e-ace0-471d-bd0c-e9b699f449f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0AE207A1F9743AA89114EF0B5D244" ma:contentTypeVersion="3" ma:contentTypeDescription="Skapa ett nytt dokument." ma:contentTypeScope="" ma:versionID="01bed8d226117fabfe0e4de4555f5b31">
  <xsd:schema xmlns:xsd="http://www.w3.org/2001/XMLSchema" xmlns:xs="http://www.w3.org/2001/XMLSchema" xmlns:p="http://schemas.microsoft.com/office/2006/metadata/properties" xmlns:ns2="a69c306e-ace0-471d-bd0c-e9b699f449f2" targetNamespace="http://schemas.microsoft.com/office/2006/metadata/properties" ma:root="true" ma:fieldsID="ce9845bf3fe855779e0e29176c6622ba" ns2:_="">
    <xsd:import namespace="a69c306e-ace0-471d-bd0c-e9b699f449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306e-ace0-471d-bd0c-e9b699f44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43925-795B-4B9B-9752-7125A5C227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9c306e-ace0-471d-bd0c-e9b699f44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CAA221-480F-4741-A57F-6332BDEF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c306e-ace0-471d-bd0c-e9b699f44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89514-CE17-4510-865D-1967B58B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175</Words>
  <Characters>1091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OnTrax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DOCK</dc:creator>
  <cp:lastModifiedBy>JENNY DOCK</cp:lastModifiedBy>
  <cp:revision>6</cp:revision>
  <cp:lastPrinted>2013-09-25T12:47:00Z</cp:lastPrinted>
  <dcterms:created xsi:type="dcterms:W3CDTF">2017-01-04T12:09:00Z</dcterms:created>
  <dcterms:modified xsi:type="dcterms:W3CDTF">2017-01-11T11:43:00Z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0x0101002D50AE207A1F9743AA89114EF0B5D244</vt:lpwstr>
  </property>
</Properties>
</file>