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BA" w:rsidRDefault="000923BA" w:rsidP="000056B9">
      <w:pPr>
        <w:tabs>
          <w:tab w:val="left" w:pos="5103"/>
        </w:tabs>
        <w:jc w:val="center"/>
        <w:rPr>
          <w:sz w:val="24"/>
          <w:szCs w:val="24"/>
        </w:rPr>
      </w:pPr>
    </w:p>
    <w:p w:rsidR="000056B9" w:rsidRPr="00A80754" w:rsidRDefault="000056B9" w:rsidP="000056B9">
      <w:pPr>
        <w:tabs>
          <w:tab w:val="left" w:pos="5103"/>
        </w:tabs>
        <w:jc w:val="center"/>
        <w:rPr>
          <w:sz w:val="24"/>
          <w:szCs w:val="24"/>
        </w:rPr>
      </w:pPr>
      <w:r w:rsidRPr="00A80754">
        <w:rPr>
          <w:sz w:val="24"/>
          <w:szCs w:val="24"/>
        </w:rPr>
        <w:t xml:space="preserve">                                                            </w:t>
      </w:r>
      <w:r w:rsidR="003A7F73" w:rsidRPr="00A80754">
        <w:rPr>
          <w:sz w:val="24"/>
          <w:szCs w:val="24"/>
        </w:rPr>
        <w:t xml:space="preserve">                      </w:t>
      </w:r>
      <w:r w:rsidR="003349FA">
        <w:rPr>
          <w:sz w:val="24"/>
          <w:szCs w:val="24"/>
        </w:rPr>
        <w:t>2016</w:t>
      </w:r>
      <w:r w:rsidR="003A7F73" w:rsidRPr="00A80754">
        <w:rPr>
          <w:sz w:val="24"/>
          <w:szCs w:val="24"/>
        </w:rPr>
        <w:t>-</w:t>
      </w:r>
      <w:r w:rsidR="005E77C3">
        <w:rPr>
          <w:sz w:val="24"/>
          <w:szCs w:val="24"/>
        </w:rPr>
        <w:t>1</w:t>
      </w:r>
      <w:r w:rsidR="003349FA">
        <w:rPr>
          <w:sz w:val="24"/>
          <w:szCs w:val="24"/>
        </w:rPr>
        <w:t>1</w:t>
      </w:r>
      <w:r w:rsidR="003A7F73" w:rsidRPr="00A80754">
        <w:rPr>
          <w:sz w:val="24"/>
          <w:szCs w:val="24"/>
        </w:rPr>
        <w:t>-</w:t>
      </w:r>
      <w:r w:rsidR="003349FA">
        <w:rPr>
          <w:sz w:val="24"/>
          <w:szCs w:val="24"/>
        </w:rPr>
        <w:t>02</w:t>
      </w:r>
    </w:p>
    <w:p w:rsidR="000923BA" w:rsidRDefault="000923BA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7C6E9A" w:rsidRDefault="00B70C13" w:rsidP="00211388">
      <w:pPr>
        <w:tabs>
          <w:tab w:val="left" w:pos="5103"/>
        </w:tabs>
      </w:pPr>
      <w:r w:rsidRPr="005462FB">
        <w:rPr>
          <w:rFonts w:ascii="Arial" w:hAnsi="Arial" w:cs="Arial"/>
          <w:b/>
          <w:sz w:val="24"/>
          <w:szCs w:val="24"/>
        </w:rPr>
        <w:t>PRESSMEDDELANDE</w:t>
      </w:r>
      <w:r w:rsidR="00A80D2F">
        <w:tab/>
      </w:r>
      <w:r>
        <w:tab/>
      </w:r>
      <w:r>
        <w:tab/>
      </w:r>
    </w:p>
    <w:p w:rsidR="0089352E" w:rsidRPr="00211388" w:rsidRDefault="007C6E9A" w:rsidP="00211388">
      <w:pPr>
        <w:tabs>
          <w:tab w:val="left" w:pos="5103"/>
        </w:tabs>
        <w:rPr>
          <w:sz w:val="24"/>
          <w:szCs w:val="24"/>
        </w:rPr>
      </w:pPr>
      <w:r>
        <w:tab/>
      </w:r>
      <w:r>
        <w:tab/>
      </w:r>
      <w:r>
        <w:tab/>
      </w:r>
    </w:p>
    <w:p w:rsidR="005F6F18" w:rsidRDefault="005F6F18" w:rsidP="00D2439A">
      <w:pPr>
        <w:rPr>
          <w:rFonts w:ascii="Arial" w:hAnsi="Arial" w:cs="Arial"/>
          <w:b/>
          <w:sz w:val="24"/>
          <w:szCs w:val="24"/>
        </w:rPr>
      </w:pPr>
    </w:p>
    <w:p w:rsidR="005E77C3" w:rsidRPr="00D5595C" w:rsidRDefault="008D2DD9" w:rsidP="005E77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Ytterligare ett </w:t>
      </w:r>
      <w:r w:rsidR="005E77C3" w:rsidRPr="00D5595C">
        <w:rPr>
          <w:b/>
          <w:sz w:val="24"/>
          <w:szCs w:val="24"/>
        </w:rPr>
        <w:t>K</w:t>
      </w:r>
      <w:r w:rsidR="001E3121">
        <w:rPr>
          <w:b/>
          <w:sz w:val="24"/>
          <w:szCs w:val="24"/>
        </w:rPr>
        <w:t>inesiskt</w:t>
      </w:r>
      <w:r w:rsidR="00D768A0">
        <w:rPr>
          <w:b/>
          <w:sz w:val="24"/>
          <w:szCs w:val="24"/>
        </w:rPr>
        <w:t xml:space="preserve"> besök</w:t>
      </w:r>
      <w:r w:rsidR="001E3121">
        <w:rPr>
          <w:b/>
          <w:sz w:val="24"/>
          <w:szCs w:val="24"/>
        </w:rPr>
        <w:t xml:space="preserve"> med </w:t>
      </w:r>
      <w:r w:rsidR="00D768A0">
        <w:rPr>
          <w:b/>
          <w:sz w:val="24"/>
          <w:szCs w:val="24"/>
        </w:rPr>
        <w:t>kärnbränslecykeln i fokus</w:t>
      </w:r>
    </w:p>
    <w:p w:rsidR="002D67A3" w:rsidRPr="00D5595C" w:rsidRDefault="002D67A3" w:rsidP="002D67A3">
      <w:pPr>
        <w:rPr>
          <w:sz w:val="24"/>
          <w:szCs w:val="24"/>
        </w:rPr>
      </w:pPr>
    </w:p>
    <w:p w:rsidR="00FA09BC" w:rsidRDefault="001E3121" w:rsidP="002D67A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Under två dagar, </w:t>
      </w:r>
      <w:r w:rsidR="008D2DD9">
        <w:rPr>
          <w:b/>
          <w:sz w:val="24"/>
          <w:szCs w:val="24"/>
        </w:rPr>
        <w:t>3-4 november</w:t>
      </w:r>
      <w:r w:rsidR="00D23928">
        <w:rPr>
          <w:b/>
          <w:sz w:val="24"/>
          <w:szCs w:val="24"/>
        </w:rPr>
        <w:t>, kommer en dele</w:t>
      </w:r>
      <w:r w:rsidR="00D768A0">
        <w:rPr>
          <w:b/>
          <w:sz w:val="24"/>
          <w:szCs w:val="24"/>
        </w:rPr>
        <w:t xml:space="preserve">gation från Kina att besöka Oskarshamn. </w:t>
      </w:r>
      <w:r w:rsidR="008D2DD9">
        <w:rPr>
          <w:b/>
          <w:sz w:val="24"/>
          <w:szCs w:val="24"/>
        </w:rPr>
        <w:t xml:space="preserve">Det var nu ett år sedan </w:t>
      </w:r>
      <w:r w:rsidR="00D768A0">
        <w:rPr>
          <w:b/>
          <w:sz w:val="24"/>
          <w:szCs w:val="24"/>
        </w:rPr>
        <w:t>profes</w:t>
      </w:r>
      <w:r w:rsidR="00D23928">
        <w:rPr>
          <w:b/>
          <w:sz w:val="24"/>
          <w:szCs w:val="24"/>
        </w:rPr>
        <w:t xml:space="preserve">sor ZHAN </w:t>
      </w:r>
      <w:proofErr w:type="spellStart"/>
      <w:r w:rsidR="00D23928">
        <w:rPr>
          <w:b/>
          <w:sz w:val="24"/>
          <w:szCs w:val="24"/>
        </w:rPr>
        <w:t>Wenlong</w:t>
      </w:r>
      <w:proofErr w:type="spellEnd"/>
      <w:r w:rsidR="00D23928">
        <w:rPr>
          <w:b/>
          <w:sz w:val="24"/>
          <w:szCs w:val="24"/>
        </w:rPr>
        <w:t xml:space="preserve">, vice </w:t>
      </w:r>
      <w:r w:rsidR="001130EC">
        <w:rPr>
          <w:b/>
          <w:sz w:val="24"/>
          <w:szCs w:val="24"/>
        </w:rPr>
        <w:t>preses</w:t>
      </w:r>
      <w:r w:rsidR="00D23928">
        <w:rPr>
          <w:b/>
          <w:sz w:val="24"/>
          <w:szCs w:val="24"/>
        </w:rPr>
        <w:t xml:space="preserve"> i den Kinesiska Vetenskapsakademin</w:t>
      </w:r>
      <w:r w:rsidR="008D2DD9">
        <w:rPr>
          <w:b/>
          <w:sz w:val="24"/>
          <w:szCs w:val="24"/>
        </w:rPr>
        <w:t xml:space="preserve"> gästade oss och </w:t>
      </w:r>
      <w:r w:rsidR="00F40FEC">
        <w:rPr>
          <w:b/>
          <w:sz w:val="24"/>
          <w:szCs w:val="24"/>
        </w:rPr>
        <w:t xml:space="preserve">den här gången </w:t>
      </w:r>
      <w:r w:rsidR="008D2DD9">
        <w:rPr>
          <w:b/>
          <w:sz w:val="24"/>
          <w:szCs w:val="24"/>
        </w:rPr>
        <w:t>kommer</w:t>
      </w:r>
      <w:r w:rsidR="003349FA">
        <w:rPr>
          <w:b/>
          <w:sz w:val="24"/>
          <w:szCs w:val="24"/>
        </w:rPr>
        <w:t xml:space="preserve"> </w:t>
      </w:r>
      <w:r w:rsidR="00537D79">
        <w:rPr>
          <w:b/>
          <w:sz w:val="24"/>
          <w:szCs w:val="24"/>
        </w:rPr>
        <w:t xml:space="preserve">två professorer </w:t>
      </w:r>
      <w:r w:rsidR="00FA09BC">
        <w:rPr>
          <w:b/>
          <w:sz w:val="24"/>
          <w:szCs w:val="24"/>
        </w:rPr>
        <w:t xml:space="preserve">från </w:t>
      </w:r>
      <w:proofErr w:type="spellStart"/>
      <w:r w:rsidR="00FA09BC">
        <w:rPr>
          <w:b/>
          <w:sz w:val="24"/>
          <w:szCs w:val="24"/>
        </w:rPr>
        <w:t>Tsinghuauniversitetet</w:t>
      </w:r>
      <w:proofErr w:type="spellEnd"/>
      <w:r w:rsidR="00FA09BC">
        <w:rPr>
          <w:b/>
          <w:sz w:val="24"/>
          <w:szCs w:val="24"/>
        </w:rPr>
        <w:t>.</w:t>
      </w:r>
    </w:p>
    <w:p w:rsidR="00FA09BC" w:rsidRDefault="00FA09BC" w:rsidP="002D67A3">
      <w:pPr>
        <w:rPr>
          <w:b/>
          <w:sz w:val="24"/>
          <w:szCs w:val="24"/>
        </w:rPr>
      </w:pPr>
    </w:p>
    <w:p w:rsidR="001E3121" w:rsidRPr="00FA09BC" w:rsidRDefault="00C20004" w:rsidP="002D67A3">
      <w:pPr>
        <w:rPr>
          <w:sz w:val="24"/>
          <w:szCs w:val="24"/>
        </w:rPr>
      </w:pPr>
      <w:r>
        <w:rPr>
          <w:sz w:val="24"/>
          <w:szCs w:val="24"/>
        </w:rPr>
        <w:t>Våra gäster</w:t>
      </w:r>
      <w:r w:rsidR="00537D79" w:rsidRPr="00FA09BC">
        <w:rPr>
          <w:sz w:val="24"/>
          <w:szCs w:val="24"/>
        </w:rPr>
        <w:t xml:space="preserve"> representerar ett nyligen inrättat institut </w:t>
      </w:r>
      <w:r w:rsidR="00FA09BC" w:rsidRPr="00FA09BC">
        <w:rPr>
          <w:sz w:val="24"/>
          <w:szCs w:val="24"/>
        </w:rPr>
        <w:t xml:space="preserve">(Tianjin Research </w:t>
      </w:r>
      <w:proofErr w:type="spellStart"/>
      <w:r w:rsidR="00FA09BC" w:rsidRPr="00FA09BC">
        <w:rPr>
          <w:sz w:val="24"/>
          <w:szCs w:val="24"/>
        </w:rPr>
        <w:t>Institute</w:t>
      </w:r>
      <w:proofErr w:type="spellEnd"/>
      <w:r w:rsidR="00FA09BC" w:rsidRPr="00FA09BC">
        <w:rPr>
          <w:sz w:val="24"/>
          <w:szCs w:val="24"/>
        </w:rPr>
        <w:t xml:space="preserve"> for </w:t>
      </w:r>
      <w:proofErr w:type="spellStart"/>
      <w:r w:rsidR="00FA09BC" w:rsidRPr="00FA09BC">
        <w:rPr>
          <w:sz w:val="24"/>
          <w:szCs w:val="24"/>
        </w:rPr>
        <w:t>Advanced</w:t>
      </w:r>
      <w:proofErr w:type="spellEnd"/>
      <w:r w:rsidR="00FA09BC" w:rsidRPr="00FA09BC">
        <w:rPr>
          <w:sz w:val="24"/>
          <w:szCs w:val="24"/>
        </w:rPr>
        <w:t xml:space="preserve"> Equipment) </w:t>
      </w:r>
      <w:r w:rsidR="00537D79" w:rsidRPr="00FA09BC">
        <w:rPr>
          <w:sz w:val="24"/>
          <w:szCs w:val="24"/>
        </w:rPr>
        <w:t xml:space="preserve">vid </w:t>
      </w:r>
      <w:proofErr w:type="spellStart"/>
      <w:r w:rsidR="00F40FEC" w:rsidRPr="00FA09BC">
        <w:rPr>
          <w:sz w:val="24"/>
          <w:szCs w:val="24"/>
        </w:rPr>
        <w:t>Tsinghuauniversitetet</w:t>
      </w:r>
      <w:proofErr w:type="spellEnd"/>
      <w:r w:rsidR="00F40FEC" w:rsidRPr="00FA09BC">
        <w:rPr>
          <w:sz w:val="24"/>
          <w:szCs w:val="24"/>
        </w:rPr>
        <w:t xml:space="preserve">, ett av Kinas främsta och mest prestigefulla universitet. </w:t>
      </w:r>
      <w:proofErr w:type="spellStart"/>
      <w:r w:rsidR="00F40FEC" w:rsidRPr="00FA09BC">
        <w:rPr>
          <w:sz w:val="24"/>
          <w:szCs w:val="24"/>
        </w:rPr>
        <w:t>Tsinghua</w:t>
      </w:r>
      <w:proofErr w:type="spellEnd"/>
      <w:r w:rsidR="00F40FEC" w:rsidRPr="00FA09BC">
        <w:rPr>
          <w:sz w:val="24"/>
          <w:szCs w:val="24"/>
        </w:rPr>
        <w:t>, som det ofta kallas, ligger i Peking, grun</w:t>
      </w:r>
      <w:r w:rsidR="00C22397" w:rsidRPr="00FA09BC">
        <w:rPr>
          <w:sz w:val="24"/>
          <w:szCs w:val="24"/>
        </w:rPr>
        <w:t>dades 19</w:t>
      </w:r>
      <w:r w:rsidR="00F40FEC" w:rsidRPr="00FA09BC">
        <w:rPr>
          <w:sz w:val="24"/>
          <w:szCs w:val="24"/>
        </w:rPr>
        <w:t>11 och har idag närmare</w:t>
      </w:r>
      <w:r w:rsidR="00114FF2" w:rsidRPr="00FA09BC">
        <w:rPr>
          <w:sz w:val="24"/>
          <w:szCs w:val="24"/>
        </w:rPr>
        <w:t xml:space="preserve"> 26 000</w:t>
      </w:r>
      <w:r w:rsidR="00F40FEC" w:rsidRPr="00FA09BC">
        <w:rPr>
          <w:sz w:val="24"/>
          <w:szCs w:val="24"/>
        </w:rPr>
        <w:t xml:space="preserve"> studenter.</w:t>
      </w:r>
      <w:r w:rsidR="00FA09BC">
        <w:rPr>
          <w:sz w:val="24"/>
          <w:szCs w:val="24"/>
        </w:rPr>
        <w:t xml:space="preserve"> </w:t>
      </w:r>
      <w:r w:rsidR="001E3121" w:rsidRPr="00FA09BC">
        <w:rPr>
          <w:sz w:val="24"/>
          <w:szCs w:val="24"/>
        </w:rPr>
        <w:br/>
      </w:r>
    </w:p>
    <w:p w:rsidR="00E31C3F" w:rsidRPr="00E31C3F" w:rsidRDefault="00D23928" w:rsidP="002D67A3">
      <w:pPr>
        <w:rPr>
          <w:sz w:val="24"/>
          <w:szCs w:val="24"/>
        </w:rPr>
      </w:pPr>
      <w:r w:rsidRPr="00E31C3F">
        <w:rPr>
          <w:sz w:val="24"/>
          <w:szCs w:val="24"/>
        </w:rPr>
        <w:t xml:space="preserve">Den kinesiska delegationen </w:t>
      </w:r>
      <w:r w:rsidR="00D768A0" w:rsidRPr="00E31C3F">
        <w:rPr>
          <w:sz w:val="24"/>
          <w:szCs w:val="24"/>
        </w:rPr>
        <w:t xml:space="preserve">är inbjuden till Sverige av Kungliga Tekniska Högskolan (KTH). </w:t>
      </w:r>
      <w:r w:rsidRPr="00E31C3F">
        <w:rPr>
          <w:sz w:val="24"/>
          <w:szCs w:val="24"/>
        </w:rPr>
        <w:t xml:space="preserve">Under sitt besök i Sverige kommer de att besöka KTH i Stockholm och Oskarshamns kommun. </w:t>
      </w:r>
      <w:r w:rsidR="00E31C3F" w:rsidRPr="00E31C3F">
        <w:rPr>
          <w:sz w:val="24"/>
          <w:szCs w:val="24"/>
        </w:rPr>
        <w:t>Oskarshamns kommun</w:t>
      </w:r>
      <w:r w:rsidR="000E3443">
        <w:rPr>
          <w:sz w:val="24"/>
          <w:szCs w:val="24"/>
        </w:rPr>
        <w:t>/Nova</w:t>
      </w:r>
      <w:r w:rsidR="00E31C3F" w:rsidRPr="00E31C3F">
        <w:rPr>
          <w:sz w:val="24"/>
          <w:szCs w:val="24"/>
        </w:rPr>
        <w:t xml:space="preserve"> har sedan flera år ett strategiskt partnerskap med KTH och samarbetar kring forskning</w:t>
      </w:r>
      <w:r w:rsidR="001A394C">
        <w:rPr>
          <w:sz w:val="24"/>
          <w:szCs w:val="24"/>
        </w:rPr>
        <w:t>, utbildning</w:t>
      </w:r>
      <w:r w:rsidR="00E31C3F" w:rsidRPr="00E31C3F">
        <w:rPr>
          <w:sz w:val="24"/>
          <w:szCs w:val="24"/>
        </w:rPr>
        <w:t xml:space="preserve"> och innovation. </w:t>
      </w:r>
      <w:r w:rsidR="00E31C3F" w:rsidRPr="00E31C3F">
        <w:rPr>
          <w:sz w:val="24"/>
          <w:szCs w:val="24"/>
        </w:rPr>
        <w:br/>
      </w:r>
    </w:p>
    <w:p w:rsidR="00D23928" w:rsidRPr="00F3188E" w:rsidRDefault="00D23928" w:rsidP="004D7E2D">
      <w:pPr>
        <w:rPr>
          <w:b/>
        </w:rPr>
      </w:pPr>
      <w:r w:rsidRPr="00E31C3F">
        <w:rPr>
          <w:sz w:val="24"/>
          <w:szCs w:val="24"/>
        </w:rPr>
        <w:t xml:space="preserve">Under sitt besök </w:t>
      </w:r>
      <w:r w:rsidR="00E31C3F">
        <w:rPr>
          <w:sz w:val="24"/>
          <w:szCs w:val="24"/>
        </w:rPr>
        <w:t xml:space="preserve">i Oskarshamn </w:t>
      </w:r>
      <w:r w:rsidRPr="00E31C3F">
        <w:rPr>
          <w:sz w:val="24"/>
          <w:szCs w:val="24"/>
        </w:rPr>
        <w:t xml:space="preserve">kommer det att föras diskussioner om framtida samarbete med fokus på kärnbränslecykeln. </w:t>
      </w:r>
      <w:r w:rsidR="00FA09BC">
        <w:rPr>
          <w:sz w:val="24"/>
          <w:szCs w:val="24"/>
        </w:rPr>
        <w:t xml:space="preserve">Målet med besöket är att </w:t>
      </w:r>
      <w:r w:rsidR="00537D79">
        <w:rPr>
          <w:sz w:val="24"/>
          <w:szCs w:val="24"/>
        </w:rPr>
        <w:t>bygga upp ett s</w:t>
      </w:r>
      <w:r w:rsidR="00FA09BC">
        <w:rPr>
          <w:sz w:val="24"/>
          <w:szCs w:val="24"/>
        </w:rPr>
        <w:t>amarbete fokuserat på övergången</w:t>
      </w:r>
      <w:r w:rsidR="00537D79">
        <w:rPr>
          <w:sz w:val="24"/>
          <w:szCs w:val="24"/>
        </w:rPr>
        <w:t xml:space="preserve"> från forskning till marknad. Vilket li</w:t>
      </w:r>
      <w:r w:rsidR="001E079A">
        <w:rPr>
          <w:sz w:val="24"/>
          <w:szCs w:val="24"/>
        </w:rPr>
        <w:t>gger i linje med det arbete som Oskarshamns kommun via Nova m.fl</w:t>
      </w:r>
      <w:r w:rsidR="007D556D">
        <w:rPr>
          <w:sz w:val="24"/>
          <w:szCs w:val="24"/>
        </w:rPr>
        <w:t>.</w:t>
      </w:r>
      <w:r w:rsidR="001E079A">
        <w:rPr>
          <w:sz w:val="24"/>
          <w:szCs w:val="24"/>
        </w:rPr>
        <w:t xml:space="preserve"> </w:t>
      </w:r>
      <w:r w:rsidR="00537D79">
        <w:rPr>
          <w:sz w:val="24"/>
          <w:szCs w:val="24"/>
        </w:rPr>
        <w:t>bedriv</w:t>
      </w:r>
      <w:r w:rsidR="001E079A">
        <w:rPr>
          <w:sz w:val="24"/>
          <w:szCs w:val="24"/>
        </w:rPr>
        <w:t>er</w:t>
      </w:r>
      <w:r w:rsidR="00537D79">
        <w:rPr>
          <w:sz w:val="24"/>
          <w:szCs w:val="24"/>
        </w:rPr>
        <w:t xml:space="preserve"> </w:t>
      </w:r>
      <w:r w:rsidR="001E079A">
        <w:rPr>
          <w:sz w:val="24"/>
          <w:szCs w:val="24"/>
        </w:rPr>
        <w:t xml:space="preserve">när det gäller </w:t>
      </w:r>
      <w:proofErr w:type="spellStart"/>
      <w:r w:rsidR="00537D79">
        <w:rPr>
          <w:sz w:val="24"/>
          <w:szCs w:val="24"/>
        </w:rPr>
        <w:t>Äspölaboratoriets</w:t>
      </w:r>
      <w:proofErr w:type="spellEnd"/>
      <w:r w:rsidR="00537D79">
        <w:rPr>
          <w:sz w:val="24"/>
          <w:szCs w:val="24"/>
        </w:rPr>
        <w:t xml:space="preserve"> </w:t>
      </w:r>
      <w:r w:rsidR="001E079A">
        <w:rPr>
          <w:sz w:val="24"/>
          <w:szCs w:val="24"/>
        </w:rPr>
        <w:t>framtida utveckling</w:t>
      </w:r>
      <w:r w:rsidR="00537D79">
        <w:rPr>
          <w:sz w:val="24"/>
          <w:szCs w:val="24"/>
        </w:rPr>
        <w:t xml:space="preserve">. </w:t>
      </w:r>
      <w:r w:rsidR="00256323">
        <w:rPr>
          <w:sz w:val="24"/>
          <w:szCs w:val="24"/>
        </w:rPr>
        <w:br/>
      </w:r>
      <w:r w:rsidR="00256323">
        <w:rPr>
          <w:sz w:val="24"/>
          <w:szCs w:val="24"/>
        </w:rPr>
        <w:br/>
      </w:r>
      <w:r w:rsidRPr="00E31C3F">
        <w:rPr>
          <w:sz w:val="24"/>
          <w:szCs w:val="24"/>
        </w:rPr>
        <w:t xml:space="preserve">De </w:t>
      </w:r>
      <w:r w:rsidR="00E31C3F" w:rsidRPr="00E31C3F">
        <w:rPr>
          <w:sz w:val="24"/>
          <w:szCs w:val="24"/>
        </w:rPr>
        <w:t>svenska landvinningarna inom området kommer att visas upp vid besöket genom studiebesök på Svensk Kärnbränslehantering AB:s (SKB)</w:t>
      </w:r>
      <w:r w:rsidR="00E31C3F">
        <w:rPr>
          <w:sz w:val="24"/>
          <w:szCs w:val="24"/>
        </w:rPr>
        <w:t xml:space="preserve"> anläggningar i Oskarshamn:</w:t>
      </w:r>
      <w:r w:rsidR="00E31C3F" w:rsidRPr="00E31C3F">
        <w:rPr>
          <w:sz w:val="24"/>
          <w:szCs w:val="24"/>
        </w:rPr>
        <w:t xml:space="preserve"> Mellanlagret för använt kärnbränsle (</w:t>
      </w:r>
      <w:proofErr w:type="spellStart"/>
      <w:r w:rsidR="00E31C3F" w:rsidRPr="00E31C3F">
        <w:rPr>
          <w:sz w:val="24"/>
          <w:szCs w:val="24"/>
        </w:rPr>
        <w:t>Clab</w:t>
      </w:r>
      <w:proofErr w:type="spellEnd"/>
      <w:r w:rsidR="00E31C3F" w:rsidRPr="00E31C3F">
        <w:rPr>
          <w:sz w:val="24"/>
          <w:szCs w:val="24"/>
        </w:rPr>
        <w:t xml:space="preserve">), den underjordiska forskningsanläggning </w:t>
      </w:r>
      <w:proofErr w:type="spellStart"/>
      <w:r w:rsidR="00E31C3F" w:rsidRPr="00E31C3F">
        <w:rPr>
          <w:sz w:val="24"/>
          <w:szCs w:val="24"/>
        </w:rPr>
        <w:t>Äspölaboratoriet</w:t>
      </w:r>
      <w:proofErr w:type="spellEnd"/>
      <w:r w:rsidR="00E31C3F" w:rsidRPr="00E31C3F">
        <w:rPr>
          <w:sz w:val="24"/>
          <w:szCs w:val="24"/>
        </w:rPr>
        <w:t xml:space="preserve"> samt Kapsellaboratoriet. </w:t>
      </w:r>
      <w:r w:rsidR="00537D79">
        <w:rPr>
          <w:sz w:val="24"/>
          <w:szCs w:val="24"/>
        </w:rPr>
        <w:br/>
      </w:r>
      <w:r w:rsidR="00537D79">
        <w:rPr>
          <w:sz w:val="24"/>
          <w:szCs w:val="24"/>
        </w:rPr>
        <w:br/>
      </w:r>
      <w:r w:rsidR="00F3188E" w:rsidRPr="004D7E2D">
        <w:rPr>
          <w:b/>
          <w:sz w:val="24"/>
          <w:szCs w:val="24"/>
        </w:rPr>
        <w:t>Välkomna</w:t>
      </w:r>
      <w:r w:rsidR="007E0BF4" w:rsidRPr="004D7E2D">
        <w:rPr>
          <w:b/>
          <w:sz w:val="24"/>
          <w:szCs w:val="24"/>
        </w:rPr>
        <w:t xml:space="preserve"> att träffa dele</w:t>
      </w:r>
      <w:r w:rsidR="00D25E5E" w:rsidRPr="004D7E2D">
        <w:rPr>
          <w:b/>
          <w:sz w:val="24"/>
          <w:szCs w:val="24"/>
        </w:rPr>
        <w:t>gationen</w:t>
      </w:r>
      <w:r w:rsidR="00F3188E" w:rsidRPr="004D7E2D">
        <w:rPr>
          <w:b/>
          <w:sz w:val="24"/>
          <w:szCs w:val="24"/>
        </w:rPr>
        <w:t>!</w:t>
      </w:r>
      <w:r w:rsidR="007E0BF4" w:rsidRPr="004D7E2D">
        <w:rPr>
          <w:b/>
          <w:sz w:val="24"/>
          <w:szCs w:val="24"/>
        </w:rPr>
        <w:br/>
      </w:r>
      <w:r w:rsidR="00537D79">
        <w:rPr>
          <w:sz w:val="23"/>
          <w:szCs w:val="23"/>
        </w:rPr>
        <w:t>Fredagen den 4</w:t>
      </w:r>
      <w:r w:rsidR="00F40FEC">
        <w:rPr>
          <w:sz w:val="23"/>
          <w:szCs w:val="23"/>
        </w:rPr>
        <w:t xml:space="preserve"> november</w:t>
      </w:r>
      <w:r w:rsidR="007E0BF4" w:rsidRPr="00F3188E">
        <w:rPr>
          <w:sz w:val="23"/>
          <w:szCs w:val="23"/>
        </w:rPr>
        <w:t xml:space="preserve"> klockan </w:t>
      </w:r>
      <w:r w:rsidR="00C22397">
        <w:rPr>
          <w:sz w:val="23"/>
          <w:szCs w:val="23"/>
        </w:rPr>
        <w:t>11</w:t>
      </w:r>
      <w:r w:rsidR="007E0BF4" w:rsidRPr="00F3188E">
        <w:rPr>
          <w:sz w:val="23"/>
          <w:szCs w:val="23"/>
        </w:rPr>
        <w:t>:</w:t>
      </w:r>
      <w:r w:rsidR="00C22397">
        <w:rPr>
          <w:sz w:val="23"/>
          <w:szCs w:val="23"/>
        </w:rPr>
        <w:t>3</w:t>
      </w:r>
      <w:r w:rsidR="007E0BF4" w:rsidRPr="00F3188E">
        <w:rPr>
          <w:sz w:val="23"/>
          <w:szCs w:val="23"/>
        </w:rPr>
        <w:t xml:space="preserve">0 samlas </w:t>
      </w:r>
      <w:r w:rsidR="00C22397">
        <w:rPr>
          <w:sz w:val="23"/>
          <w:szCs w:val="23"/>
        </w:rPr>
        <w:t>deltagarna för</w:t>
      </w:r>
      <w:r w:rsidR="007E0BF4" w:rsidRPr="00F3188E">
        <w:rPr>
          <w:sz w:val="23"/>
          <w:szCs w:val="23"/>
        </w:rPr>
        <w:t xml:space="preserve"> </w:t>
      </w:r>
      <w:r w:rsidR="00C22397">
        <w:rPr>
          <w:sz w:val="23"/>
          <w:szCs w:val="23"/>
        </w:rPr>
        <w:t>lunch på Badholmen</w:t>
      </w:r>
      <w:r w:rsidR="007E0BF4" w:rsidRPr="00F3188E">
        <w:rPr>
          <w:sz w:val="23"/>
          <w:szCs w:val="23"/>
        </w:rPr>
        <w:t xml:space="preserve">, </w:t>
      </w:r>
      <w:r w:rsidR="00C22397" w:rsidRPr="00F3188E">
        <w:rPr>
          <w:sz w:val="23"/>
          <w:szCs w:val="23"/>
        </w:rPr>
        <w:t>Skeppsbron</w:t>
      </w:r>
      <w:r w:rsidR="007E0BF4" w:rsidRPr="00F3188E">
        <w:rPr>
          <w:sz w:val="23"/>
          <w:szCs w:val="23"/>
        </w:rPr>
        <w:t xml:space="preserve"> i Oskarshamn.</w:t>
      </w:r>
      <w:r w:rsidR="00F3188E" w:rsidRPr="00F3188E">
        <w:rPr>
          <w:sz w:val="23"/>
          <w:szCs w:val="23"/>
        </w:rPr>
        <w:t xml:space="preserve"> På plats finns </w:t>
      </w:r>
      <w:r w:rsidR="00C22397">
        <w:rPr>
          <w:sz w:val="23"/>
          <w:szCs w:val="23"/>
        </w:rPr>
        <w:t>då representanter från KTH och Oskarshamns kommun</w:t>
      </w:r>
      <w:r w:rsidR="00F3188E" w:rsidRPr="00F3188E">
        <w:rPr>
          <w:sz w:val="23"/>
          <w:szCs w:val="23"/>
        </w:rPr>
        <w:t>.</w:t>
      </w:r>
    </w:p>
    <w:p w:rsidR="002D67A3" w:rsidRPr="00F3188E" w:rsidRDefault="002D67A3" w:rsidP="002D67A3">
      <w:pPr>
        <w:rPr>
          <w:b/>
          <w:sz w:val="24"/>
          <w:szCs w:val="24"/>
        </w:rPr>
      </w:pPr>
    </w:p>
    <w:p w:rsidR="001E3121" w:rsidRPr="00F3188E" w:rsidRDefault="001E3121" w:rsidP="002D67A3">
      <w:pPr>
        <w:rPr>
          <w:sz w:val="24"/>
          <w:szCs w:val="24"/>
        </w:rPr>
      </w:pPr>
    </w:p>
    <w:tbl>
      <w:tblPr>
        <w:tblW w:w="8126" w:type="dxa"/>
        <w:tblLook w:val="04A0" w:firstRow="1" w:lastRow="0" w:firstColumn="1" w:lastColumn="0" w:noHBand="0" w:noVBand="1"/>
      </w:tblPr>
      <w:tblGrid>
        <w:gridCol w:w="4928"/>
        <w:gridCol w:w="3198"/>
      </w:tblGrid>
      <w:tr w:rsidR="00BB1386" w:rsidRPr="00DB040C" w:rsidTr="00D5595C">
        <w:trPr>
          <w:trHeight w:val="769"/>
        </w:trPr>
        <w:tc>
          <w:tcPr>
            <w:tcW w:w="4928" w:type="dxa"/>
          </w:tcPr>
          <w:p w:rsidR="00B516A9" w:rsidRDefault="008D2DD9" w:rsidP="00B516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4A6830" w:rsidRPr="00F3188E">
              <w:rPr>
                <w:b/>
                <w:sz w:val="24"/>
                <w:szCs w:val="24"/>
              </w:rPr>
              <w:t>er information</w:t>
            </w:r>
            <w:r w:rsidR="00701E54" w:rsidRPr="00F3188E">
              <w:rPr>
                <w:b/>
                <w:sz w:val="24"/>
                <w:szCs w:val="24"/>
              </w:rPr>
              <w:t>:</w:t>
            </w:r>
            <w:r w:rsidR="00B516A9">
              <w:rPr>
                <w:b/>
                <w:sz w:val="24"/>
                <w:szCs w:val="24"/>
              </w:rPr>
              <w:br/>
            </w:r>
            <w:r w:rsidR="00B516A9" w:rsidRPr="00B516A9">
              <w:rPr>
                <w:sz w:val="24"/>
                <w:szCs w:val="24"/>
              </w:rPr>
              <w:t>Anna Rockström</w:t>
            </w:r>
            <w:r w:rsidR="00B516A9" w:rsidRPr="00B516A9">
              <w:rPr>
                <w:sz w:val="24"/>
                <w:szCs w:val="24"/>
              </w:rPr>
              <w:br/>
              <w:t>Koordinator</w:t>
            </w:r>
            <w:r w:rsidR="00B516A9" w:rsidRPr="00B516A9">
              <w:rPr>
                <w:sz w:val="24"/>
                <w:szCs w:val="24"/>
              </w:rPr>
              <w:br/>
              <w:t>Nova – Utbildning FoU &amp; Affärsutveckling</w:t>
            </w:r>
            <w:r w:rsidR="00B516A9" w:rsidRPr="00B516A9">
              <w:rPr>
                <w:sz w:val="24"/>
                <w:szCs w:val="24"/>
              </w:rPr>
              <w:br/>
              <w:t xml:space="preserve">Tel: 0491 – 882 78 </w:t>
            </w:r>
            <w:r w:rsidR="00B516A9" w:rsidRPr="00B516A9">
              <w:rPr>
                <w:sz w:val="24"/>
                <w:szCs w:val="24"/>
              </w:rPr>
              <w:br/>
            </w:r>
            <w:hyperlink r:id="rId9" w:history="1">
              <w:r w:rsidR="00B516A9" w:rsidRPr="003E647F">
                <w:rPr>
                  <w:rStyle w:val="Hyperlnk"/>
                  <w:sz w:val="24"/>
                  <w:szCs w:val="24"/>
                </w:rPr>
                <w:t>anna.rockstrom@oskarshamn.se</w:t>
              </w:r>
            </w:hyperlink>
          </w:p>
          <w:p w:rsidR="00D768A0" w:rsidRPr="00DB040C" w:rsidRDefault="00B516A9" w:rsidP="00B516A9">
            <w:pPr>
              <w:rPr>
                <w:sz w:val="24"/>
              </w:rPr>
            </w:pPr>
            <w:bookmarkStart w:id="0" w:name="_GoBack"/>
            <w:bookmarkEnd w:id="0"/>
            <w:r w:rsidRPr="00DB040C">
              <w:rPr>
                <w:sz w:val="24"/>
              </w:rPr>
              <w:t xml:space="preserve"> </w:t>
            </w:r>
          </w:p>
        </w:tc>
        <w:tc>
          <w:tcPr>
            <w:tcW w:w="3198" w:type="dxa"/>
          </w:tcPr>
          <w:p w:rsidR="005F46C0" w:rsidRPr="008165BA" w:rsidRDefault="005F46C0" w:rsidP="0033406F">
            <w:pPr>
              <w:rPr>
                <w:sz w:val="24"/>
              </w:rPr>
            </w:pPr>
          </w:p>
        </w:tc>
      </w:tr>
    </w:tbl>
    <w:p w:rsidR="006639EA" w:rsidRDefault="006639EA" w:rsidP="005F6F18">
      <w:pPr>
        <w:rPr>
          <w:sz w:val="24"/>
        </w:rPr>
      </w:pPr>
    </w:p>
    <w:sectPr w:rsidR="006639EA" w:rsidSect="00CC7202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443" w:rsidRDefault="000E3443" w:rsidP="005A617F">
      <w:r>
        <w:separator/>
      </w:r>
    </w:p>
  </w:endnote>
  <w:endnote w:type="continuationSeparator" w:id="0">
    <w:p w:rsidR="000E3443" w:rsidRDefault="000E3443" w:rsidP="005A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43" w:rsidRDefault="000E3443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Cs w:val="0"/>
        <w:sz w:val="18"/>
        <w:szCs w:val="18"/>
      </w:rPr>
    </w:pPr>
  </w:p>
  <w:p w:rsidR="000E3443" w:rsidRPr="00471570" w:rsidRDefault="000E3443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Cs w:val="0"/>
        <w:sz w:val="16"/>
        <w:szCs w:val="18"/>
      </w:rPr>
    </w:pPr>
    <w:r w:rsidRPr="00471570">
      <w:rPr>
        <w:rFonts w:ascii="Arial" w:hAnsi="Arial" w:cs="Arial"/>
        <w:bCs w:val="0"/>
        <w:sz w:val="16"/>
        <w:szCs w:val="18"/>
      </w:rPr>
      <w:t>Nova –</w:t>
    </w:r>
  </w:p>
  <w:p w:rsidR="000E3443" w:rsidRPr="00471570" w:rsidRDefault="000E3443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 w:val="0"/>
        <w:sz w:val="16"/>
        <w:szCs w:val="18"/>
      </w:rPr>
    </w:pPr>
    <w:r w:rsidRPr="00471570">
      <w:rPr>
        <w:rFonts w:ascii="Arial" w:hAnsi="Arial" w:cs="Arial"/>
        <w:b w:val="0"/>
        <w:bCs w:val="0"/>
        <w:sz w:val="16"/>
        <w:szCs w:val="18"/>
      </w:rPr>
      <w:t>Utbildning, FoU &amp; Affärsutveckling</w:t>
    </w:r>
  </w:p>
  <w:p w:rsidR="000E3443" w:rsidRPr="00471570" w:rsidRDefault="008D2DD9" w:rsidP="00A1504D">
    <w:pPr>
      <w:keepNext/>
      <w:tabs>
        <w:tab w:val="left" w:pos="3060"/>
        <w:tab w:val="left" w:pos="5580"/>
      </w:tabs>
      <w:jc w:val="both"/>
      <w:outlineLvl w:val="3"/>
      <w:rPr>
        <w:rFonts w:ascii="Arial" w:hAnsi="Arial" w:cs="Arial"/>
        <w:bCs/>
        <w:sz w:val="16"/>
        <w:szCs w:val="18"/>
      </w:rPr>
    </w:pPr>
    <w:r>
      <w:rPr>
        <w:b/>
        <w:bCs/>
        <w:noProof/>
        <w:sz w:val="24"/>
      </w:rPr>
      <mc:AlternateContent>
        <mc:Choice Requires="wps">
          <w:drawing>
            <wp:anchor distT="0" distB="0" distL="114298" distR="114298" simplePos="0" relativeHeight="251663360" behindDoc="0" locked="0" layoutInCell="1" allowOverlap="1">
              <wp:simplePos x="0" y="0"/>
              <wp:positionH relativeFrom="column">
                <wp:posOffset>2129154</wp:posOffset>
              </wp:positionH>
              <wp:positionV relativeFrom="paragraph">
                <wp:posOffset>6350</wp:posOffset>
              </wp:positionV>
              <wp:extent cx="0" cy="342900"/>
              <wp:effectExtent l="0" t="0" r="19050" b="1905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67.65pt,.5pt" to="167.6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DQEgIAACc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"/>
          </w:pict>
        </mc:Fallback>
      </mc:AlternateContent>
    </w:r>
    <w:r>
      <w:rPr>
        <w:b/>
        <w:bCs/>
        <w:noProof/>
        <w:sz w:val="24"/>
      </w:rPr>
      <mc:AlternateContent>
        <mc:Choice Requires="wps">
          <w:drawing>
            <wp:anchor distT="0" distB="0" distL="114298" distR="114298" simplePos="0" relativeHeight="251664384" behindDoc="0" locked="0" layoutInCell="1" allowOverlap="1">
              <wp:simplePos x="0" y="0"/>
              <wp:positionH relativeFrom="column">
                <wp:posOffset>3481704</wp:posOffset>
              </wp:positionH>
              <wp:positionV relativeFrom="paragraph">
                <wp:posOffset>6350</wp:posOffset>
              </wp:positionV>
              <wp:extent cx="0" cy="342900"/>
              <wp:effectExtent l="0" t="0" r="1905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74.15pt,.5pt" to="274.1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WSEQIAACcEAAAOAAAAZHJzL2Uyb0RvYy54bWysU02P2jAQvVfqf7B8h3xso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"/>
          </w:pict>
        </mc:Fallback>
      </mc:AlternateContent>
    </w:r>
    <w:r w:rsidR="000E3443" w:rsidRPr="00471570">
      <w:rPr>
        <w:rFonts w:ascii="Arial" w:hAnsi="Arial" w:cs="Arial"/>
        <w:bCs/>
        <w:sz w:val="16"/>
        <w:szCs w:val="18"/>
      </w:rPr>
      <w:t xml:space="preserve">Varvsgatan 15, Box 706                </w:t>
    </w:r>
    <w:r w:rsidR="000E3443" w:rsidRPr="00471570">
      <w:rPr>
        <w:rFonts w:ascii="Arial" w:hAnsi="Arial" w:cs="Arial"/>
        <w:bCs/>
        <w:sz w:val="16"/>
        <w:szCs w:val="18"/>
      </w:rPr>
      <w:tab/>
      <w:t xml:space="preserve">            Tel 0491-882 97</w:t>
    </w:r>
    <w:r w:rsidR="000E3443" w:rsidRPr="00471570">
      <w:rPr>
        <w:rFonts w:ascii="Arial" w:hAnsi="Arial" w:cs="Arial"/>
        <w:bCs/>
        <w:sz w:val="16"/>
        <w:szCs w:val="18"/>
      </w:rPr>
      <w:tab/>
      <w:t xml:space="preserve">     E-post </w:t>
    </w:r>
    <w:hyperlink r:id="rId1" w:history="1">
      <w:r w:rsidR="000E3443" w:rsidRPr="00471570">
        <w:rPr>
          <w:rFonts w:ascii="Arial" w:hAnsi="Arial" w:cs="Arial"/>
          <w:bCs/>
          <w:color w:val="0000FF"/>
          <w:sz w:val="16"/>
          <w:u w:val="single"/>
        </w:rPr>
        <w:t>nova@oskarshamn.se</w:t>
      </w:r>
    </w:hyperlink>
  </w:p>
  <w:p w:rsidR="000E3443" w:rsidRPr="00471570" w:rsidRDefault="000E3443" w:rsidP="00A1504D">
    <w:pPr>
      <w:keepNext/>
      <w:tabs>
        <w:tab w:val="left" w:pos="3060"/>
        <w:tab w:val="left" w:pos="5580"/>
      </w:tabs>
      <w:jc w:val="both"/>
      <w:outlineLvl w:val="3"/>
      <w:rPr>
        <w:rFonts w:ascii="Arial" w:hAnsi="Arial" w:cs="Arial"/>
        <w:bCs/>
        <w:sz w:val="16"/>
        <w:szCs w:val="18"/>
      </w:rPr>
    </w:pPr>
    <w:r w:rsidRPr="00471570">
      <w:rPr>
        <w:rFonts w:ascii="Arial" w:hAnsi="Arial" w:cs="Arial"/>
        <w:bCs/>
        <w:sz w:val="16"/>
        <w:szCs w:val="18"/>
      </w:rPr>
      <w:t>572 28 Oskarshamn</w:t>
    </w:r>
    <w:r w:rsidRPr="00471570">
      <w:rPr>
        <w:rFonts w:ascii="Arial" w:hAnsi="Arial" w:cs="Arial"/>
        <w:bCs/>
        <w:sz w:val="16"/>
        <w:szCs w:val="18"/>
      </w:rPr>
      <w:tab/>
      <w:t xml:space="preserve">            </w:t>
    </w:r>
    <w:r w:rsidRPr="00471570">
      <w:rPr>
        <w:rFonts w:ascii="Arial" w:hAnsi="Arial" w:cs="Arial"/>
        <w:bCs/>
        <w:sz w:val="16"/>
        <w:szCs w:val="18"/>
      </w:rPr>
      <w:tab/>
      <w:t xml:space="preserve">     </w:t>
    </w:r>
    <w:hyperlink r:id="rId2" w:history="1">
      <w:r w:rsidRPr="00471570">
        <w:rPr>
          <w:rFonts w:ascii="Arial" w:hAnsi="Arial" w:cs="Arial"/>
          <w:bCs/>
          <w:color w:val="0000FF"/>
          <w:sz w:val="16"/>
          <w:u w:val="single"/>
        </w:rPr>
        <w:t>www.oskarshamn.se/nova</w:t>
      </w:r>
    </w:hyperlink>
  </w:p>
  <w:p w:rsidR="000E3443" w:rsidRPr="00471570" w:rsidRDefault="000E3443" w:rsidP="00A1504D">
    <w:pPr>
      <w:pStyle w:val="Sidfot"/>
      <w:rPr>
        <w:sz w:val="18"/>
      </w:rPr>
    </w:pPr>
  </w:p>
  <w:p w:rsidR="000E3443" w:rsidRPr="00A1504D" w:rsidRDefault="000E3443" w:rsidP="00A1504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443" w:rsidRDefault="000E3443" w:rsidP="005A617F">
      <w:r>
        <w:separator/>
      </w:r>
    </w:p>
  </w:footnote>
  <w:footnote w:type="continuationSeparator" w:id="0">
    <w:p w:rsidR="000E3443" w:rsidRDefault="000E3443" w:rsidP="005A6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43" w:rsidRDefault="00B516A9">
    <w:pPr>
      <w:pStyle w:val="Sidhuvu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72.15pt;height:157.3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T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43" w:rsidRDefault="00B516A9" w:rsidP="00A1504D">
    <w:pPr>
      <w:pStyle w:val="Sidhuvud"/>
      <w:tabs>
        <w:tab w:val="clear" w:pos="4536"/>
      </w:tabs>
      <w:rPr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72.15pt;height:157.3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TKAST"/>
          <w10:wrap anchorx="margin" anchory="margin"/>
        </v:shape>
      </w:pict>
    </w:r>
    <w:r w:rsidR="000E3443">
      <w:tab/>
    </w:r>
    <w:r w:rsidR="000C66C0" w:rsidRPr="00A1504D">
      <w:rPr>
        <w:sz w:val="24"/>
        <w:szCs w:val="24"/>
      </w:rPr>
      <w:fldChar w:fldCharType="begin"/>
    </w:r>
    <w:r w:rsidR="000E3443" w:rsidRPr="00A1504D">
      <w:rPr>
        <w:sz w:val="24"/>
        <w:szCs w:val="24"/>
      </w:rPr>
      <w:instrText xml:space="preserve"> PAGE   \* MERGEFORMAT </w:instrText>
    </w:r>
    <w:r w:rsidR="000C66C0" w:rsidRPr="00A1504D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="000C66C0" w:rsidRPr="00A1504D">
      <w:rPr>
        <w:sz w:val="24"/>
        <w:szCs w:val="24"/>
      </w:rPr>
      <w:fldChar w:fldCharType="end"/>
    </w:r>
  </w:p>
  <w:p w:rsidR="000E3443" w:rsidRDefault="000E3443" w:rsidP="00A1504D">
    <w:pPr>
      <w:pStyle w:val="Sidhuvud"/>
      <w:tabs>
        <w:tab w:val="clear" w:pos="4536"/>
      </w:tabs>
      <w:rPr>
        <w:sz w:val="24"/>
        <w:szCs w:val="24"/>
      </w:rPr>
    </w:pPr>
  </w:p>
  <w:p w:rsidR="000E3443" w:rsidRDefault="000E3443" w:rsidP="00A1504D">
    <w:pPr>
      <w:pStyle w:val="Sidhuvud"/>
      <w:tabs>
        <w:tab w:val="clear" w:pos="4536"/>
      </w:tabs>
      <w:rPr>
        <w:sz w:val="24"/>
        <w:szCs w:val="24"/>
      </w:rPr>
    </w:pPr>
  </w:p>
  <w:p w:rsidR="000E3443" w:rsidRPr="00A1504D" w:rsidRDefault="000E3443" w:rsidP="00A1504D">
    <w:pPr>
      <w:pStyle w:val="Sidhuvud"/>
      <w:tabs>
        <w:tab w:val="clear" w:pos="4536"/>
      </w:tabs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43" w:rsidRDefault="000E3443" w:rsidP="00A1504D">
    <w:pPr>
      <w:pStyle w:val="Sidhuvud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131445</wp:posOffset>
          </wp:positionV>
          <wp:extent cx="1428750" cy="781050"/>
          <wp:effectExtent l="19050" t="0" r="0" b="0"/>
          <wp:wrapTight wrapText="bothSides">
            <wp:wrapPolygon edited="0">
              <wp:start x="-288" y="0"/>
              <wp:lineTo x="-288" y="21073"/>
              <wp:lineTo x="21600" y="21073"/>
              <wp:lineTo x="21600" y="0"/>
              <wp:lineTo x="-288" y="0"/>
            </wp:wrapPolygon>
          </wp:wrapTight>
          <wp:docPr id="2" name="Bild 1" descr="Logo_nova_utb_fou_affärsu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ova_utb_fou_affärsut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E3443" w:rsidRDefault="000E3443" w:rsidP="00A1504D">
    <w:pPr>
      <w:pStyle w:val="Sidhuvud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4227830</wp:posOffset>
          </wp:positionH>
          <wp:positionV relativeFrom="paragraph">
            <wp:posOffset>121920</wp:posOffset>
          </wp:positionV>
          <wp:extent cx="1063625" cy="311150"/>
          <wp:effectExtent l="19050" t="0" r="3175" b="0"/>
          <wp:wrapTight wrapText="bothSides">
            <wp:wrapPolygon edited="0">
              <wp:start x="-387" y="0"/>
              <wp:lineTo x="-387" y="19837"/>
              <wp:lineTo x="21664" y="19837"/>
              <wp:lineTo x="21664" y="0"/>
              <wp:lineTo x="-387" y="0"/>
            </wp:wrapPolygon>
          </wp:wrapTight>
          <wp:docPr id="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31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E3443" w:rsidRDefault="000E3443" w:rsidP="00A1504D">
    <w:pPr>
      <w:pStyle w:val="Sidhuvud"/>
      <w:jc w:val="center"/>
      <w:rPr>
        <w:noProof/>
      </w:rPr>
    </w:pPr>
  </w:p>
  <w:p w:rsidR="000E3443" w:rsidRDefault="000E3443" w:rsidP="00A1504D">
    <w:pPr>
      <w:pStyle w:val="Sidhuvud"/>
      <w:jc w:val="center"/>
      <w:rPr>
        <w:noProof/>
      </w:rPr>
    </w:pPr>
  </w:p>
  <w:p w:rsidR="000E3443" w:rsidRDefault="000E3443" w:rsidP="00A1504D">
    <w:pPr>
      <w:pStyle w:val="Sidhuvud"/>
      <w:jc w:val="center"/>
      <w:rPr>
        <w:noProof/>
      </w:rPr>
    </w:pPr>
  </w:p>
  <w:p w:rsidR="000E3443" w:rsidRDefault="000E3443" w:rsidP="00A1504D">
    <w:pPr>
      <w:pStyle w:val="Sidhuvud"/>
    </w:pPr>
  </w:p>
  <w:p w:rsidR="000E3443" w:rsidRPr="00A1504D" w:rsidRDefault="000E3443" w:rsidP="00A1504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>
    <w:nsid w:val="350C5A05"/>
    <w:multiLevelType w:val="hybridMultilevel"/>
    <w:tmpl w:val="D5304B34"/>
    <w:lvl w:ilvl="0" w:tplc="83AE2230">
      <w:start w:val="49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357B6846"/>
    <w:multiLevelType w:val="multilevel"/>
    <w:tmpl w:val="3DF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2B6524"/>
    <w:multiLevelType w:val="hybridMultilevel"/>
    <w:tmpl w:val="C01CA44E"/>
    <w:lvl w:ilvl="0" w:tplc="AFFC0038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  <w:color w:val="1F497D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32002"/>
    <w:multiLevelType w:val="hybridMultilevel"/>
    <w:tmpl w:val="2F9023E6"/>
    <w:lvl w:ilvl="0" w:tplc="6A7A42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A62267"/>
    <w:multiLevelType w:val="hybridMultilevel"/>
    <w:tmpl w:val="CCF0B5B2"/>
    <w:lvl w:ilvl="0" w:tplc="A40C0E4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2E"/>
    <w:rsid w:val="00003F1C"/>
    <w:rsid w:val="000056B9"/>
    <w:rsid w:val="000239BC"/>
    <w:rsid w:val="00023E7E"/>
    <w:rsid w:val="00031A64"/>
    <w:rsid w:val="00060BE1"/>
    <w:rsid w:val="00065B96"/>
    <w:rsid w:val="00080489"/>
    <w:rsid w:val="000923BA"/>
    <w:rsid w:val="000A4DE3"/>
    <w:rsid w:val="000B0926"/>
    <w:rsid w:val="000B2D98"/>
    <w:rsid w:val="000B6384"/>
    <w:rsid w:val="000C66C0"/>
    <w:rsid w:val="000E3443"/>
    <w:rsid w:val="000E62A5"/>
    <w:rsid w:val="00100771"/>
    <w:rsid w:val="001130EC"/>
    <w:rsid w:val="00113A05"/>
    <w:rsid w:val="00114FF2"/>
    <w:rsid w:val="00121C33"/>
    <w:rsid w:val="00124400"/>
    <w:rsid w:val="0012581D"/>
    <w:rsid w:val="00126AF4"/>
    <w:rsid w:val="00136675"/>
    <w:rsid w:val="00137717"/>
    <w:rsid w:val="001541C6"/>
    <w:rsid w:val="00167A85"/>
    <w:rsid w:val="00197E04"/>
    <w:rsid w:val="001A394C"/>
    <w:rsid w:val="001B231E"/>
    <w:rsid w:val="001B3944"/>
    <w:rsid w:val="001C55E0"/>
    <w:rsid w:val="001D3605"/>
    <w:rsid w:val="001E079A"/>
    <w:rsid w:val="001E3121"/>
    <w:rsid w:val="001F37CB"/>
    <w:rsid w:val="00200551"/>
    <w:rsid w:val="002101BC"/>
    <w:rsid w:val="00211388"/>
    <w:rsid w:val="0022486B"/>
    <w:rsid w:val="002351E6"/>
    <w:rsid w:val="002377F7"/>
    <w:rsid w:val="00243E09"/>
    <w:rsid w:val="0025459A"/>
    <w:rsid w:val="00256323"/>
    <w:rsid w:val="002576EE"/>
    <w:rsid w:val="002804C1"/>
    <w:rsid w:val="00291083"/>
    <w:rsid w:val="002A6A9B"/>
    <w:rsid w:val="002B1A27"/>
    <w:rsid w:val="002C4C53"/>
    <w:rsid w:val="002D1AFD"/>
    <w:rsid w:val="002D2913"/>
    <w:rsid w:val="002D3460"/>
    <w:rsid w:val="002D67A3"/>
    <w:rsid w:val="002E4D69"/>
    <w:rsid w:val="00303C69"/>
    <w:rsid w:val="00312F0A"/>
    <w:rsid w:val="00317997"/>
    <w:rsid w:val="0032208A"/>
    <w:rsid w:val="003309C0"/>
    <w:rsid w:val="003330B2"/>
    <w:rsid w:val="0033406F"/>
    <w:rsid w:val="003349FA"/>
    <w:rsid w:val="0033579D"/>
    <w:rsid w:val="00340062"/>
    <w:rsid w:val="0035106A"/>
    <w:rsid w:val="00361D35"/>
    <w:rsid w:val="00363D46"/>
    <w:rsid w:val="003A7F73"/>
    <w:rsid w:val="003B0F41"/>
    <w:rsid w:val="003B1B7D"/>
    <w:rsid w:val="003D37F2"/>
    <w:rsid w:val="003D57B3"/>
    <w:rsid w:val="003D6EFD"/>
    <w:rsid w:val="003F376E"/>
    <w:rsid w:val="003F4C71"/>
    <w:rsid w:val="003F4F61"/>
    <w:rsid w:val="00413B6E"/>
    <w:rsid w:val="00424BEB"/>
    <w:rsid w:val="0043595F"/>
    <w:rsid w:val="004473F5"/>
    <w:rsid w:val="00467051"/>
    <w:rsid w:val="00471570"/>
    <w:rsid w:val="004755E8"/>
    <w:rsid w:val="00476593"/>
    <w:rsid w:val="00491A4E"/>
    <w:rsid w:val="00495FAC"/>
    <w:rsid w:val="00497838"/>
    <w:rsid w:val="004A6815"/>
    <w:rsid w:val="004A6830"/>
    <w:rsid w:val="004C1201"/>
    <w:rsid w:val="004D31A2"/>
    <w:rsid w:val="004D4AC7"/>
    <w:rsid w:val="004D7E2D"/>
    <w:rsid w:val="00500526"/>
    <w:rsid w:val="0050235A"/>
    <w:rsid w:val="005036A5"/>
    <w:rsid w:val="00503D4E"/>
    <w:rsid w:val="005159B5"/>
    <w:rsid w:val="005215E8"/>
    <w:rsid w:val="00537D79"/>
    <w:rsid w:val="0054696D"/>
    <w:rsid w:val="005477FE"/>
    <w:rsid w:val="0056083D"/>
    <w:rsid w:val="005773BF"/>
    <w:rsid w:val="00577609"/>
    <w:rsid w:val="005813BF"/>
    <w:rsid w:val="0058412F"/>
    <w:rsid w:val="00587C4F"/>
    <w:rsid w:val="00591DF6"/>
    <w:rsid w:val="005A617F"/>
    <w:rsid w:val="005B69DA"/>
    <w:rsid w:val="005C3AFD"/>
    <w:rsid w:val="005C453B"/>
    <w:rsid w:val="005E5939"/>
    <w:rsid w:val="005E77C3"/>
    <w:rsid w:val="005F0B4B"/>
    <w:rsid w:val="005F46C0"/>
    <w:rsid w:val="005F6F18"/>
    <w:rsid w:val="005F732A"/>
    <w:rsid w:val="006034D6"/>
    <w:rsid w:val="0060769B"/>
    <w:rsid w:val="00621269"/>
    <w:rsid w:val="00631353"/>
    <w:rsid w:val="00631D1D"/>
    <w:rsid w:val="0064496D"/>
    <w:rsid w:val="006639EA"/>
    <w:rsid w:val="0066424B"/>
    <w:rsid w:val="00664B6D"/>
    <w:rsid w:val="0068487E"/>
    <w:rsid w:val="006945CF"/>
    <w:rsid w:val="006B6C33"/>
    <w:rsid w:val="006C0798"/>
    <w:rsid w:val="006C406D"/>
    <w:rsid w:val="006D1E10"/>
    <w:rsid w:val="006D54DE"/>
    <w:rsid w:val="006D7161"/>
    <w:rsid w:val="00701E54"/>
    <w:rsid w:val="00725717"/>
    <w:rsid w:val="007332C3"/>
    <w:rsid w:val="007339C9"/>
    <w:rsid w:val="00736EEB"/>
    <w:rsid w:val="007373AD"/>
    <w:rsid w:val="00741E3A"/>
    <w:rsid w:val="0074251D"/>
    <w:rsid w:val="007561B8"/>
    <w:rsid w:val="00757B96"/>
    <w:rsid w:val="007656E3"/>
    <w:rsid w:val="007678A5"/>
    <w:rsid w:val="007716DD"/>
    <w:rsid w:val="00774B08"/>
    <w:rsid w:val="00787E83"/>
    <w:rsid w:val="0079283E"/>
    <w:rsid w:val="00793DC1"/>
    <w:rsid w:val="00797F12"/>
    <w:rsid w:val="007B6E5B"/>
    <w:rsid w:val="007C30F5"/>
    <w:rsid w:val="007C6E9A"/>
    <w:rsid w:val="007D556D"/>
    <w:rsid w:val="007D71FE"/>
    <w:rsid w:val="007E0BF4"/>
    <w:rsid w:val="007F1573"/>
    <w:rsid w:val="007F59C4"/>
    <w:rsid w:val="008029FB"/>
    <w:rsid w:val="008165BA"/>
    <w:rsid w:val="00823167"/>
    <w:rsid w:val="008360B4"/>
    <w:rsid w:val="008457D0"/>
    <w:rsid w:val="00852D07"/>
    <w:rsid w:val="0086186C"/>
    <w:rsid w:val="00862B1D"/>
    <w:rsid w:val="008672A3"/>
    <w:rsid w:val="00884A11"/>
    <w:rsid w:val="00885EF0"/>
    <w:rsid w:val="0089352E"/>
    <w:rsid w:val="008A4A5A"/>
    <w:rsid w:val="008B52DF"/>
    <w:rsid w:val="008C79EF"/>
    <w:rsid w:val="008D2DD9"/>
    <w:rsid w:val="008E69D5"/>
    <w:rsid w:val="008F0B2A"/>
    <w:rsid w:val="008F17A3"/>
    <w:rsid w:val="008F256B"/>
    <w:rsid w:val="00917427"/>
    <w:rsid w:val="00970A45"/>
    <w:rsid w:val="009731D7"/>
    <w:rsid w:val="00977EC9"/>
    <w:rsid w:val="0098044A"/>
    <w:rsid w:val="00981BDB"/>
    <w:rsid w:val="00992C18"/>
    <w:rsid w:val="009A35CB"/>
    <w:rsid w:val="009A42A8"/>
    <w:rsid w:val="009E6BE9"/>
    <w:rsid w:val="009F2DFD"/>
    <w:rsid w:val="00A07110"/>
    <w:rsid w:val="00A1504D"/>
    <w:rsid w:val="00A20CF3"/>
    <w:rsid w:val="00A215D9"/>
    <w:rsid w:val="00A560A2"/>
    <w:rsid w:val="00A64A9A"/>
    <w:rsid w:val="00A80754"/>
    <w:rsid w:val="00A80D2F"/>
    <w:rsid w:val="00A875D9"/>
    <w:rsid w:val="00AA265D"/>
    <w:rsid w:val="00AA38B0"/>
    <w:rsid w:val="00AC2A3F"/>
    <w:rsid w:val="00AD4178"/>
    <w:rsid w:val="00AD6379"/>
    <w:rsid w:val="00AE0D4A"/>
    <w:rsid w:val="00AE4205"/>
    <w:rsid w:val="00B01570"/>
    <w:rsid w:val="00B100EA"/>
    <w:rsid w:val="00B10299"/>
    <w:rsid w:val="00B33A41"/>
    <w:rsid w:val="00B42CFD"/>
    <w:rsid w:val="00B43B21"/>
    <w:rsid w:val="00B5135D"/>
    <w:rsid w:val="00B516A9"/>
    <w:rsid w:val="00B575AB"/>
    <w:rsid w:val="00B63141"/>
    <w:rsid w:val="00B70C13"/>
    <w:rsid w:val="00B71C02"/>
    <w:rsid w:val="00B75E9C"/>
    <w:rsid w:val="00B8298F"/>
    <w:rsid w:val="00BB1386"/>
    <w:rsid w:val="00BB3ED8"/>
    <w:rsid w:val="00BC19C3"/>
    <w:rsid w:val="00BC6EF3"/>
    <w:rsid w:val="00BE1D81"/>
    <w:rsid w:val="00BF1FC5"/>
    <w:rsid w:val="00C01EC3"/>
    <w:rsid w:val="00C0428F"/>
    <w:rsid w:val="00C04DE4"/>
    <w:rsid w:val="00C10E93"/>
    <w:rsid w:val="00C1107F"/>
    <w:rsid w:val="00C20004"/>
    <w:rsid w:val="00C20D1C"/>
    <w:rsid w:val="00C22397"/>
    <w:rsid w:val="00C33111"/>
    <w:rsid w:val="00C37F6F"/>
    <w:rsid w:val="00C4539A"/>
    <w:rsid w:val="00C472C1"/>
    <w:rsid w:val="00C74C35"/>
    <w:rsid w:val="00C76C34"/>
    <w:rsid w:val="00C91CEA"/>
    <w:rsid w:val="00C91E79"/>
    <w:rsid w:val="00C9384D"/>
    <w:rsid w:val="00C968A8"/>
    <w:rsid w:val="00CA047C"/>
    <w:rsid w:val="00CC0596"/>
    <w:rsid w:val="00CC31F8"/>
    <w:rsid w:val="00CC5187"/>
    <w:rsid w:val="00CC5B47"/>
    <w:rsid w:val="00CC7202"/>
    <w:rsid w:val="00CC772C"/>
    <w:rsid w:val="00CD5906"/>
    <w:rsid w:val="00CF0420"/>
    <w:rsid w:val="00CF59FC"/>
    <w:rsid w:val="00D06FCB"/>
    <w:rsid w:val="00D23928"/>
    <w:rsid w:val="00D2439A"/>
    <w:rsid w:val="00D25E5E"/>
    <w:rsid w:val="00D36152"/>
    <w:rsid w:val="00D4771B"/>
    <w:rsid w:val="00D5595C"/>
    <w:rsid w:val="00D72E91"/>
    <w:rsid w:val="00D731A6"/>
    <w:rsid w:val="00D768A0"/>
    <w:rsid w:val="00D86F27"/>
    <w:rsid w:val="00D94736"/>
    <w:rsid w:val="00DA02A7"/>
    <w:rsid w:val="00DA0EF7"/>
    <w:rsid w:val="00DA24E3"/>
    <w:rsid w:val="00DA2AE7"/>
    <w:rsid w:val="00DA677C"/>
    <w:rsid w:val="00DC43A4"/>
    <w:rsid w:val="00DC6FD7"/>
    <w:rsid w:val="00DF484F"/>
    <w:rsid w:val="00DF5F5B"/>
    <w:rsid w:val="00E2695F"/>
    <w:rsid w:val="00E314C8"/>
    <w:rsid w:val="00E31C3F"/>
    <w:rsid w:val="00E5513C"/>
    <w:rsid w:val="00E7295B"/>
    <w:rsid w:val="00E743C4"/>
    <w:rsid w:val="00E84BE8"/>
    <w:rsid w:val="00E901F9"/>
    <w:rsid w:val="00E954DD"/>
    <w:rsid w:val="00EA617B"/>
    <w:rsid w:val="00EC3AA2"/>
    <w:rsid w:val="00EE6617"/>
    <w:rsid w:val="00EF3981"/>
    <w:rsid w:val="00EF6895"/>
    <w:rsid w:val="00F11548"/>
    <w:rsid w:val="00F1541B"/>
    <w:rsid w:val="00F2027F"/>
    <w:rsid w:val="00F21DB4"/>
    <w:rsid w:val="00F30CF7"/>
    <w:rsid w:val="00F3188E"/>
    <w:rsid w:val="00F40FEC"/>
    <w:rsid w:val="00F419A3"/>
    <w:rsid w:val="00F4564B"/>
    <w:rsid w:val="00F517F7"/>
    <w:rsid w:val="00F6053F"/>
    <w:rsid w:val="00F84AD8"/>
    <w:rsid w:val="00F90BCF"/>
    <w:rsid w:val="00FA09BC"/>
    <w:rsid w:val="00FA1E7A"/>
    <w:rsid w:val="00FB4660"/>
    <w:rsid w:val="00FE4BD5"/>
    <w:rsid w:val="00FE6D01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27F"/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00526"/>
    <w:pPr>
      <w:spacing w:before="100" w:beforeAutospacing="1" w:after="100" w:afterAutospacing="1"/>
    </w:pPr>
    <w:rPr>
      <w:sz w:val="24"/>
      <w:szCs w:val="24"/>
    </w:rPr>
  </w:style>
  <w:style w:type="table" w:styleId="Tabellrutnt">
    <w:name w:val="Table Grid"/>
    <w:basedOn w:val="Normaltabell"/>
    <w:rsid w:val="009F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CC772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CC772C"/>
  </w:style>
  <w:style w:type="character" w:customStyle="1" w:styleId="KommentarerChar">
    <w:name w:val="Kommentarer Char"/>
    <w:basedOn w:val="Standardstycketeckensnitt"/>
    <w:link w:val="Kommentarer"/>
    <w:uiPriority w:val="99"/>
    <w:rsid w:val="00CC772C"/>
  </w:style>
  <w:style w:type="paragraph" w:styleId="Kommentarsmne">
    <w:name w:val="annotation subject"/>
    <w:basedOn w:val="Kommentarer"/>
    <w:next w:val="Kommentarer"/>
    <w:link w:val="KommentarsmneChar"/>
    <w:rsid w:val="00CC772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C77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27F"/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00526"/>
    <w:pPr>
      <w:spacing w:before="100" w:beforeAutospacing="1" w:after="100" w:afterAutospacing="1"/>
    </w:pPr>
    <w:rPr>
      <w:sz w:val="24"/>
      <w:szCs w:val="24"/>
    </w:rPr>
  </w:style>
  <w:style w:type="table" w:styleId="Tabellrutnt">
    <w:name w:val="Table Grid"/>
    <w:basedOn w:val="Normaltabell"/>
    <w:rsid w:val="009F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CC772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CC772C"/>
  </w:style>
  <w:style w:type="character" w:customStyle="1" w:styleId="KommentarerChar">
    <w:name w:val="Kommentarer Char"/>
    <w:basedOn w:val="Standardstycketeckensnitt"/>
    <w:link w:val="Kommentarer"/>
    <w:uiPriority w:val="99"/>
    <w:rsid w:val="00CC772C"/>
  </w:style>
  <w:style w:type="paragraph" w:styleId="Kommentarsmne">
    <w:name w:val="annotation subject"/>
    <w:basedOn w:val="Kommentarer"/>
    <w:next w:val="Kommentarer"/>
    <w:link w:val="KommentarsmneChar"/>
    <w:rsid w:val="00CC772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C77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128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05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0105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4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97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08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075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1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nna.rockstrom@oskarshamn.s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karshamn.se/nova" TargetMode="External"/><Relationship Id="rId1" Type="http://schemas.openxmlformats.org/officeDocument/2006/relationships/hyperlink" Target="mailto:nova@oskarshamn.s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49DCC-877C-4D56-BD7B-3E4D227D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263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Oskarshamns kommun</Company>
  <LinksUpToDate>false</LinksUpToDate>
  <CharactersWithSpaces>2100</CharactersWithSpaces>
  <SharedDoc>false</SharedDoc>
  <HLinks>
    <vt:vector size="12" baseType="variant">
      <vt:variant>
        <vt:i4>720909</vt:i4>
      </vt:variant>
      <vt:variant>
        <vt:i4>3</vt:i4>
      </vt:variant>
      <vt:variant>
        <vt:i4>0</vt:i4>
      </vt:variant>
      <vt:variant>
        <vt:i4>5</vt:i4>
      </vt:variant>
      <vt:variant>
        <vt:lpwstr>http://www.oskarshamn.se/nova</vt:lpwstr>
      </vt:variant>
      <vt:variant>
        <vt:lpwstr/>
      </vt:variant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mailto:nova@oskarshamn.se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klk96</dc:creator>
  <cp:lastModifiedBy>klk101</cp:lastModifiedBy>
  <cp:revision>10</cp:revision>
  <cp:lastPrinted>2015-12-09T08:26:00Z</cp:lastPrinted>
  <dcterms:created xsi:type="dcterms:W3CDTF">2016-11-02T07:42:00Z</dcterms:created>
  <dcterms:modified xsi:type="dcterms:W3CDTF">2016-11-02T11:02:00Z</dcterms:modified>
</cp:coreProperties>
</file>