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val="nb-NO" w:eastAsia="nb-N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val="nb-NO" w:eastAsia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val="nb-NO" w:eastAsia="nb-N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48A1" w:rsidRDefault="003C48A1" w:rsidP="003C48A1">
      <w:pPr>
        <w:spacing w:line="360" w:lineRule="auto"/>
        <w:rPr>
          <w:rFonts w:ascii="Helvetica" w:hAnsi="Helvetica"/>
          <w:noProof/>
          <w:szCs w:val="24"/>
          <w:lang w:val="nb-NO"/>
        </w:rPr>
      </w:pPr>
      <w:bookmarkStart w:id="0" w:name="imgview"/>
      <w:r>
        <w:rPr>
          <w:rFonts w:ascii="Helvetica" w:hAnsi="Helvetica"/>
          <w:b/>
          <w:sz w:val="22"/>
          <w:szCs w:val="24"/>
        </w:rPr>
        <w:t>Overspenningsbeskyttelse utviklet på nytt – ytelsessterk og skånsom</w:t>
      </w:r>
    </w:p>
    <w:bookmarkEnd w:id="0"/>
    <w:p w:rsidR="00980EC4" w:rsidRDefault="00980EC4" w:rsidP="00B56330">
      <w:pPr>
        <w:spacing w:line="360" w:lineRule="auto"/>
        <w:rPr>
          <w:rFonts w:ascii="Helvetica" w:hAnsi="Helvetica" w:cs="Helvetica"/>
        </w:rPr>
      </w:pPr>
    </w:p>
    <w:p w:rsidR="003C48A1" w:rsidRDefault="003C48A1" w:rsidP="000249D3">
      <w:pPr>
        <w:spacing w:line="360" w:lineRule="auto"/>
        <w:ind w:right="-426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Lynavledere og overspenningsvern for strømforsyningen er nå usedvanlig effektive og slitesterke. Dette er mulig takket være den nye Safe Energy Control-teknologien (SEC) med tilbakevirkningsfritt gnistgap, fra Phoenix Contact.</w:t>
      </w:r>
    </w:p>
    <w:p w:rsidR="00B56330" w:rsidRPr="00B56330" w:rsidRDefault="00B56330" w:rsidP="00B56330">
      <w:pPr>
        <w:spacing w:line="360" w:lineRule="auto"/>
        <w:rPr>
          <w:rFonts w:ascii="Helvetica" w:hAnsi="Helvetica" w:cs="Helvetica"/>
        </w:rPr>
      </w:pPr>
    </w:p>
    <w:p w:rsidR="003D1771" w:rsidRDefault="003D1771" w:rsidP="000249D3">
      <w:pPr>
        <w:spacing w:line="360" w:lineRule="auto"/>
        <w:ind w:right="-284"/>
        <w:rPr>
          <w:rFonts w:ascii="Helvetica" w:hAnsi="Helvetica"/>
          <w:szCs w:val="24"/>
        </w:rPr>
      </w:pPr>
      <w:r>
        <w:rPr>
          <w:rFonts w:ascii="Arial" w:hAnsi="Arial"/>
          <w:color w:val="000000"/>
          <w:szCs w:val="24"/>
        </w:rPr>
        <w:t xml:space="preserve">Samtlige verneanordninger i den </w:t>
      </w:r>
      <w:proofErr w:type="spellStart"/>
      <w:r>
        <w:rPr>
          <w:rFonts w:ascii="Arial" w:hAnsi="Arial"/>
          <w:color w:val="000000"/>
          <w:szCs w:val="24"/>
        </w:rPr>
        <w:t>nye</w:t>
      </w:r>
      <w:proofErr w:type="spellEnd"/>
      <w:r>
        <w:rPr>
          <w:rFonts w:ascii="Arial" w:hAnsi="Arial"/>
          <w:color w:val="000000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Cs w:val="24"/>
        </w:rPr>
        <w:t>produktserien</w:t>
      </w:r>
      <w:proofErr w:type="spellEnd"/>
      <w:r>
        <w:rPr>
          <w:rFonts w:ascii="Arial" w:hAnsi="Arial"/>
          <w:color w:val="000000"/>
          <w:szCs w:val="24"/>
        </w:rPr>
        <w:t xml:space="preserve"> er komplett </w:t>
      </w:r>
      <w:proofErr w:type="spellStart"/>
      <w:r>
        <w:rPr>
          <w:rFonts w:ascii="Arial" w:hAnsi="Arial"/>
          <w:color w:val="000000"/>
          <w:szCs w:val="24"/>
        </w:rPr>
        <w:t>nyutvikle</w:t>
      </w:r>
      <w:r w:rsidR="00F03ADE">
        <w:rPr>
          <w:rFonts w:ascii="Arial" w:hAnsi="Arial"/>
          <w:color w:val="000000"/>
          <w:szCs w:val="24"/>
        </w:rPr>
        <w:t>de</w:t>
      </w:r>
      <w:proofErr w:type="spellEnd"/>
      <w:r>
        <w:rPr>
          <w:rFonts w:ascii="Arial" w:hAnsi="Arial"/>
          <w:color w:val="000000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Cs w:val="24"/>
        </w:rPr>
        <w:t>og</w:t>
      </w:r>
      <w:proofErr w:type="spellEnd"/>
      <w:r>
        <w:rPr>
          <w:rFonts w:ascii="Arial" w:hAnsi="Arial"/>
          <w:color w:val="000000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Cs w:val="24"/>
        </w:rPr>
        <w:t>tar</w:t>
      </w:r>
      <w:proofErr w:type="spellEnd"/>
      <w:r>
        <w:rPr>
          <w:rFonts w:ascii="Arial" w:hAnsi="Arial"/>
          <w:color w:val="000000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Cs w:val="24"/>
        </w:rPr>
        <w:t>utgangspunkt</w:t>
      </w:r>
      <w:proofErr w:type="spellEnd"/>
      <w:r>
        <w:rPr>
          <w:rFonts w:ascii="Arial" w:hAnsi="Arial"/>
          <w:color w:val="000000"/>
          <w:szCs w:val="24"/>
        </w:rPr>
        <w:t xml:space="preserve"> i SEC Technology. Selve kjernen i lynavlederen type 1 er et gnistgap som forhindrer nettfølgestrøm absolutt pålitelig. </w:t>
      </w:r>
      <w:r>
        <w:rPr>
          <w:rFonts w:ascii="Helv" w:hAnsi="Helv"/>
          <w:color w:val="000000"/>
          <w:szCs w:val="24"/>
        </w:rPr>
        <w:t xml:space="preserve">Anleggssikringer i tidligere verneanordninger ble ofte utløst under avlederprosessen, noe som med SEC Technology nå hører fortiden til. </w:t>
      </w:r>
      <w:r>
        <w:rPr>
          <w:rFonts w:ascii="Arial" w:hAnsi="Arial"/>
          <w:color w:val="000000"/>
          <w:szCs w:val="24"/>
        </w:rPr>
        <w:t xml:space="preserve">Enhetene har ekstremt lang levetid og fungerer skånsomt og ubemerket for det beskyttede anlegget. Overspenningsbeskyttelsesutstyr av type 2 og type 3 er også konstruert for høy ytelse og funksjonssikkerhet. Spesielt letter den kompakte byggformen og avledernes konsekvente pluggbarhet både installasjon, håndtering og vedlikehold. </w:t>
      </w:r>
    </w:p>
    <w:p w:rsidR="00B56330" w:rsidRPr="00B56330" w:rsidRDefault="00B56330" w:rsidP="00B56330">
      <w:pPr>
        <w:spacing w:line="360" w:lineRule="auto"/>
        <w:rPr>
          <w:rFonts w:ascii="Helvetica" w:hAnsi="Helvetica" w:cs="Helvetica"/>
        </w:rPr>
      </w:pPr>
    </w:p>
    <w:p w:rsidR="003D1771" w:rsidRDefault="003D1771" w:rsidP="000249D3">
      <w:pPr>
        <w:spacing w:line="360" w:lineRule="auto"/>
        <w:ind w:right="-284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Type 2-overspenningsbeskyttelsesutstyret er, med 12 mm pr. kanal, meget smalt. Den nye type 3-utstyrsbeskyttelsen forener overspenningsbeskyttelse nå med integrerte avledersikringer i et meget kompakt hus. Fordi samtlige artikler kan plugges, er </w:t>
      </w:r>
      <w:proofErr w:type="spellStart"/>
      <w:r>
        <w:rPr>
          <w:rFonts w:ascii="Helvetica" w:hAnsi="Helvetica"/>
          <w:szCs w:val="24"/>
        </w:rPr>
        <w:t>isolasjonsmålinger</w:t>
      </w:r>
      <w:proofErr w:type="spellEnd"/>
      <w:r>
        <w:rPr>
          <w:rFonts w:ascii="Helvetica" w:hAnsi="Helvetica"/>
          <w:szCs w:val="24"/>
        </w:rPr>
        <w:t xml:space="preserve"> en </w:t>
      </w:r>
      <w:proofErr w:type="spellStart"/>
      <w:r>
        <w:rPr>
          <w:rFonts w:ascii="Helvetica" w:hAnsi="Helvetica"/>
          <w:szCs w:val="24"/>
        </w:rPr>
        <w:t>rask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enkel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sak</w:t>
      </w:r>
      <w:proofErr w:type="spellEnd"/>
      <w:r>
        <w:rPr>
          <w:rFonts w:ascii="Helvetica" w:hAnsi="Helvetica"/>
          <w:szCs w:val="24"/>
        </w:rPr>
        <w:t>.</w:t>
      </w:r>
      <w:r w:rsidR="00F03ADE">
        <w:rPr>
          <w:rFonts w:ascii="Helvetica" w:hAnsi="Helvetica"/>
          <w:szCs w:val="24"/>
        </w:rPr>
        <w:br/>
      </w:r>
      <w:r>
        <w:rPr>
          <w:rFonts w:ascii="Helvetica" w:hAnsi="Helvetica"/>
          <w:szCs w:val="24"/>
        </w:rPr>
        <w:t xml:space="preserve">I </w:t>
      </w:r>
      <w:proofErr w:type="spellStart"/>
      <w:r>
        <w:rPr>
          <w:rFonts w:ascii="Helvetica" w:hAnsi="Helvetica"/>
          <w:szCs w:val="24"/>
        </w:rPr>
        <w:t>forbindelse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gjentatt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testing</w:t>
      </w:r>
      <w:proofErr w:type="spellEnd"/>
      <w:r>
        <w:rPr>
          <w:rFonts w:ascii="Helvetica" w:hAnsi="Helvetica"/>
          <w:szCs w:val="24"/>
        </w:rPr>
        <w:t xml:space="preserve"> av beskyttelsesutstyret </w:t>
      </w:r>
      <w:proofErr w:type="spellStart"/>
      <w:r>
        <w:rPr>
          <w:rFonts w:ascii="Helvetica" w:hAnsi="Helvetica"/>
          <w:szCs w:val="24"/>
        </w:rPr>
        <w:t>kan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testutstyret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for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avledere</w:t>
      </w:r>
      <w:proofErr w:type="spellEnd"/>
      <w:r>
        <w:rPr>
          <w:rFonts w:ascii="Helvetica" w:hAnsi="Helvetica"/>
          <w:szCs w:val="24"/>
        </w:rPr>
        <w:t xml:space="preserve">, Checkmaster 2, </w:t>
      </w:r>
      <w:proofErr w:type="spellStart"/>
      <w:r>
        <w:rPr>
          <w:rFonts w:ascii="Helvetica" w:hAnsi="Helvetica"/>
          <w:szCs w:val="24"/>
        </w:rPr>
        <w:t>benyttes</w:t>
      </w:r>
      <w:proofErr w:type="spellEnd"/>
      <w:r>
        <w:rPr>
          <w:rFonts w:ascii="Helvetica" w:hAnsi="Helvetica"/>
          <w:szCs w:val="24"/>
        </w:rPr>
        <w:t>.</w:t>
      </w:r>
    </w:p>
    <w:p w:rsidR="00B56330" w:rsidRPr="00B56330" w:rsidRDefault="00B56330" w:rsidP="00B56330">
      <w:pPr>
        <w:spacing w:line="360" w:lineRule="auto"/>
        <w:rPr>
          <w:rFonts w:ascii="Helvetica" w:hAnsi="Helvetica" w:cs="Helvetica"/>
        </w:rPr>
      </w:pPr>
    </w:p>
    <w:p w:rsidR="003D1771" w:rsidRDefault="003D1771" w:rsidP="000249D3">
      <w:pPr>
        <w:spacing w:line="360" w:lineRule="auto"/>
        <w:ind w:right="-284"/>
        <w:rPr>
          <w:rFonts w:ascii="Helvetica" w:hAnsi="Helvetica"/>
          <w:b/>
          <w:szCs w:val="24"/>
        </w:rPr>
      </w:pPr>
      <w:r>
        <w:rPr>
          <w:rFonts w:ascii="Helvetica" w:hAnsi="Helvetica"/>
          <w:szCs w:val="24"/>
        </w:rPr>
        <w:t xml:space="preserve">Den nye produktserien er meget installeringsvennlig: Basiselement og plugg kan </w:t>
      </w:r>
      <w:proofErr w:type="spellStart"/>
      <w:r>
        <w:rPr>
          <w:rFonts w:ascii="Helvetica" w:hAnsi="Helvetica"/>
          <w:szCs w:val="24"/>
        </w:rPr>
        <w:t>dreies</w:t>
      </w:r>
      <w:proofErr w:type="spellEnd"/>
      <w:r>
        <w:rPr>
          <w:rFonts w:ascii="Helvetica" w:hAnsi="Helvetica"/>
          <w:szCs w:val="24"/>
        </w:rPr>
        <w:t xml:space="preserve"> 180°, </w:t>
      </w:r>
      <w:proofErr w:type="spellStart"/>
      <w:r>
        <w:rPr>
          <w:rFonts w:ascii="Helvetica" w:hAnsi="Helvetica"/>
          <w:szCs w:val="24"/>
        </w:rPr>
        <w:t>noe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som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gjør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merkingen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på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basiselement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plugg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lett</w:t>
      </w:r>
      <w:proofErr w:type="spellEnd"/>
      <w:r>
        <w:rPr>
          <w:rFonts w:ascii="Helvetica" w:hAnsi="Helvetica"/>
          <w:szCs w:val="24"/>
        </w:rPr>
        <w:t xml:space="preserve"> å lese </w:t>
      </w:r>
      <w:proofErr w:type="spellStart"/>
      <w:r>
        <w:rPr>
          <w:rFonts w:ascii="Helvetica" w:hAnsi="Helvetica"/>
          <w:szCs w:val="24"/>
        </w:rPr>
        <w:t>av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til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enhver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tid</w:t>
      </w:r>
      <w:proofErr w:type="spellEnd"/>
      <w:r>
        <w:rPr>
          <w:rFonts w:ascii="Helvetica" w:hAnsi="Helvetica"/>
          <w:szCs w:val="24"/>
        </w:rPr>
        <w:t xml:space="preserve">, samtidig som tilkoblingsledningene forblir korte. Biconnect-klemmene åpner for to tilkoblinger pr. kanal. Dermed kan installeringer i V-formet gjennomgangskabling foretas. Den generøse merkeflaten på beskyttelsesutstyret gjør det lett å identifisere i automatikkskapet. Den </w:t>
      </w:r>
      <w:proofErr w:type="spellStart"/>
      <w:r>
        <w:rPr>
          <w:rFonts w:ascii="Helvetica" w:hAnsi="Helvetica"/>
          <w:szCs w:val="24"/>
        </w:rPr>
        <w:t>optisk-mekaniske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statusindikatoren</w:t>
      </w:r>
      <w:proofErr w:type="spellEnd"/>
      <w:r>
        <w:rPr>
          <w:rFonts w:ascii="Helvetica" w:hAnsi="Helvetica"/>
          <w:szCs w:val="24"/>
        </w:rPr>
        <w:t xml:space="preserve"> er </w:t>
      </w:r>
      <w:proofErr w:type="spellStart"/>
      <w:r>
        <w:rPr>
          <w:rFonts w:ascii="Helvetica" w:hAnsi="Helvetica"/>
          <w:szCs w:val="24"/>
        </w:rPr>
        <w:t>lett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gjenkjennelig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="00782C3E">
        <w:rPr>
          <w:rFonts w:ascii="Helvetica" w:hAnsi="Helvetica"/>
          <w:szCs w:val="24"/>
        </w:rPr>
        <w:t>takket</w:t>
      </w:r>
      <w:proofErr w:type="spellEnd"/>
      <w:r w:rsidR="00782C3E">
        <w:rPr>
          <w:rFonts w:ascii="Helvetica" w:hAnsi="Helvetica"/>
          <w:szCs w:val="24"/>
        </w:rPr>
        <w:t xml:space="preserve"> </w:t>
      </w:r>
      <w:proofErr w:type="spellStart"/>
      <w:r w:rsidR="00782C3E">
        <w:rPr>
          <w:rFonts w:ascii="Helvetica" w:hAnsi="Helvetica"/>
          <w:szCs w:val="24"/>
        </w:rPr>
        <w:t>være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nye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signalfarger</w:t>
      </w:r>
      <w:proofErr w:type="spellEnd"/>
      <w:r>
        <w:rPr>
          <w:rFonts w:ascii="Helvetica" w:hAnsi="Helvetica"/>
          <w:szCs w:val="24"/>
        </w:rPr>
        <w:t>.</w:t>
      </w:r>
    </w:p>
    <w:p w:rsidR="00B56330" w:rsidRDefault="007A1FBC" w:rsidP="004B0D6A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  <w:noProof/>
          <w:lang w:val="nb-NO" w:eastAsia="nb-NO"/>
        </w:rPr>
        <w:drawing>
          <wp:inline distT="0" distB="0" distL="0" distR="0">
            <wp:extent cx="2771775" cy="2001966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862" cy="200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D1771" w:rsidRDefault="000249D3" w:rsidP="003D1771">
      <w:pPr>
        <w:spacing w:line="360" w:lineRule="auto"/>
        <w:ind w:left="2832" w:hanging="2832"/>
        <w:rPr>
          <w:rFonts w:ascii="Helvetica" w:hAnsi="Helvetica"/>
          <w:b/>
          <w:szCs w:val="24"/>
        </w:rPr>
      </w:pPr>
      <w:proofErr w:type="spellStart"/>
      <w:r w:rsidRPr="00AB4115">
        <w:rPr>
          <w:rFonts w:ascii="Helvetica" w:hAnsi="Helvetica"/>
        </w:rPr>
        <w:t>Referanse</w:t>
      </w:r>
      <w:proofErr w:type="spellEnd"/>
      <w:r w:rsidRPr="00AB4115">
        <w:rPr>
          <w:rFonts w:ascii="Helvetica" w:hAnsi="Helvetica"/>
        </w:rPr>
        <w:t xml:space="preserve"> </w:t>
      </w:r>
      <w:proofErr w:type="spellStart"/>
      <w:r w:rsidRPr="00AB4115">
        <w:rPr>
          <w:rFonts w:ascii="Helvetica" w:hAnsi="Helvetica"/>
        </w:rPr>
        <w:t>til</w:t>
      </w:r>
      <w:proofErr w:type="spellEnd"/>
      <w:r w:rsidRPr="00AB4115">
        <w:rPr>
          <w:rFonts w:ascii="Helvetica" w:hAnsi="Helvetica"/>
        </w:rPr>
        <w:t xml:space="preserve"> </w:t>
      </w:r>
      <w:proofErr w:type="spellStart"/>
      <w:r w:rsidRPr="00AB4115">
        <w:rPr>
          <w:rFonts w:ascii="Helvetica" w:hAnsi="Helvetica"/>
        </w:rPr>
        <w:t>presseservice</w:t>
      </w:r>
      <w:proofErr w:type="spellEnd"/>
      <w:r w:rsidRPr="00AB4115">
        <w:rPr>
          <w:rFonts w:ascii="Helvetica" w:hAnsi="Helvetica"/>
        </w:rPr>
        <w:t>:</w:t>
      </w:r>
      <w:r>
        <w:rPr>
          <w:rFonts w:ascii="Helvetica" w:hAnsi="Helvetica"/>
        </w:rPr>
        <w:t xml:space="preserve">  </w:t>
      </w:r>
      <w:r w:rsidR="003D1771">
        <w:rPr>
          <w:rFonts w:ascii="Helvetica" w:hAnsi="Helvetica"/>
          <w:b/>
          <w:szCs w:val="24"/>
        </w:rPr>
        <w:t>4714</w:t>
      </w:r>
      <w:r>
        <w:rPr>
          <w:rFonts w:ascii="Helvetica" w:hAnsi="Helvetica"/>
          <w:b/>
          <w:szCs w:val="24"/>
        </w:rPr>
        <w:t xml:space="preserve"> / SK</w:t>
      </w:r>
      <w:r w:rsidR="003D1771">
        <w:rPr>
          <w:rFonts w:ascii="Helvetica" w:hAnsi="Helvetica"/>
          <w:szCs w:val="24"/>
        </w:rPr>
        <w:tab/>
      </w:r>
    </w:p>
    <w:p w:rsidR="005C67CD" w:rsidRPr="001D2FDB" w:rsidRDefault="005C67CD" w:rsidP="006C2AFF">
      <w:pPr>
        <w:spacing w:line="360" w:lineRule="auto"/>
        <w:rPr>
          <w:rFonts w:ascii="Helvetica" w:hAnsi="Helvetica"/>
          <w:b/>
        </w:rPr>
      </w:pPr>
    </w:p>
    <w:sectPr w:rsidR="005C67CD" w:rsidRPr="001D2FDB" w:rsidSect="000249D3">
      <w:headerReference w:type="default" r:id="rId10"/>
      <w:footerReference w:type="default" r:id="rId11"/>
      <w:pgSz w:w="11907" w:h="16840" w:code="9"/>
      <w:pgMar w:top="1418" w:right="1559" w:bottom="1134" w:left="1418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/>
  </w:endnote>
  <w:endnote w:type="continuationSeparator" w:id="0">
    <w:p w:rsidR="00386219" w:rsidRDefault="0038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9D3" w:rsidRDefault="000249D3" w:rsidP="000249D3">
    <w:pPr>
      <w:pStyle w:val="Bunntekst"/>
      <w:jc w:val="center"/>
      <w:rPr>
        <w:rFonts w:ascii="Helvetica" w:hAnsi="Helvetica"/>
        <w:b/>
        <w:sz w:val="22"/>
      </w:rPr>
    </w:pPr>
    <w:r>
      <w:rPr>
        <w:rFonts w:ascii="Helvetica" w:hAnsi="Helvetica"/>
        <w:b/>
        <w:sz w:val="22"/>
      </w:rPr>
      <w:t xml:space="preserve">Phoenix Contact AS </w:t>
    </w:r>
    <w:r>
      <w:rPr>
        <w:rFonts w:ascii="Helvetica" w:hAnsi="Helvetica"/>
        <w:b/>
        <w:sz w:val="22"/>
      </w:rPr>
      <w:sym w:font="Symbol" w:char="F0B7"/>
    </w:r>
    <w:r>
      <w:rPr>
        <w:rFonts w:ascii="Helvetica" w:hAnsi="Helvetica"/>
        <w:b/>
        <w:sz w:val="22"/>
      </w:rPr>
      <w:t xml:space="preserve"> Presseservice </w:t>
    </w:r>
    <w:proofErr w:type="spellStart"/>
    <w:r>
      <w:rPr>
        <w:rFonts w:ascii="Helvetica" w:hAnsi="Helvetica"/>
        <w:b/>
        <w:sz w:val="22"/>
      </w:rPr>
      <w:t>og</w:t>
    </w:r>
    <w:proofErr w:type="spellEnd"/>
    <w:r>
      <w:rPr>
        <w:rFonts w:ascii="Helvetica" w:hAnsi="Helvetica"/>
        <w:b/>
        <w:sz w:val="22"/>
      </w:rPr>
      <w:t xml:space="preserve"> </w:t>
    </w:r>
    <w:proofErr w:type="spellStart"/>
    <w:r>
      <w:rPr>
        <w:rFonts w:ascii="Helvetica" w:hAnsi="Helvetica"/>
        <w:b/>
        <w:sz w:val="22"/>
      </w:rPr>
      <w:t>Informasjonsansvarlig</w:t>
    </w:r>
    <w:proofErr w:type="spellEnd"/>
    <w:r>
      <w:rPr>
        <w:rFonts w:ascii="Helvetica" w:hAnsi="Helvetica"/>
        <w:b/>
        <w:sz w:val="22"/>
      </w:rPr>
      <w:t xml:space="preserve">  </w:t>
    </w:r>
    <w:r>
      <w:rPr>
        <w:rFonts w:ascii="Helvetica" w:hAnsi="Helvetica"/>
        <w:b/>
        <w:sz w:val="22"/>
      </w:rPr>
      <w:sym w:font="Symbol" w:char="F0B7"/>
    </w:r>
    <w:r>
      <w:rPr>
        <w:rFonts w:ascii="Helvetica" w:hAnsi="Helvetica"/>
        <w:b/>
        <w:sz w:val="22"/>
      </w:rPr>
      <w:t xml:space="preserve"> Grethe </w:t>
    </w:r>
    <w:proofErr w:type="spellStart"/>
    <w:r>
      <w:rPr>
        <w:rFonts w:ascii="Helvetica" w:hAnsi="Helvetica"/>
        <w:b/>
        <w:sz w:val="22"/>
      </w:rPr>
      <w:t>Røsnes</w:t>
    </w:r>
    <w:proofErr w:type="spellEnd"/>
  </w:p>
  <w:p w:rsidR="000249D3" w:rsidRPr="008047E2" w:rsidRDefault="000249D3" w:rsidP="000249D3">
    <w:pPr>
      <w:pStyle w:val="Bunntekst"/>
      <w:jc w:val="center"/>
    </w:pPr>
    <w:r>
      <w:rPr>
        <w:rFonts w:ascii="Helvetica" w:hAnsi="Helvetica"/>
        <w:b/>
        <w:sz w:val="22"/>
      </w:rPr>
      <w:t xml:space="preserve">E-post:grosnes@phoenixcontact.com </w:t>
    </w:r>
    <w:r>
      <w:rPr>
        <w:rFonts w:ascii="Helvetica" w:hAnsi="Helvetica"/>
        <w:b/>
        <w:sz w:val="22"/>
      </w:rPr>
      <w:sym w:font="Symbol" w:char="F0B7"/>
    </w:r>
    <w:r>
      <w:rPr>
        <w:rFonts w:ascii="Helvetica" w:hAnsi="Helvetica"/>
        <w:b/>
        <w:sz w:val="22"/>
      </w:rPr>
      <w:t xml:space="preserve"> </w:t>
    </w:r>
    <w:proofErr w:type="spellStart"/>
    <w:r>
      <w:rPr>
        <w:rFonts w:ascii="Helvetica" w:hAnsi="Helvetica"/>
        <w:b/>
        <w:sz w:val="22"/>
      </w:rPr>
      <w:t>Tlf</w:t>
    </w:r>
    <w:proofErr w:type="spellEnd"/>
    <w:r>
      <w:rPr>
        <w:rFonts w:ascii="Helvetica" w:hAnsi="Helvetica"/>
        <w:b/>
        <w:sz w:val="22"/>
      </w:rPr>
      <w:t>. +47 22 07 68 35</w:t>
    </w:r>
  </w:p>
  <w:p w:rsidR="000249D3" w:rsidRPr="00775F43" w:rsidRDefault="000249D3" w:rsidP="000249D3">
    <w:pPr>
      <w:pStyle w:val="Bunntekst"/>
      <w:ind w:left="708"/>
      <w:rPr>
        <w:rFonts w:ascii="Helvetica" w:hAnsi="Helvetica"/>
        <w:sz w:val="18"/>
      </w:rPr>
    </w:pPr>
    <w:r>
      <w:rPr>
        <w:rFonts w:ascii="Helvetica" w:hAnsi="Helvetica"/>
      </w:rPr>
      <w:t xml:space="preserve"> </w:t>
    </w:r>
  </w:p>
  <w:p w:rsidR="007E44B2" w:rsidRPr="000249D3" w:rsidRDefault="007E44B2" w:rsidP="000249D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/>
  </w:footnote>
  <w:footnote w:type="continuationSeparator" w:id="0">
    <w:p w:rsidR="00386219" w:rsidRDefault="003862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b/>
        <w:i/>
        <w:noProof/>
        <w:spacing w:val="80"/>
        <w:sz w:val="40"/>
        <w:lang w:val="nb-NO" w:eastAsia="nb-NO"/>
      </w:rPr>
      <w:drawing>
        <wp:anchor distT="0" distB="0" distL="114300" distR="114300" simplePos="0" relativeHeight="251657728" behindDoc="1" locked="0" layoutInCell="1" allowOverlap="1" wp14:anchorId="53C110B7" wp14:editId="30AB284E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Helvetica" w:hAnsi="Helvetica"/>
        <w:b/>
        <w:i/>
        <w:spacing w:val="80"/>
        <w:sz w:val="40"/>
      </w:rPr>
      <w:t>Pressemelding</w:t>
    </w:r>
    <w:proofErr w:type="spellEnd"/>
  </w:p>
  <w:p w:rsidR="007E44B2" w:rsidRDefault="007E44B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40E48"/>
    <w:multiLevelType w:val="hybridMultilevel"/>
    <w:tmpl w:val="C10ECE9E"/>
    <w:lvl w:ilvl="0" w:tplc="5CD27F5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3934"/>
    <w:multiLevelType w:val="hybridMultilevel"/>
    <w:tmpl w:val="5C22EE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430AF"/>
    <w:multiLevelType w:val="hybridMultilevel"/>
    <w:tmpl w:val="B18826AA"/>
    <w:lvl w:ilvl="0" w:tplc="3966574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6E16"/>
    <w:rsid w:val="00007C59"/>
    <w:rsid w:val="000100F6"/>
    <w:rsid w:val="0001188E"/>
    <w:rsid w:val="0001266E"/>
    <w:rsid w:val="00014589"/>
    <w:rsid w:val="00014B44"/>
    <w:rsid w:val="00017500"/>
    <w:rsid w:val="00021EB1"/>
    <w:rsid w:val="000249D3"/>
    <w:rsid w:val="0002615A"/>
    <w:rsid w:val="00026282"/>
    <w:rsid w:val="00026490"/>
    <w:rsid w:val="00032263"/>
    <w:rsid w:val="00032589"/>
    <w:rsid w:val="000341AB"/>
    <w:rsid w:val="000351F7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C47"/>
    <w:rsid w:val="00057DD3"/>
    <w:rsid w:val="000635E0"/>
    <w:rsid w:val="00063804"/>
    <w:rsid w:val="00063A78"/>
    <w:rsid w:val="00064DFD"/>
    <w:rsid w:val="0006772F"/>
    <w:rsid w:val="00070936"/>
    <w:rsid w:val="000709CF"/>
    <w:rsid w:val="0007256B"/>
    <w:rsid w:val="00075BFA"/>
    <w:rsid w:val="00077467"/>
    <w:rsid w:val="0008063B"/>
    <w:rsid w:val="0008309C"/>
    <w:rsid w:val="00083397"/>
    <w:rsid w:val="00083E85"/>
    <w:rsid w:val="00085CD1"/>
    <w:rsid w:val="00090581"/>
    <w:rsid w:val="000909C8"/>
    <w:rsid w:val="00090D12"/>
    <w:rsid w:val="00090E72"/>
    <w:rsid w:val="000916A2"/>
    <w:rsid w:val="00094035"/>
    <w:rsid w:val="00097DF8"/>
    <w:rsid w:val="000A35E9"/>
    <w:rsid w:val="000A3CC6"/>
    <w:rsid w:val="000B1A7A"/>
    <w:rsid w:val="000B2D73"/>
    <w:rsid w:val="000B32E6"/>
    <w:rsid w:val="000B46F4"/>
    <w:rsid w:val="000B5D22"/>
    <w:rsid w:val="000B776F"/>
    <w:rsid w:val="000C1177"/>
    <w:rsid w:val="000C20FC"/>
    <w:rsid w:val="000C51B2"/>
    <w:rsid w:val="000C52FF"/>
    <w:rsid w:val="000C6335"/>
    <w:rsid w:val="000D01EC"/>
    <w:rsid w:val="000D3E40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0AD9"/>
    <w:rsid w:val="00102509"/>
    <w:rsid w:val="001025EA"/>
    <w:rsid w:val="00102FB4"/>
    <w:rsid w:val="00103C81"/>
    <w:rsid w:val="00107C4B"/>
    <w:rsid w:val="00112F5E"/>
    <w:rsid w:val="00113B37"/>
    <w:rsid w:val="0011506A"/>
    <w:rsid w:val="00117966"/>
    <w:rsid w:val="00120F69"/>
    <w:rsid w:val="001211DA"/>
    <w:rsid w:val="00121A7E"/>
    <w:rsid w:val="001234A5"/>
    <w:rsid w:val="00124EC6"/>
    <w:rsid w:val="00126AFD"/>
    <w:rsid w:val="00126E77"/>
    <w:rsid w:val="00130490"/>
    <w:rsid w:val="00134F3B"/>
    <w:rsid w:val="001367EA"/>
    <w:rsid w:val="00137B4F"/>
    <w:rsid w:val="001433C4"/>
    <w:rsid w:val="00144226"/>
    <w:rsid w:val="001528E1"/>
    <w:rsid w:val="00153C78"/>
    <w:rsid w:val="00153C7C"/>
    <w:rsid w:val="001570D6"/>
    <w:rsid w:val="0015773E"/>
    <w:rsid w:val="00157FB4"/>
    <w:rsid w:val="00160A17"/>
    <w:rsid w:val="00165C85"/>
    <w:rsid w:val="00166208"/>
    <w:rsid w:val="001662FA"/>
    <w:rsid w:val="00166F85"/>
    <w:rsid w:val="001672D0"/>
    <w:rsid w:val="00167628"/>
    <w:rsid w:val="00173C37"/>
    <w:rsid w:val="00176166"/>
    <w:rsid w:val="001765AC"/>
    <w:rsid w:val="0018055B"/>
    <w:rsid w:val="00183BC5"/>
    <w:rsid w:val="00186C7B"/>
    <w:rsid w:val="00197FD9"/>
    <w:rsid w:val="001A4770"/>
    <w:rsid w:val="001A6D19"/>
    <w:rsid w:val="001A706D"/>
    <w:rsid w:val="001B0817"/>
    <w:rsid w:val="001B2EFC"/>
    <w:rsid w:val="001B3B27"/>
    <w:rsid w:val="001B4E24"/>
    <w:rsid w:val="001B4F01"/>
    <w:rsid w:val="001B6292"/>
    <w:rsid w:val="001C178E"/>
    <w:rsid w:val="001C3A65"/>
    <w:rsid w:val="001C532B"/>
    <w:rsid w:val="001C6A39"/>
    <w:rsid w:val="001C7DE8"/>
    <w:rsid w:val="001D2E19"/>
    <w:rsid w:val="001D2FDB"/>
    <w:rsid w:val="001E2021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21A6D"/>
    <w:rsid w:val="002328BE"/>
    <w:rsid w:val="00233CC6"/>
    <w:rsid w:val="00236C11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650EE"/>
    <w:rsid w:val="002715B8"/>
    <w:rsid w:val="0027259A"/>
    <w:rsid w:val="002772EB"/>
    <w:rsid w:val="0028172D"/>
    <w:rsid w:val="00290BBC"/>
    <w:rsid w:val="00292506"/>
    <w:rsid w:val="00292E1E"/>
    <w:rsid w:val="00293A83"/>
    <w:rsid w:val="00293D02"/>
    <w:rsid w:val="00294BE3"/>
    <w:rsid w:val="00296487"/>
    <w:rsid w:val="00297F95"/>
    <w:rsid w:val="002A1EC8"/>
    <w:rsid w:val="002A20F7"/>
    <w:rsid w:val="002A247B"/>
    <w:rsid w:val="002A3C4B"/>
    <w:rsid w:val="002A5900"/>
    <w:rsid w:val="002A6227"/>
    <w:rsid w:val="002A6D5C"/>
    <w:rsid w:val="002A7746"/>
    <w:rsid w:val="002A7E8E"/>
    <w:rsid w:val="002B17A9"/>
    <w:rsid w:val="002C0DC9"/>
    <w:rsid w:val="002C3A41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0CA4"/>
    <w:rsid w:val="002E10A9"/>
    <w:rsid w:val="002E388C"/>
    <w:rsid w:val="002E405E"/>
    <w:rsid w:val="002E7739"/>
    <w:rsid w:val="002F21B5"/>
    <w:rsid w:val="002F35CF"/>
    <w:rsid w:val="002F538D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229D2"/>
    <w:rsid w:val="003321F9"/>
    <w:rsid w:val="003349B3"/>
    <w:rsid w:val="0033521E"/>
    <w:rsid w:val="00342CC8"/>
    <w:rsid w:val="00343268"/>
    <w:rsid w:val="0034341C"/>
    <w:rsid w:val="00344935"/>
    <w:rsid w:val="00350FA3"/>
    <w:rsid w:val="00351E58"/>
    <w:rsid w:val="00351F23"/>
    <w:rsid w:val="0035480D"/>
    <w:rsid w:val="00355EDB"/>
    <w:rsid w:val="0035668B"/>
    <w:rsid w:val="00357982"/>
    <w:rsid w:val="00357E82"/>
    <w:rsid w:val="00357EF5"/>
    <w:rsid w:val="003603C8"/>
    <w:rsid w:val="00362669"/>
    <w:rsid w:val="0036392A"/>
    <w:rsid w:val="0036479B"/>
    <w:rsid w:val="003671F8"/>
    <w:rsid w:val="00370511"/>
    <w:rsid w:val="00374BAA"/>
    <w:rsid w:val="003754A6"/>
    <w:rsid w:val="003770B8"/>
    <w:rsid w:val="003774AD"/>
    <w:rsid w:val="003818A5"/>
    <w:rsid w:val="00386219"/>
    <w:rsid w:val="00386F17"/>
    <w:rsid w:val="003871B7"/>
    <w:rsid w:val="00391338"/>
    <w:rsid w:val="0039337F"/>
    <w:rsid w:val="0039441D"/>
    <w:rsid w:val="003A1D60"/>
    <w:rsid w:val="003A2FA7"/>
    <w:rsid w:val="003B05D2"/>
    <w:rsid w:val="003B1B27"/>
    <w:rsid w:val="003B25D8"/>
    <w:rsid w:val="003B29F4"/>
    <w:rsid w:val="003B3825"/>
    <w:rsid w:val="003B536A"/>
    <w:rsid w:val="003B538D"/>
    <w:rsid w:val="003B697B"/>
    <w:rsid w:val="003C473E"/>
    <w:rsid w:val="003C48A1"/>
    <w:rsid w:val="003C74A4"/>
    <w:rsid w:val="003D1771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469"/>
    <w:rsid w:val="00407663"/>
    <w:rsid w:val="00407BF5"/>
    <w:rsid w:val="00407EED"/>
    <w:rsid w:val="00411808"/>
    <w:rsid w:val="0041262A"/>
    <w:rsid w:val="00413F8E"/>
    <w:rsid w:val="00415312"/>
    <w:rsid w:val="004160CC"/>
    <w:rsid w:val="00416298"/>
    <w:rsid w:val="00417A2F"/>
    <w:rsid w:val="004223DB"/>
    <w:rsid w:val="00422FDE"/>
    <w:rsid w:val="00423811"/>
    <w:rsid w:val="00424F7D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57B7A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1BC7"/>
    <w:rsid w:val="004932F1"/>
    <w:rsid w:val="004953F2"/>
    <w:rsid w:val="00495754"/>
    <w:rsid w:val="00495B1E"/>
    <w:rsid w:val="00497E30"/>
    <w:rsid w:val="004A3B4C"/>
    <w:rsid w:val="004A64A8"/>
    <w:rsid w:val="004A7590"/>
    <w:rsid w:val="004B01E9"/>
    <w:rsid w:val="004B0D08"/>
    <w:rsid w:val="004B0D6A"/>
    <w:rsid w:val="004B1623"/>
    <w:rsid w:val="004B53B9"/>
    <w:rsid w:val="004B5CF1"/>
    <w:rsid w:val="004B62D7"/>
    <w:rsid w:val="004B69A9"/>
    <w:rsid w:val="004C240C"/>
    <w:rsid w:val="004C3C31"/>
    <w:rsid w:val="004C3D72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02E"/>
    <w:rsid w:val="00512D90"/>
    <w:rsid w:val="00514066"/>
    <w:rsid w:val="00515D8D"/>
    <w:rsid w:val="00515E31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1A62"/>
    <w:rsid w:val="005739B7"/>
    <w:rsid w:val="00573D91"/>
    <w:rsid w:val="0057430C"/>
    <w:rsid w:val="005746BF"/>
    <w:rsid w:val="00576877"/>
    <w:rsid w:val="00577570"/>
    <w:rsid w:val="00586257"/>
    <w:rsid w:val="005878B6"/>
    <w:rsid w:val="005941E0"/>
    <w:rsid w:val="00595471"/>
    <w:rsid w:val="00596A9D"/>
    <w:rsid w:val="0059768B"/>
    <w:rsid w:val="005976B3"/>
    <w:rsid w:val="005977E6"/>
    <w:rsid w:val="005A03B2"/>
    <w:rsid w:val="005A16E6"/>
    <w:rsid w:val="005A1CF7"/>
    <w:rsid w:val="005A2C6D"/>
    <w:rsid w:val="005A5A79"/>
    <w:rsid w:val="005A5E5F"/>
    <w:rsid w:val="005B6E39"/>
    <w:rsid w:val="005B71F3"/>
    <w:rsid w:val="005C028C"/>
    <w:rsid w:val="005C15D4"/>
    <w:rsid w:val="005C67CD"/>
    <w:rsid w:val="005D13E9"/>
    <w:rsid w:val="005D7213"/>
    <w:rsid w:val="005E0F4D"/>
    <w:rsid w:val="005E16D2"/>
    <w:rsid w:val="005E2482"/>
    <w:rsid w:val="005F0BE9"/>
    <w:rsid w:val="005F240E"/>
    <w:rsid w:val="005F3F01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266C8"/>
    <w:rsid w:val="00631186"/>
    <w:rsid w:val="006314AB"/>
    <w:rsid w:val="00632D56"/>
    <w:rsid w:val="00632D8F"/>
    <w:rsid w:val="00633080"/>
    <w:rsid w:val="006371AF"/>
    <w:rsid w:val="00637B0B"/>
    <w:rsid w:val="00637D87"/>
    <w:rsid w:val="00641211"/>
    <w:rsid w:val="0064126A"/>
    <w:rsid w:val="006418C4"/>
    <w:rsid w:val="006438A2"/>
    <w:rsid w:val="00645828"/>
    <w:rsid w:val="00652B04"/>
    <w:rsid w:val="006578FF"/>
    <w:rsid w:val="00662C5C"/>
    <w:rsid w:val="00666FEA"/>
    <w:rsid w:val="006718DE"/>
    <w:rsid w:val="006725A7"/>
    <w:rsid w:val="00675A5A"/>
    <w:rsid w:val="00676D08"/>
    <w:rsid w:val="006853B0"/>
    <w:rsid w:val="00687617"/>
    <w:rsid w:val="00687A1B"/>
    <w:rsid w:val="00690006"/>
    <w:rsid w:val="00690E77"/>
    <w:rsid w:val="006914FB"/>
    <w:rsid w:val="006916DA"/>
    <w:rsid w:val="00691E48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2AFF"/>
    <w:rsid w:val="006C43CE"/>
    <w:rsid w:val="006C4FFD"/>
    <w:rsid w:val="006C646C"/>
    <w:rsid w:val="006C72CD"/>
    <w:rsid w:val="006D2D8A"/>
    <w:rsid w:val="006D60ED"/>
    <w:rsid w:val="006D6516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4E2"/>
    <w:rsid w:val="00710EF8"/>
    <w:rsid w:val="007131DA"/>
    <w:rsid w:val="007171AF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47D9"/>
    <w:rsid w:val="00746105"/>
    <w:rsid w:val="0074758B"/>
    <w:rsid w:val="00755AA6"/>
    <w:rsid w:val="007612E3"/>
    <w:rsid w:val="0076142D"/>
    <w:rsid w:val="00761D50"/>
    <w:rsid w:val="007624E4"/>
    <w:rsid w:val="00766175"/>
    <w:rsid w:val="00767A9C"/>
    <w:rsid w:val="00767B53"/>
    <w:rsid w:val="007720F6"/>
    <w:rsid w:val="00773517"/>
    <w:rsid w:val="0078170C"/>
    <w:rsid w:val="00782208"/>
    <w:rsid w:val="00782C3E"/>
    <w:rsid w:val="00782FA4"/>
    <w:rsid w:val="00783BC1"/>
    <w:rsid w:val="0078566B"/>
    <w:rsid w:val="00785F15"/>
    <w:rsid w:val="0078692E"/>
    <w:rsid w:val="007874D8"/>
    <w:rsid w:val="00792C61"/>
    <w:rsid w:val="007A1FBC"/>
    <w:rsid w:val="007A3887"/>
    <w:rsid w:val="007A4311"/>
    <w:rsid w:val="007A49B5"/>
    <w:rsid w:val="007A500F"/>
    <w:rsid w:val="007A6B86"/>
    <w:rsid w:val="007A7B2C"/>
    <w:rsid w:val="007B04F7"/>
    <w:rsid w:val="007B593C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26FF"/>
    <w:rsid w:val="007E3EAC"/>
    <w:rsid w:val="007E44B2"/>
    <w:rsid w:val="007E6C2B"/>
    <w:rsid w:val="007F2F85"/>
    <w:rsid w:val="007F40E1"/>
    <w:rsid w:val="007F4578"/>
    <w:rsid w:val="007F534D"/>
    <w:rsid w:val="007F5E5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37E62"/>
    <w:rsid w:val="00840767"/>
    <w:rsid w:val="00842095"/>
    <w:rsid w:val="00842F1F"/>
    <w:rsid w:val="008441BF"/>
    <w:rsid w:val="00845F4C"/>
    <w:rsid w:val="00846536"/>
    <w:rsid w:val="0084686E"/>
    <w:rsid w:val="008470A8"/>
    <w:rsid w:val="00851B6C"/>
    <w:rsid w:val="0085508B"/>
    <w:rsid w:val="0086250F"/>
    <w:rsid w:val="00864529"/>
    <w:rsid w:val="008672AC"/>
    <w:rsid w:val="00867866"/>
    <w:rsid w:val="00871722"/>
    <w:rsid w:val="00872128"/>
    <w:rsid w:val="00872E27"/>
    <w:rsid w:val="00873873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1D44"/>
    <w:rsid w:val="008C3D74"/>
    <w:rsid w:val="008C752F"/>
    <w:rsid w:val="008D111E"/>
    <w:rsid w:val="008D1DE0"/>
    <w:rsid w:val="008D2327"/>
    <w:rsid w:val="008D331F"/>
    <w:rsid w:val="008D48CF"/>
    <w:rsid w:val="008D58D5"/>
    <w:rsid w:val="008D7620"/>
    <w:rsid w:val="008E3273"/>
    <w:rsid w:val="008E32EB"/>
    <w:rsid w:val="008E70B5"/>
    <w:rsid w:val="008E71C4"/>
    <w:rsid w:val="008E7A6A"/>
    <w:rsid w:val="008F3ECF"/>
    <w:rsid w:val="008F5448"/>
    <w:rsid w:val="008F7181"/>
    <w:rsid w:val="0090173B"/>
    <w:rsid w:val="009019A6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3E7C"/>
    <w:rsid w:val="00935B8F"/>
    <w:rsid w:val="00937E2D"/>
    <w:rsid w:val="009410DF"/>
    <w:rsid w:val="00941C46"/>
    <w:rsid w:val="009437FE"/>
    <w:rsid w:val="0094390A"/>
    <w:rsid w:val="00943E20"/>
    <w:rsid w:val="009442FA"/>
    <w:rsid w:val="00946FA3"/>
    <w:rsid w:val="00950042"/>
    <w:rsid w:val="0095408F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0EC4"/>
    <w:rsid w:val="00983DAB"/>
    <w:rsid w:val="0098562B"/>
    <w:rsid w:val="0098685E"/>
    <w:rsid w:val="00987501"/>
    <w:rsid w:val="009914CE"/>
    <w:rsid w:val="00993818"/>
    <w:rsid w:val="009A0D24"/>
    <w:rsid w:val="009A16BA"/>
    <w:rsid w:val="009A18F5"/>
    <w:rsid w:val="009A1C42"/>
    <w:rsid w:val="009A2C1D"/>
    <w:rsid w:val="009A4238"/>
    <w:rsid w:val="009A5F7E"/>
    <w:rsid w:val="009B0565"/>
    <w:rsid w:val="009B25D4"/>
    <w:rsid w:val="009B59EB"/>
    <w:rsid w:val="009C0530"/>
    <w:rsid w:val="009C2280"/>
    <w:rsid w:val="009C54A5"/>
    <w:rsid w:val="009D48B3"/>
    <w:rsid w:val="009E10E5"/>
    <w:rsid w:val="009E3CCA"/>
    <w:rsid w:val="009E44F2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18BC"/>
    <w:rsid w:val="00A32DBE"/>
    <w:rsid w:val="00A368A8"/>
    <w:rsid w:val="00A402F9"/>
    <w:rsid w:val="00A40B08"/>
    <w:rsid w:val="00A40E21"/>
    <w:rsid w:val="00A4130E"/>
    <w:rsid w:val="00A432AE"/>
    <w:rsid w:val="00A45A4A"/>
    <w:rsid w:val="00A46CA8"/>
    <w:rsid w:val="00A4745E"/>
    <w:rsid w:val="00A528B5"/>
    <w:rsid w:val="00A63983"/>
    <w:rsid w:val="00A65691"/>
    <w:rsid w:val="00A71FD2"/>
    <w:rsid w:val="00A72239"/>
    <w:rsid w:val="00A742F7"/>
    <w:rsid w:val="00A75DAF"/>
    <w:rsid w:val="00A80181"/>
    <w:rsid w:val="00A83ABC"/>
    <w:rsid w:val="00A871D9"/>
    <w:rsid w:val="00A914F7"/>
    <w:rsid w:val="00A96F99"/>
    <w:rsid w:val="00AA027B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938"/>
    <w:rsid w:val="00AD6178"/>
    <w:rsid w:val="00AE0585"/>
    <w:rsid w:val="00AE1676"/>
    <w:rsid w:val="00AE2231"/>
    <w:rsid w:val="00AE2444"/>
    <w:rsid w:val="00AF016B"/>
    <w:rsid w:val="00AF13C1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5329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082"/>
    <w:rsid w:val="00B50313"/>
    <w:rsid w:val="00B51755"/>
    <w:rsid w:val="00B56330"/>
    <w:rsid w:val="00B6332D"/>
    <w:rsid w:val="00B6496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5DA1"/>
    <w:rsid w:val="00B96EB3"/>
    <w:rsid w:val="00BA0992"/>
    <w:rsid w:val="00BA45EF"/>
    <w:rsid w:val="00BA4F2C"/>
    <w:rsid w:val="00BB079A"/>
    <w:rsid w:val="00BB0C2C"/>
    <w:rsid w:val="00BB1061"/>
    <w:rsid w:val="00BB396F"/>
    <w:rsid w:val="00BB442B"/>
    <w:rsid w:val="00BB5817"/>
    <w:rsid w:val="00BB7DC2"/>
    <w:rsid w:val="00BC19F4"/>
    <w:rsid w:val="00BC3BFA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3F48"/>
    <w:rsid w:val="00BF6A6A"/>
    <w:rsid w:val="00BF6D6D"/>
    <w:rsid w:val="00BF7634"/>
    <w:rsid w:val="00C01DE4"/>
    <w:rsid w:val="00C01F42"/>
    <w:rsid w:val="00C02D0C"/>
    <w:rsid w:val="00C0353B"/>
    <w:rsid w:val="00C06E91"/>
    <w:rsid w:val="00C11594"/>
    <w:rsid w:val="00C14CBC"/>
    <w:rsid w:val="00C23189"/>
    <w:rsid w:val="00C264F6"/>
    <w:rsid w:val="00C26D2E"/>
    <w:rsid w:val="00C30392"/>
    <w:rsid w:val="00C3075F"/>
    <w:rsid w:val="00C3183D"/>
    <w:rsid w:val="00C3447F"/>
    <w:rsid w:val="00C345D3"/>
    <w:rsid w:val="00C43EB0"/>
    <w:rsid w:val="00C44625"/>
    <w:rsid w:val="00C47A4F"/>
    <w:rsid w:val="00C47F4E"/>
    <w:rsid w:val="00C50782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08B"/>
    <w:rsid w:val="00C66197"/>
    <w:rsid w:val="00C72C52"/>
    <w:rsid w:val="00C8125F"/>
    <w:rsid w:val="00C81C5C"/>
    <w:rsid w:val="00C82243"/>
    <w:rsid w:val="00C83EE5"/>
    <w:rsid w:val="00C87171"/>
    <w:rsid w:val="00C91E53"/>
    <w:rsid w:val="00C95F3F"/>
    <w:rsid w:val="00C9745F"/>
    <w:rsid w:val="00CA0287"/>
    <w:rsid w:val="00CA1B20"/>
    <w:rsid w:val="00CA49B9"/>
    <w:rsid w:val="00CA5607"/>
    <w:rsid w:val="00CA65CC"/>
    <w:rsid w:val="00CB69B9"/>
    <w:rsid w:val="00CC2813"/>
    <w:rsid w:val="00CC52B5"/>
    <w:rsid w:val="00CC713C"/>
    <w:rsid w:val="00CC71D4"/>
    <w:rsid w:val="00CD761A"/>
    <w:rsid w:val="00CD7FDA"/>
    <w:rsid w:val="00CE03E3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25EE"/>
    <w:rsid w:val="00D138FE"/>
    <w:rsid w:val="00D141C9"/>
    <w:rsid w:val="00D15418"/>
    <w:rsid w:val="00D15A0C"/>
    <w:rsid w:val="00D15E1C"/>
    <w:rsid w:val="00D16A79"/>
    <w:rsid w:val="00D221F0"/>
    <w:rsid w:val="00D22CB9"/>
    <w:rsid w:val="00D23935"/>
    <w:rsid w:val="00D30ADB"/>
    <w:rsid w:val="00D32387"/>
    <w:rsid w:val="00D35EBB"/>
    <w:rsid w:val="00D3604C"/>
    <w:rsid w:val="00D40726"/>
    <w:rsid w:val="00D455DF"/>
    <w:rsid w:val="00D50443"/>
    <w:rsid w:val="00D53B32"/>
    <w:rsid w:val="00D573D8"/>
    <w:rsid w:val="00D6018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760EF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95B"/>
    <w:rsid w:val="00DC2B5F"/>
    <w:rsid w:val="00DC2D6D"/>
    <w:rsid w:val="00DC319A"/>
    <w:rsid w:val="00DC6A3D"/>
    <w:rsid w:val="00DD3755"/>
    <w:rsid w:val="00DD7668"/>
    <w:rsid w:val="00DE0285"/>
    <w:rsid w:val="00DE11EF"/>
    <w:rsid w:val="00DE18CB"/>
    <w:rsid w:val="00DE2263"/>
    <w:rsid w:val="00DE2493"/>
    <w:rsid w:val="00DE30D5"/>
    <w:rsid w:val="00DE3AC3"/>
    <w:rsid w:val="00DF2EA2"/>
    <w:rsid w:val="00DF3D70"/>
    <w:rsid w:val="00DF4D1A"/>
    <w:rsid w:val="00DF58B4"/>
    <w:rsid w:val="00DF6FC8"/>
    <w:rsid w:val="00E00562"/>
    <w:rsid w:val="00E00B96"/>
    <w:rsid w:val="00E022CC"/>
    <w:rsid w:val="00E035C3"/>
    <w:rsid w:val="00E051AC"/>
    <w:rsid w:val="00E079E3"/>
    <w:rsid w:val="00E1189B"/>
    <w:rsid w:val="00E12217"/>
    <w:rsid w:val="00E13C52"/>
    <w:rsid w:val="00E17BCF"/>
    <w:rsid w:val="00E21BE6"/>
    <w:rsid w:val="00E2523C"/>
    <w:rsid w:val="00E276CF"/>
    <w:rsid w:val="00E3159B"/>
    <w:rsid w:val="00E31E02"/>
    <w:rsid w:val="00E351B0"/>
    <w:rsid w:val="00E37064"/>
    <w:rsid w:val="00E4106C"/>
    <w:rsid w:val="00E4115E"/>
    <w:rsid w:val="00E430CA"/>
    <w:rsid w:val="00E444ED"/>
    <w:rsid w:val="00E46CBB"/>
    <w:rsid w:val="00E46E08"/>
    <w:rsid w:val="00E4705A"/>
    <w:rsid w:val="00E472C2"/>
    <w:rsid w:val="00E47BF9"/>
    <w:rsid w:val="00E51591"/>
    <w:rsid w:val="00E54BC1"/>
    <w:rsid w:val="00E55AB7"/>
    <w:rsid w:val="00E6300A"/>
    <w:rsid w:val="00E63730"/>
    <w:rsid w:val="00E643FB"/>
    <w:rsid w:val="00E65FA9"/>
    <w:rsid w:val="00E72343"/>
    <w:rsid w:val="00E72383"/>
    <w:rsid w:val="00E73851"/>
    <w:rsid w:val="00E75CAD"/>
    <w:rsid w:val="00E77EE8"/>
    <w:rsid w:val="00E804BA"/>
    <w:rsid w:val="00E80B30"/>
    <w:rsid w:val="00E82F9F"/>
    <w:rsid w:val="00E857F0"/>
    <w:rsid w:val="00E928F3"/>
    <w:rsid w:val="00E92C0A"/>
    <w:rsid w:val="00E95298"/>
    <w:rsid w:val="00E95C91"/>
    <w:rsid w:val="00E973D6"/>
    <w:rsid w:val="00E97E6B"/>
    <w:rsid w:val="00EA031E"/>
    <w:rsid w:val="00EA1660"/>
    <w:rsid w:val="00EA1841"/>
    <w:rsid w:val="00EA34AE"/>
    <w:rsid w:val="00EA3E1F"/>
    <w:rsid w:val="00EB07E5"/>
    <w:rsid w:val="00EB213F"/>
    <w:rsid w:val="00EB44BF"/>
    <w:rsid w:val="00EB488E"/>
    <w:rsid w:val="00EB4A69"/>
    <w:rsid w:val="00EB4BFA"/>
    <w:rsid w:val="00EB53FF"/>
    <w:rsid w:val="00EB5D5B"/>
    <w:rsid w:val="00EC091D"/>
    <w:rsid w:val="00EC23BF"/>
    <w:rsid w:val="00EC42CA"/>
    <w:rsid w:val="00EC6025"/>
    <w:rsid w:val="00ED1B8A"/>
    <w:rsid w:val="00ED2E9F"/>
    <w:rsid w:val="00ED3376"/>
    <w:rsid w:val="00ED50DA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3ADE"/>
    <w:rsid w:val="00F0416C"/>
    <w:rsid w:val="00F052D8"/>
    <w:rsid w:val="00F1008A"/>
    <w:rsid w:val="00F100FE"/>
    <w:rsid w:val="00F13AB9"/>
    <w:rsid w:val="00F13CEA"/>
    <w:rsid w:val="00F267C7"/>
    <w:rsid w:val="00F330F7"/>
    <w:rsid w:val="00F3330A"/>
    <w:rsid w:val="00F34546"/>
    <w:rsid w:val="00F373D4"/>
    <w:rsid w:val="00F37CCF"/>
    <w:rsid w:val="00F476D4"/>
    <w:rsid w:val="00F50A65"/>
    <w:rsid w:val="00F5377E"/>
    <w:rsid w:val="00F53FFD"/>
    <w:rsid w:val="00F556DE"/>
    <w:rsid w:val="00F56B64"/>
    <w:rsid w:val="00F56B74"/>
    <w:rsid w:val="00F56BAA"/>
    <w:rsid w:val="00F60C97"/>
    <w:rsid w:val="00F64625"/>
    <w:rsid w:val="00F64C6D"/>
    <w:rsid w:val="00F6582A"/>
    <w:rsid w:val="00F665B4"/>
    <w:rsid w:val="00F71084"/>
    <w:rsid w:val="00F711A0"/>
    <w:rsid w:val="00F717B3"/>
    <w:rsid w:val="00F718F1"/>
    <w:rsid w:val="00F72A8A"/>
    <w:rsid w:val="00F773E0"/>
    <w:rsid w:val="00F82ADD"/>
    <w:rsid w:val="00F83269"/>
    <w:rsid w:val="00F91032"/>
    <w:rsid w:val="00F92B01"/>
    <w:rsid w:val="00F943E6"/>
    <w:rsid w:val="00F97960"/>
    <w:rsid w:val="00F97AA3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D09AA"/>
    <w:rsid w:val="00FD438D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8F1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rsid w:val="00F718F1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F718F1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F718F1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F718F1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F718F1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F718F1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F718F1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F718F1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F718F1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sid w:val="00F718F1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F718F1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tw4winMark">
    <w:name w:val="tw4winMark"/>
    <w:uiPriority w:val="99"/>
    <w:rsid w:val="00173C37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Textkörper 3 Zch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Textkörper 2 Zchn"/>
    <w:basedOn w:val="Standardskriftforavsnitt"/>
    <w:link w:val="Brdtekst2"/>
    <w:rsid w:val="008D7620"/>
  </w:style>
  <w:style w:type="character" w:customStyle="1" w:styleId="Overskrift6Tegn">
    <w:name w:val="Überschrift 6 Zch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Überschrift 2 Zch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Anrede Zch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um Zch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struktur Zch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Mail-Signatur Zch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Endnotentext Zch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Fuß/-Endnotenüberschrift Zch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ußnotentext Zch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Grußformel Zch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 Adresse Zch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 Vorformatiert Zch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Intensives Zitat Zch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Kommentartext Zch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thema Zch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xt Zch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Nachrichtenkopf Zch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Nur Text Zch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Textkörper-Einzug 2 Zch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Textkörper-Einzug 3 Zch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Textkörper Zchn"/>
    <w:link w:val="Brdtekst"/>
    <w:rsid w:val="007E44B2"/>
    <w:rPr>
      <w:rFonts w:ascii="Times" w:hAnsi="Times"/>
    </w:rPr>
  </w:style>
  <w:style w:type="character" w:customStyle="1" w:styleId="Brdtekst-frsteinnrykkTegn">
    <w:name w:val="Textkörper-Erstzeileneinzug Zch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Textkörper-Zeileneinzug Zch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Textkörper-Erstzeileneinzug 2 Zch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el Zch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Überschrift 3 Zch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Überschrift 4 Zch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Überschrift 5 Zch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Überschrift 7 Zch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Überschrift 8 Zch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Überschrift 9 Zch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terschrift Zch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Zitat Zch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1712</Characters>
  <Application>Microsoft Office Word</Application>
  <DocSecurity>0</DocSecurity>
  <Lines>50</Lines>
  <Paragraphs>11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Achema</vt:lpstr>
      <vt:lpstr>Achema</vt:lpstr>
      <vt:lpstr>Achema</vt:lpstr>
    </vt:vector>
  </TitlesOfParts>
  <Company>Phoenix Contact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Grethe Røsnes</cp:lastModifiedBy>
  <cp:revision>5</cp:revision>
  <cp:lastPrinted>2014-10-09T14:15:00Z</cp:lastPrinted>
  <dcterms:created xsi:type="dcterms:W3CDTF">2015-03-25T11:06:00Z</dcterms:created>
  <dcterms:modified xsi:type="dcterms:W3CDTF">2015-06-17T09:18:00Z</dcterms:modified>
</cp:coreProperties>
</file>