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C576A" w14:textId="26DDDE43" w:rsidR="00B738BC" w:rsidRPr="00F67A99" w:rsidRDefault="00380195" w:rsidP="00B73638">
      <w:pPr>
        <w:tabs>
          <w:tab w:val="left" w:pos="12600"/>
        </w:tabs>
        <w:ind w:right="7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Auch Digitalisierung ändert nichts am Risiko </w:t>
      </w:r>
      <w:r w:rsidR="00893C39" w:rsidRPr="00F67A99">
        <w:rPr>
          <w:b/>
          <w:sz w:val="22"/>
          <w:szCs w:val="22"/>
          <w:u w:val="single"/>
        </w:rPr>
        <w:t>Berufsunfähigkeit</w:t>
      </w:r>
      <w:r>
        <w:rPr>
          <w:b/>
          <w:sz w:val="22"/>
          <w:szCs w:val="22"/>
          <w:u w:val="single"/>
        </w:rPr>
        <w:t xml:space="preserve"> </w:t>
      </w:r>
    </w:p>
    <w:p w14:paraId="76526C06" w14:textId="44927796" w:rsidR="008328C0" w:rsidRPr="00F67A99" w:rsidRDefault="00380195" w:rsidP="00B73638">
      <w:pPr>
        <w:tabs>
          <w:tab w:val="left" w:pos="12600"/>
        </w:tabs>
        <w:ind w:right="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BU-Schutz über den Betrieb </w:t>
      </w:r>
      <w:bookmarkStart w:id="0" w:name="_GoBack"/>
      <w:bookmarkEnd w:id="0"/>
    </w:p>
    <w:p w14:paraId="53071F4F" w14:textId="77777777" w:rsidR="00A05873" w:rsidRDefault="00A05873" w:rsidP="00B73638">
      <w:pPr>
        <w:tabs>
          <w:tab w:val="left" w:pos="12600"/>
        </w:tabs>
        <w:ind w:right="70"/>
        <w:rPr>
          <w:b/>
          <w:sz w:val="22"/>
          <w:szCs w:val="22"/>
          <w:u w:val="single"/>
        </w:rPr>
      </w:pPr>
    </w:p>
    <w:p w14:paraId="5D372D15" w14:textId="3C87A7D2" w:rsidR="00BA6735" w:rsidRPr="00BA6735" w:rsidRDefault="00BA6735" w:rsidP="00B73638">
      <w:pPr>
        <w:tabs>
          <w:tab w:val="left" w:pos="12600"/>
        </w:tabs>
        <w:ind w:right="70"/>
        <w:rPr>
          <w:b/>
          <w:sz w:val="22"/>
          <w:szCs w:val="22"/>
        </w:rPr>
      </w:pPr>
      <w:r w:rsidRPr="00BA6735">
        <w:rPr>
          <w:b/>
          <w:sz w:val="22"/>
          <w:szCs w:val="22"/>
        </w:rPr>
        <w:t>(</w:t>
      </w:r>
      <w:r w:rsidR="0016594B">
        <w:rPr>
          <w:b/>
          <w:sz w:val="22"/>
          <w:szCs w:val="22"/>
        </w:rPr>
        <w:t>März 2019</w:t>
      </w:r>
      <w:r w:rsidRPr="00BA6735">
        <w:rPr>
          <w:b/>
          <w:sz w:val="22"/>
          <w:szCs w:val="22"/>
        </w:rPr>
        <w:t xml:space="preserve">) </w:t>
      </w:r>
      <w:r w:rsidR="0061640C" w:rsidRPr="00BA6735">
        <w:rPr>
          <w:b/>
          <w:sz w:val="22"/>
          <w:szCs w:val="22"/>
        </w:rPr>
        <w:t>J</w:t>
      </w:r>
      <w:r w:rsidR="008003BA" w:rsidRPr="00BA6735">
        <w:rPr>
          <w:b/>
          <w:sz w:val="22"/>
          <w:szCs w:val="22"/>
        </w:rPr>
        <w:t xml:space="preserve">eder </w:t>
      </w:r>
      <w:r w:rsidR="00081B6E" w:rsidRPr="00BA6735">
        <w:rPr>
          <w:b/>
          <w:sz w:val="22"/>
          <w:szCs w:val="22"/>
        </w:rPr>
        <w:t xml:space="preserve">vierte </w:t>
      </w:r>
      <w:r w:rsidR="00F228A6" w:rsidRPr="00BA6735">
        <w:rPr>
          <w:b/>
          <w:sz w:val="22"/>
          <w:szCs w:val="22"/>
        </w:rPr>
        <w:t>Arbeitnehmer</w:t>
      </w:r>
      <w:r w:rsidR="008003BA" w:rsidRPr="00BA6735">
        <w:rPr>
          <w:b/>
          <w:sz w:val="22"/>
          <w:szCs w:val="22"/>
        </w:rPr>
        <w:t xml:space="preserve"> </w:t>
      </w:r>
      <w:r w:rsidR="00065B8E" w:rsidRPr="00BA6735">
        <w:rPr>
          <w:b/>
          <w:sz w:val="22"/>
          <w:szCs w:val="22"/>
        </w:rPr>
        <w:t xml:space="preserve">muss </w:t>
      </w:r>
      <w:r w:rsidR="008003BA" w:rsidRPr="00BA6735">
        <w:rPr>
          <w:b/>
          <w:sz w:val="22"/>
          <w:szCs w:val="22"/>
        </w:rPr>
        <w:t xml:space="preserve">seinen Job </w:t>
      </w:r>
      <w:r w:rsidR="00CB0BE9" w:rsidRPr="00BA6735">
        <w:rPr>
          <w:b/>
          <w:sz w:val="22"/>
          <w:szCs w:val="22"/>
        </w:rPr>
        <w:t xml:space="preserve">vorzeitig </w:t>
      </w:r>
      <w:r w:rsidR="003E0D24" w:rsidRPr="00BA6735">
        <w:rPr>
          <w:b/>
          <w:sz w:val="22"/>
          <w:szCs w:val="22"/>
        </w:rPr>
        <w:t>aufgeben</w:t>
      </w:r>
      <w:r w:rsidR="00F228A6" w:rsidRPr="00BA6735">
        <w:rPr>
          <w:b/>
          <w:sz w:val="22"/>
          <w:szCs w:val="22"/>
        </w:rPr>
        <w:t xml:space="preserve">, </w:t>
      </w:r>
      <w:r w:rsidR="008003BA" w:rsidRPr="00BA6735">
        <w:rPr>
          <w:b/>
          <w:sz w:val="22"/>
          <w:szCs w:val="22"/>
        </w:rPr>
        <w:t xml:space="preserve">weil er nach einem Unfall oder </w:t>
      </w:r>
      <w:r w:rsidR="00935697" w:rsidRPr="00BA6735">
        <w:rPr>
          <w:b/>
          <w:sz w:val="22"/>
          <w:szCs w:val="22"/>
        </w:rPr>
        <w:t xml:space="preserve">infolge </w:t>
      </w:r>
      <w:r w:rsidR="008003BA" w:rsidRPr="00BA6735">
        <w:rPr>
          <w:b/>
          <w:sz w:val="22"/>
          <w:szCs w:val="22"/>
        </w:rPr>
        <w:t xml:space="preserve">einer Krankheit nicht mehr arbeiten kann. </w:t>
      </w:r>
      <w:r w:rsidR="001F303D">
        <w:rPr>
          <w:b/>
          <w:sz w:val="22"/>
          <w:szCs w:val="22"/>
        </w:rPr>
        <w:t xml:space="preserve">Das hat sich auch in Zeiten zunehmender Digitalisierung nicht geändert. </w:t>
      </w:r>
      <w:r w:rsidRPr="00BA6735">
        <w:rPr>
          <w:b/>
          <w:sz w:val="22"/>
          <w:szCs w:val="22"/>
        </w:rPr>
        <w:t>Darauf weist die SIGNAL IDUNA Gruppe hin.</w:t>
      </w:r>
    </w:p>
    <w:p w14:paraId="4EE96A0D" w14:textId="77777777" w:rsidR="00BA6735" w:rsidRDefault="00BA6735" w:rsidP="00B73638">
      <w:pPr>
        <w:tabs>
          <w:tab w:val="left" w:pos="12600"/>
        </w:tabs>
        <w:ind w:right="70"/>
        <w:rPr>
          <w:sz w:val="22"/>
          <w:szCs w:val="22"/>
        </w:rPr>
      </w:pPr>
    </w:p>
    <w:p w14:paraId="4C67B7A9" w14:textId="579AFCE7" w:rsidR="001F303D" w:rsidRDefault="001F303D" w:rsidP="00B73638">
      <w:pPr>
        <w:tabs>
          <w:tab w:val="left" w:pos="12600"/>
        </w:tabs>
        <w:ind w:right="70"/>
        <w:rPr>
          <w:sz w:val="22"/>
          <w:szCs w:val="22"/>
        </w:rPr>
      </w:pPr>
      <w:r>
        <w:rPr>
          <w:sz w:val="22"/>
          <w:szCs w:val="22"/>
        </w:rPr>
        <w:t>Trotz sich wandelnder Berufsbilder ist das Risiko, berufsunfähig zu werden über alle Beruf</w:t>
      </w:r>
      <w:r w:rsidR="006B24A3">
        <w:rPr>
          <w:sz w:val="22"/>
          <w:szCs w:val="22"/>
        </w:rPr>
        <w:t>e</w:t>
      </w:r>
      <w:r>
        <w:rPr>
          <w:sz w:val="22"/>
          <w:szCs w:val="22"/>
        </w:rPr>
        <w:t xml:space="preserve"> genauso hoch wie vor 25 Jahren. Das ergab eine Erhebung der Deutschen </w:t>
      </w:r>
      <w:proofErr w:type="spellStart"/>
      <w:r>
        <w:rPr>
          <w:sz w:val="22"/>
          <w:szCs w:val="22"/>
        </w:rPr>
        <w:t>Aktuarsvereinigung</w:t>
      </w:r>
      <w:proofErr w:type="spellEnd"/>
      <w:r>
        <w:rPr>
          <w:sz w:val="22"/>
          <w:szCs w:val="22"/>
        </w:rPr>
        <w:t xml:space="preserve">. So hat es nahezu keine Auswirkung, dass körperlich anstrengende Tätigkeiten seltener werden. Einen höheren Stellenwert </w:t>
      </w:r>
      <w:r w:rsidR="006B24A3">
        <w:rPr>
          <w:sz w:val="22"/>
          <w:szCs w:val="22"/>
        </w:rPr>
        <w:t xml:space="preserve">als die körperliche </w:t>
      </w:r>
      <w:r>
        <w:rPr>
          <w:sz w:val="22"/>
          <w:szCs w:val="22"/>
        </w:rPr>
        <w:t>scheint die psychische Belastung im Job zu haben.</w:t>
      </w:r>
    </w:p>
    <w:p w14:paraId="41FDB14D" w14:textId="77777777" w:rsidR="001F303D" w:rsidRDefault="001F303D" w:rsidP="00B73638">
      <w:pPr>
        <w:tabs>
          <w:tab w:val="left" w:pos="12600"/>
        </w:tabs>
        <w:ind w:right="70"/>
        <w:rPr>
          <w:sz w:val="22"/>
          <w:szCs w:val="22"/>
        </w:rPr>
      </w:pPr>
    </w:p>
    <w:p w14:paraId="064CF79E" w14:textId="51F0D4E7" w:rsidR="001F303D" w:rsidRDefault="00EE45A9" w:rsidP="00B73638">
      <w:pPr>
        <w:tabs>
          <w:tab w:val="left" w:pos="12600"/>
        </w:tabs>
        <w:ind w:right="70"/>
        <w:rPr>
          <w:sz w:val="22"/>
          <w:szCs w:val="22"/>
        </w:rPr>
      </w:pPr>
      <w:r>
        <w:rPr>
          <w:sz w:val="22"/>
          <w:szCs w:val="22"/>
        </w:rPr>
        <w:t>Mit einem Anteil von über 30 Prozent</w:t>
      </w:r>
      <w:r w:rsidR="001F303D">
        <w:rPr>
          <w:sz w:val="22"/>
          <w:szCs w:val="22"/>
        </w:rPr>
        <w:t xml:space="preserve"> </w:t>
      </w:r>
      <w:r>
        <w:rPr>
          <w:sz w:val="22"/>
          <w:szCs w:val="22"/>
        </w:rPr>
        <w:t>sind nach wie</w:t>
      </w:r>
      <w:r w:rsidR="001F303D">
        <w:rPr>
          <w:sz w:val="22"/>
          <w:szCs w:val="22"/>
        </w:rPr>
        <w:t xml:space="preserve"> vor Nervenkrankheiten die häufigste Ursache einer Berufsunfähigkeit, gefolgt von Krankheiten des Skeletts und des Bewegungsapparats. Auf Platz drei liegen Krebskrankheiten, die als </w:t>
      </w:r>
      <w:r w:rsidR="006B24A3">
        <w:rPr>
          <w:sz w:val="22"/>
          <w:szCs w:val="22"/>
        </w:rPr>
        <w:t>I</w:t>
      </w:r>
      <w:r>
        <w:rPr>
          <w:sz w:val="22"/>
          <w:szCs w:val="22"/>
        </w:rPr>
        <w:t>nvaliditätsgrund</w:t>
      </w:r>
      <w:r w:rsidR="001F303D">
        <w:rPr>
          <w:sz w:val="22"/>
          <w:szCs w:val="22"/>
        </w:rPr>
        <w:t xml:space="preserve"> allerdings seit Jahren rückläufig sind. </w:t>
      </w:r>
      <w:r>
        <w:rPr>
          <w:sz w:val="22"/>
          <w:szCs w:val="22"/>
        </w:rPr>
        <w:t>Das Risiko, aufgrund eines Unfalls seinen Job nicht mehr ausüben zu können, ist übrigens eher gering: Rund n</w:t>
      </w:r>
      <w:r w:rsidR="001F303D">
        <w:rPr>
          <w:sz w:val="22"/>
          <w:szCs w:val="22"/>
        </w:rPr>
        <w:t xml:space="preserve">eun Prozent </w:t>
      </w:r>
      <w:r>
        <w:rPr>
          <w:sz w:val="22"/>
          <w:szCs w:val="22"/>
        </w:rPr>
        <w:t>der Berufsunfähigkeitsfälle sind auf Unfälle zurückzuführen.</w:t>
      </w:r>
    </w:p>
    <w:p w14:paraId="6E201302" w14:textId="77777777" w:rsidR="001F303D" w:rsidRDefault="001F303D" w:rsidP="00B73638">
      <w:pPr>
        <w:tabs>
          <w:tab w:val="left" w:pos="12600"/>
        </w:tabs>
        <w:ind w:right="70"/>
        <w:rPr>
          <w:sz w:val="22"/>
          <w:szCs w:val="22"/>
        </w:rPr>
      </w:pPr>
    </w:p>
    <w:p w14:paraId="534900BA" w14:textId="002E3395" w:rsidR="00F228A6" w:rsidRDefault="004326C1" w:rsidP="00B73638">
      <w:pPr>
        <w:tabs>
          <w:tab w:val="left" w:pos="12600"/>
        </w:tabs>
        <w:ind w:right="70"/>
        <w:rPr>
          <w:sz w:val="22"/>
          <w:szCs w:val="22"/>
        </w:rPr>
      </w:pPr>
      <w:r>
        <w:rPr>
          <w:sz w:val="22"/>
          <w:szCs w:val="22"/>
        </w:rPr>
        <w:t>Aber wer hilft, wenn das Einkommen nicht mehr durch</w:t>
      </w:r>
      <w:r w:rsidR="00935697">
        <w:rPr>
          <w:sz w:val="22"/>
          <w:szCs w:val="22"/>
        </w:rPr>
        <w:t xml:space="preserve"> die eigene</w:t>
      </w:r>
      <w:r>
        <w:rPr>
          <w:sz w:val="22"/>
          <w:szCs w:val="22"/>
        </w:rPr>
        <w:t xml:space="preserve"> Arbeit </w:t>
      </w:r>
      <w:r w:rsidR="00BA6735">
        <w:rPr>
          <w:sz w:val="22"/>
          <w:szCs w:val="22"/>
        </w:rPr>
        <w:t>zu verdienen ist</w:t>
      </w:r>
      <w:r>
        <w:rPr>
          <w:sz w:val="22"/>
          <w:szCs w:val="22"/>
        </w:rPr>
        <w:t>? D</w:t>
      </w:r>
      <w:r w:rsidR="00B738BC">
        <w:rPr>
          <w:sz w:val="22"/>
          <w:szCs w:val="22"/>
        </w:rPr>
        <w:t>er Staat</w:t>
      </w:r>
      <w:r w:rsidR="00F228A6" w:rsidRPr="00F228A6">
        <w:rPr>
          <w:sz w:val="22"/>
          <w:szCs w:val="22"/>
        </w:rPr>
        <w:t xml:space="preserve">? </w:t>
      </w:r>
      <w:r w:rsidR="00F228A6">
        <w:rPr>
          <w:sz w:val="22"/>
          <w:szCs w:val="22"/>
        </w:rPr>
        <w:t>Nur bedingt</w:t>
      </w:r>
      <w:r w:rsidR="00CB0BE9" w:rsidRPr="003E0D24">
        <w:rPr>
          <w:sz w:val="22"/>
          <w:szCs w:val="22"/>
        </w:rPr>
        <w:t>!</w:t>
      </w:r>
      <w:r w:rsidR="00F228A6">
        <w:rPr>
          <w:sz w:val="22"/>
          <w:szCs w:val="22"/>
        </w:rPr>
        <w:t xml:space="preserve"> </w:t>
      </w:r>
      <w:r w:rsidR="00F228A6" w:rsidRPr="00F228A6">
        <w:rPr>
          <w:sz w:val="22"/>
          <w:szCs w:val="22"/>
        </w:rPr>
        <w:t xml:space="preserve">Die gesetzliche Rentenversicherung </w:t>
      </w:r>
      <w:r w:rsidR="00F228A6">
        <w:rPr>
          <w:sz w:val="22"/>
          <w:szCs w:val="22"/>
        </w:rPr>
        <w:t xml:space="preserve">zahlt nur </w:t>
      </w:r>
      <w:r w:rsidR="00935697">
        <w:rPr>
          <w:sz w:val="22"/>
          <w:szCs w:val="22"/>
        </w:rPr>
        <w:t xml:space="preserve">demjenigen </w:t>
      </w:r>
      <w:r w:rsidR="00F228A6">
        <w:rPr>
          <w:sz w:val="22"/>
          <w:szCs w:val="22"/>
        </w:rPr>
        <w:t>e</w:t>
      </w:r>
      <w:r w:rsidR="00F228A6" w:rsidRPr="00F228A6">
        <w:rPr>
          <w:sz w:val="22"/>
          <w:szCs w:val="22"/>
        </w:rPr>
        <w:t xml:space="preserve">ine volle Erwerbsminderungsrente, </w:t>
      </w:r>
      <w:r w:rsidR="00935697">
        <w:rPr>
          <w:sz w:val="22"/>
          <w:szCs w:val="22"/>
        </w:rPr>
        <w:t>der</w:t>
      </w:r>
      <w:r w:rsidR="00F228A6" w:rsidRPr="00F228A6">
        <w:rPr>
          <w:sz w:val="22"/>
          <w:szCs w:val="22"/>
        </w:rPr>
        <w:t xml:space="preserve"> weniger als drei Stunden täglich irgendeiner Tätigkeit nachgehen kann. </w:t>
      </w:r>
      <w:r w:rsidR="00A17BC3">
        <w:rPr>
          <w:sz w:val="22"/>
          <w:szCs w:val="22"/>
        </w:rPr>
        <w:t>D</w:t>
      </w:r>
      <w:r w:rsidR="00B738BC">
        <w:rPr>
          <w:sz w:val="22"/>
          <w:szCs w:val="22"/>
        </w:rPr>
        <w:t xml:space="preserve">ie Rente würde </w:t>
      </w:r>
      <w:r w:rsidR="000D6712">
        <w:rPr>
          <w:sz w:val="22"/>
          <w:szCs w:val="22"/>
        </w:rPr>
        <w:t xml:space="preserve">aber </w:t>
      </w:r>
      <w:r>
        <w:rPr>
          <w:sz w:val="22"/>
          <w:szCs w:val="22"/>
        </w:rPr>
        <w:t>selbst dann</w:t>
      </w:r>
      <w:r w:rsidR="005D5703">
        <w:rPr>
          <w:sz w:val="22"/>
          <w:szCs w:val="22"/>
        </w:rPr>
        <w:t xml:space="preserve"> </w:t>
      </w:r>
      <w:r w:rsidR="000D6712">
        <w:rPr>
          <w:sz w:val="22"/>
          <w:szCs w:val="22"/>
        </w:rPr>
        <w:t xml:space="preserve">das </w:t>
      </w:r>
      <w:r w:rsidR="005D5703">
        <w:rPr>
          <w:sz w:val="22"/>
          <w:szCs w:val="22"/>
        </w:rPr>
        <w:t>bisherige Einkommen nicht ersetzen.</w:t>
      </w:r>
      <w:r w:rsidR="00935697">
        <w:rPr>
          <w:sz w:val="22"/>
          <w:szCs w:val="22"/>
        </w:rPr>
        <w:t xml:space="preserve"> </w:t>
      </w:r>
    </w:p>
    <w:p w14:paraId="32ADB00B" w14:textId="77777777" w:rsidR="0038741F" w:rsidRDefault="0038741F" w:rsidP="00B73638">
      <w:pPr>
        <w:tabs>
          <w:tab w:val="left" w:pos="12600"/>
        </w:tabs>
        <w:ind w:right="70"/>
        <w:rPr>
          <w:sz w:val="22"/>
          <w:szCs w:val="22"/>
        </w:rPr>
      </w:pPr>
    </w:p>
    <w:p w14:paraId="4C4772FB" w14:textId="4AAD94B1" w:rsidR="00CB0BE9" w:rsidRDefault="00C72B97" w:rsidP="00B73638">
      <w:pPr>
        <w:tabs>
          <w:tab w:val="left" w:pos="12600"/>
        </w:tabs>
        <w:ind w:right="70"/>
        <w:rPr>
          <w:sz w:val="22"/>
          <w:szCs w:val="22"/>
        </w:rPr>
      </w:pPr>
      <w:r>
        <w:rPr>
          <w:sz w:val="22"/>
          <w:szCs w:val="22"/>
        </w:rPr>
        <w:t>Die</w:t>
      </w:r>
      <w:r w:rsidR="005D5703">
        <w:rPr>
          <w:sz w:val="22"/>
          <w:szCs w:val="22"/>
        </w:rPr>
        <w:t xml:space="preserve"> finanziellen Folgen einer Berufsunfähigkeit</w:t>
      </w:r>
      <w:r w:rsidR="00CB0BE9">
        <w:rPr>
          <w:sz w:val="22"/>
          <w:szCs w:val="22"/>
        </w:rPr>
        <w:t xml:space="preserve"> </w:t>
      </w:r>
      <w:r w:rsidR="00BA6735">
        <w:rPr>
          <w:sz w:val="22"/>
          <w:szCs w:val="22"/>
        </w:rPr>
        <w:t>lassen</w:t>
      </w:r>
      <w:r>
        <w:rPr>
          <w:sz w:val="22"/>
          <w:szCs w:val="22"/>
        </w:rPr>
        <w:t xml:space="preserve"> sich </w:t>
      </w:r>
      <w:r w:rsidR="00CB0BE9">
        <w:rPr>
          <w:sz w:val="22"/>
          <w:szCs w:val="22"/>
        </w:rPr>
        <w:t xml:space="preserve">entweder privat oder </w:t>
      </w:r>
      <w:r w:rsidR="005D5703">
        <w:rPr>
          <w:sz w:val="22"/>
          <w:szCs w:val="22"/>
        </w:rPr>
        <w:t xml:space="preserve">über den </w:t>
      </w:r>
      <w:r w:rsidR="00CB0BE9">
        <w:rPr>
          <w:sz w:val="22"/>
          <w:szCs w:val="22"/>
        </w:rPr>
        <w:t xml:space="preserve">Betrieb </w:t>
      </w:r>
      <w:r>
        <w:rPr>
          <w:sz w:val="22"/>
          <w:szCs w:val="22"/>
        </w:rPr>
        <w:t>absichern</w:t>
      </w:r>
      <w:r w:rsidR="00CB0BE9">
        <w:rPr>
          <w:sz w:val="22"/>
          <w:szCs w:val="22"/>
        </w:rPr>
        <w:t xml:space="preserve">. Die betriebliche </w:t>
      </w:r>
      <w:r w:rsidR="00935697">
        <w:rPr>
          <w:sz w:val="22"/>
          <w:szCs w:val="22"/>
        </w:rPr>
        <w:t>Variante</w:t>
      </w:r>
      <w:r w:rsidR="00B738BC">
        <w:rPr>
          <w:sz w:val="22"/>
          <w:szCs w:val="22"/>
        </w:rPr>
        <w:t xml:space="preserve"> </w:t>
      </w:r>
      <w:r w:rsidR="00CB0BE9">
        <w:rPr>
          <w:sz w:val="22"/>
          <w:szCs w:val="22"/>
        </w:rPr>
        <w:t xml:space="preserve">ist besonders für </w:t>
      </w:r>
      <w:r w:rsidR="00BA6735">
        <w:rPr>
          <w:sz w:val="22"/>
          <w:szCs w:val="22"/>
        </w:rPr>
        <w:t xml:space="preserve">diejenigen </w:t>
      </w:r>
      <w:r w:rsidR="00CB0BE9">
        <w:rPr>
          <w:sz w:val="22"/>
          <w:szCs w:val="22"/>
        </w:rPr>
        <w:t>interessant,</w:t>
      </w:r>
      <w:r w:rsidR="005D5703">
        <w:rPr>
          <w:sz w:val="22"/>
          <w:szCs w:val="22"/>
        </w:rPr>
        <w:t xml:space="preserve"> die sich aufgrund </w:t>
      </w:r>
      <w:r w:rsidR="00935697">
        <w:rPr>
          <w:sz w:val="22"/>
          <w:szCs w:val="22"/>
        </w:rPr>
        <w:t xml:space="preserve">der Risikoeinstufung </w:t>
      </w:r>
      <w:r w:rsidR="005D5703">
        <w:rPr>
          <w:sz w:val="22"/>
          <w:szCs w:val="22"/>
        </w:rPr>
        <w:t>ihres Berufs eine private Absicherung kaum leisten könnten.</w:t>
      </w:r>
      <w:r w:rsidR="00CB0BE9">
        <w:rPr>
          <w:sz w:val="22"/>
          <w:szCs w:val="22"/>
        </w:rPr>
        <w:t xml:space="preserve"> </w:t>
      </w:r>
      <w:r w:rsidR="00935697">
        <w:rPr>
          <w:sz w:val="22"/>
          <w:szCs w:val="22"/>
        </w:rPr>
        <w:t xml:space="preserve">Durch die Kostenvorteile einer </w:t>
      </w:r>
      <w:r w:rsidR="005D5703">
        <w:rPr>
          <w:sz w:val="22"/>
          <w:szCs w:val="22"/>
        </w:rPr>
        <w:t>betrieblichen B</w:t>
      </w:r>
      <w:r w:rsidR="0011314D">
        <w:rPr>
          <w:sz w:val="22"/>
          <w:szCs w:val="22"/>
        </w:rPr>
        <w:t xml:space="preserve">erufsunfähigkeitsversicherung </w:t>
      </w:r>
      <w:r>
        <w:rPr>
          <w:sz w:val="22"/>
          <w:szCs w:val="22"/>
        </w:rPr>
        <w:t xml:space="preserve">können sich </w:t>
      </w:r>
      <w:r w:rsidR="005D5703">
        <w:rPr>
          <w:sz w:val="22"/>
          <w:szCs w:val="22"/>
        </w:rPr>
        <w:t xml:space="preserve">auch Menschen mit erhöhtem Risiko </w:t>
      </w:r>
      <w:r w:rsidR="0011314D">
        <w:rPr>
          <w:sz w:val="22"/>
          <w:szCs w:val="22"/>
        </w:rPr>
        <w:t xml:space="preserve">im Beruf </w:t>
      </w:r>
      <w:r>
        <w:rPr>
          <w:sz w:val="22"/>
          <w:szCs w:val="22"/>
        </w:rPr>
        <w:t xml:space="preserve">zu </w:t>
      </w:r>
      <w:r w:rsidR="005D5703">
        <w:rPr>
          <w:sz w:val="22"/>
          <w:szCs w:val="22"/>
        </w:rPr>
        <w:t>erschwinglich</w:t>
      </w:r>
      <w:r>
        <w:rPr>
          <w:sz w:val="22"/>
          <w:szCs w:val="22"/>
        </w:rPr>
        <w:t>en Konditionen absichern</w:t>
      </w:r>
      <w:r w:rsidR="005D5703">
        <w:rPr>
          <w:sz w:val="22"/>
          <w:szCs w:val="22"/>
        </w:rPr>
        <w:t xml:space="preserve">. </w:t>
      </w:r>
    </w:p>
    <w:p w14:paraId="62D8C35F" w14:textId="77777777" w:rsidR="00E16209" w:rsidRDefault="00E16209" w:rsidP="006B37F2">
      <w:pPr>
        <w:tabs>
          <w:tab w:val="left" w:pos="12600"/>
        </w:tabs>
        <w:ind w:right="70"/>
        <w:rPr>
          <w:sz w:val="22"/>
          <w:szCs w:val="22"/>
        </w:rPr>
      </w:pPr>
    </w:p>
    <w:p w14:paraId="30CBEBC7" w14:textId="0A1B2B8E" w:rsidR="00EA3E3E" w:rsidRPr="006406AD" w:rsidRDefault="00B738BC" w:rsidP="00EF491F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sz w:val="22"/>
          <w:szCs w:val="22"/>
        </w:rPr>
        <w:t>A</w:t>
      </w:r>
      <w:r w:rsidR="00EA3E3E">
        <w:rPr>
          <w:sz w:val="22"/>
          <w:szCs w:val="22"/>
        </w:rPr>
        <w:t xml:space="preserve">uch </w:t>
      </w:r>
      <w:r w:rsidR="002B6840">
        <w:rPr>
          <w:sz w:val="22"/>
          <w:szCs w:val="22"/>
        </w:rPr>
        <w:t>der</w:t>
      </w:r>
      <w:r w:rsidR="00EA3E3E">
        <w:rPr>
          <w:sz w:val="22"/>
          <w:szCs w:val="22"/>
        </w:rPr>
        <w:t xml:space="preserve"> </w:t>
      </w:r>
      <w:r w:rsidR="00065B8E">
        <w:rPr>
          <w:sz w:val="22"/>
          <w:szCs w:val="22"/>
        </w:rPr>
        <w:t xml:space="preserve">Arbeitgeber </w:t>
      </w:r>
      <w:r w:rsidR="00EA3E3E">
        <w:rPr>
          <w:sz w:val="22"/>
          <w:szCs w:val="22"/>
        </w:rPr>
        <w:t xml:space="preserve">profitiert von dieser Lösung, </w:t>
      </w:r>
      <w:r>
        <w:rPr>
          <w:sz w:val="22"/>
          <w:szCs w:val="22"/>
        </w:rPr>
        <w:t>betont die</w:t>
      </w:r>
      <w:r w:rsidR="00EA3E3E">
        <w:rPr>
          <w:sz w:val="22"/>
          <w:szCs w:val="22"/>
        </w:rPr>
        <w:t xml:space="preserve"> SIGNAL IDUNA</w:t>
      </w:r>
      <w:r w:rsidR="006406AD">
        <w:rPr>
          <w:sz w:val="22"/>
          <w:szCs w:val="22"/>
        </w:rPr>
        <w:t xml:space="preserve">. </w:t>
      </w:r>
      <w:r w:rsidR="006406AD" w:rsidRPr="00EF491F">
        <w:rPr>
          <w:rFonts w:cs="Arial"/>
          <w:sz w:val="22"/>
          <w:szCs w:val="22"/>
        </w:rPr>
        <w:t xml:space="preserve">Mit </w:t>
      </w:r>
      <w:r w:rsidR="000D6712">
        <w:rPr>
          <w:rFonts w:cs="Arial"/>
          <w:sz w:val="22"/>
          <w:szCs w:val="22"/>
        </w:rPr>
        <w:t xml:space="preserve">der </w:t>
      </w:r>
      <w:r w:rsidR="006406AD">
        <w:rPr>
          <w:rFonts w:cs="Arial"/>
          <w:sz w:val="22"/>
          <w:szCs w:val="22"/>
        </w:rPr>
        <w:t xml:space="preserve">betrieblichen BU-Absicherung </w:t>
      </w:r>
      <w:r w:rsidR="006406AD" w:rsidRPr="006406AD">
        <w:rPr>
          <w:rFonts w:cs="Arial"/>
          <w:sz w:val="22"/>
          <w:szCs w:val="22"/>
        </w:rPr>
        <w:t>schlä</w:t>
      </w:r>
      <w:r w:rsidR="006406AD" w:rsidRPr="00EF491F">
        <w:rPr>
          <w:rFonts w:cs="Arial"/>
          <w:sz w:val="22"/>
          <w:szCs w:val="22"/>
        </w:rPr>
        <w:t>g</w:t>
      </w:r>
      <w:r w:rsidR="006406AD">
        <w:rPr>
          <w:rFonts w:cs="Arial"/>
          <w:sz w:val="22"/>
          <w:szCs w:val="22"/>
        </w:rPr>
        <w:t>t er</w:t>
      </w:r>
      <w:r w:rsidR="006406AD" w:rsidRPr="00EF491F">
        <w:rPr>
          <w:rFonts w:cs="Arial"/>
          <w:sz w:val="22"/>
          <w:szCs w:val="22"/>
        </w:rPr>
        <w:t xml:space="preserve"> zwei Fliegen mit einer Klappe: </w:t>
      </w:r>
      <w:r w:rsidR="006406AD">
        <w:rPr>
          <w:rFonts w:cs="Arial"/>
          <w:sz w:val="22"/>
          <w:szCs w:val="22"/>
        </w:rPr>
        <w:t>D</w:t>
      </w:r>
      <w:r w:rsidR="006406AD" w:rsidRPr="00EF491F">
        <w:rPr>
          <w:rFonts w:cs="Arial"/>
          <w:sz w:val="22"/>
          <w:szCs w:val="22"/>
        </w:rPr>
        <w:t xml:space="preserve">ie Attraktivität </w:t>
      </w:r>
      <w:r w:rsidR="006406AD">
        <w:rPr>
          <w:rFonts w:cs="Arial"/>
          <w:sz w:val="22"/>
          <w:szCs w:val="22"/>
        </w:rPr>
        <w:t>des</w:t>
      </w:r>
      <w:r w:rsidR="006406AD" w:rsidRPr="00EF491F">
        <w:rPr>
          <w:rFonts w:cs="Arial"/>
          <w:sz w:val="22"/>
          <w:szCs w:val="22"/>
        </w:rPr>
        <w:t xml:space="preserve"> Unternehmens</w:t>
      </w:r>
      <w:r w:rsidR="006406AD">
        <w:rPr>
          <w:rFonts w:cs="Arial"/>
          <w:sz w:val="22"/>
          <w:szCs w:val="22"/>
        </w:rPr>
        <w:t xml:space="preserve"> </w:t>
      </w:r>
      <w:r w:rsidR="006406AD" w:rsidRPr="00EF491F">
        <w:rPr>
          <w:rFonts w:cs="Arial"/>
          <w:sz w:val="22"/>
          <w:szCs w:val="22"/>
        </w:rPr>
        <w:t xml:space="preserve">für Fachkräfte </w:t>
      </w:r>
      <w:r w:rsidR="006406AD">
        <w:rPr>
          <w:rFonts w:cs="Arial"/>
          <w:sz w:val="22"/>
          <w:szCs w:val="22"/>
        </w:rPr>
        <w:t xml:space="preserve">steigt </w:t>
      </w:r>
      <w:r w:rsidR="006406AD" w:rsidRPr="00EF491F">
        <w:rPr>
          <w:rFonts w:cs="Arial"/>
          <w:sz w:val="22"/>
          <w:szCs w:val="22"/>
        </w:rPr>
        <w:t xml:space="preserve">und </w:t>
      </w:r>
      <w:r w:rsidR="006406AD">
        <w:rPr>
          <w:rFonts w:cs="Arial"/>
          <w:sz w:val="22"/>
          <w:szCs w:val="22"/>
        </w:rPr>
        <w:t xml:space="preserve">er </w:t>
      </w:r>
      <w:r w:rsidR="006406AD" w:rsidRPr="00EF491F">
        <w:rPr>
          <w:rFonts w:cs="Arial"/>
          <w:sz w:val="22"/>
          <w:szCs w:val="22"/>
        </w:rPr>
        <w:t>sorg</w:t>
      </w:r>
      <w:r w:rsidR="006406AD">
        <w:rPr>
          <w:rFonts w:cs="Arial"/>
          <w:sz w:val="22"/>
          <w:szCs w:val="22"/>
        </w:rPr>
        <w:t>t</w:t>
      </w:r>
      <w:r w:rsidR="006406AD" w:rsidRPr="00EF491F">
        <w:rPr>
          <w:rFonts w:cs="Arial"/>
          <w:sz w:val="22"/>
          <w:szCs w:val="22"/>
        </w:rPr>
        <w:t xml:space="preserve"> dafür, dass</w:t>
      </w:r>
      <w:r w:rsidR="006406AD">
        <w:rPr>
          <w:rFonts w:cs="Arial"/>
          <w:sz w:val="22"/>
          <w:szCs w:val="22"/>
        </w:rPr>
        <w:t xml:space="preserve"> seine </w:t>
      </w:r>
      <w:r w:rsidR="006406AD" w:rsidRPr="00EF491F">
        <w:rPr>
          <w:rFonts w:cs="Arial"/>
          <w:sz w:val="22"/>
          <w:szCs w:val="22"/>
        </w:rPr>
        <w:t xml:space="preserve">Mitarbeiter im Falle einer </w:t>
      </w:r>
      <w:r w:rsidR="000D6712">
        <w:rPr>
          <w:rFonts w:cs="Arial"/>
          <w:sz w:val="22"/>
          <w:szCs w:val="22"/>
        </w:rPr>
        <w:t xml:space="preserve">Berufsunfähigkeit </w:t>
      </w:r>
      <w:r w:rsidR="006406AD" w:rsidRPr="00EF491F">
        <w:rPr>
          <w:rFonts w:cs="Arial"/>
          <w:sz w:val="22"/>
          <w:szCs w:val="22"/>
        </w:rPr>
        <w:t>finanziell abgesichert sind.</w:t>
      </w:r>
      <w:r w:rsidR="006406AD">
        <w:rPr>
          <w:rFonts w:cs="Arial"/>
          <w:sz w:val="22"/>
          <w:szCs w:val="22"/>
        </w:rPr>
        <w:t xml:space="preserve"> Das erhöht die Zufriedenheit und die Mitarbeiterbindung</w:t>
      </w:r>
      <w:r w:rsidR="00065B8E">
        <w:rPr>
          <w:rFonts w:cs="Arial"/>
          <w:sz w:val="22"/>
          <w:szCs w:val="22"/>
        </w:rPr>
        <w:t>.</w:t>
      </w:r>
      <w:r w:rsidR="00EF491F">
        <w:rPr>
          <w:rFonts w:cs="Arial"/>
          <w:sz w:val="22"/>
          <w:szCs w:val="22"/>
        </w:rPr>
        <w:t xml:space="preserve"> </w:t>
      </w:r>
      <w:r w:rsidR="006406AD">
        <w:rPr>
          <w:rFonts w:cs="Arial"/>
          <w:sz w:val="22"/>
          <w:szCs w:val="22"/>
        </w:rPr>
        <w:t xml:space="preserve"> </w:t>
      </w:r>
    </w:p>
    <w:sectPr w:rsidR="00EA3E3E" w:rsidRPr="006406AD" w:rsidSect="00B310FE"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7B04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02B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A4D3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7E80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60C7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023F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D29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2A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34D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A3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38"/>
    <w:rsid w:val="0004254F"/>
    <w:rsid w:val="00065B8E"/>
    <w:rsid w:val="00081B6E"/>
    <w:rsid w:val="0009695B"/>
    <w:rsid w:val="000B0A98"/>
    <w:rsid w:val="000B2587"/>
    <w:rsid w:val="000D6712"/>
    <w:rsid w:val="00101CDB"/>
    <w:rsid w:val="0011314D"/>
    <w:rsid w:val="00122F76"/>
    <w:rsid w:val="0016390E"/>
    <w:rsid w:val="0016594B"/>
    <w:rsid w:val="001B083C"/>
    <w:rsid w:val="001B227B"/>
    <w:rsid w:val="001B6A55"/>
    <w:rsid w:val="001F303D"/>
    <w:rsid w:val="002136B1"/>
    <w:rsid w:val="00221D07"/>
    <w:rsid w:val="00241B41"/>
    <w:rsid w:val="002B6840"/>
    <w:rsid w:val="002E6166"/>
    <w:rsid w:val="003142BA"/>
    <w:rsid w:val="00334E15"/>
    <w:rsid w:val="00360606"/>
    <w:rsid w:val="00380195"/>
    <w:rsid w:val="00382610"/>
    <w:rsid w:val="00382697"/>
    <w:rsid w:val="0038741F"/>
    <w:rsid w:val="003A0965"/>
    <w:rsid w:val="003C2849"/>
    <w:rsid w:val="003D3FF9"/>
    <w:rsid w:val="003E0D24"/>
    <w:rsid w:val="00415468"/>
    <w:rsid w:val="00426829"/>
    <w:rsid w:val="004326C1"/>
    <w:rsid w:val="00453665"/>
    <w:rsid w:val="004E0F13"/>
    <w:rsid w:val="004E2A45"/>
    <w:rsid w:val="004E2F53"/>
    <w:rsid w:val="00516894"/>
    <w:rsid w:val="005A2D8A"/>
    <w:rsid w:val="005D5703"/>
    <w:rsid w:val="005E6647"/>
    <w:rsid w:val="0061537F"/>
    <w:rsid w:val="0061640C"/>
    <w:rsid w:val="006245AB"/>
    <w:rsid w:val="006406AD"/>
    <w:rsid w:val="00642AC6"/>
    <w:rsid w:val="00654D38"/>
    <w:rsid w:val="00655DDB"/>
    <w:rsid w:val="00677B9F"/>
    <w:rsid w:val="0069085E"/>
    <w:rsid w:val="006A0BA6"/>
    <w:rsid w:val="006A19FB"/>
    <w:rsid w:val="006A6C2D"/>
    <w:rsid w:val="006B24A3"/>
    <w:rsid w:val="006B37F2"/>
    <w:rsid w:val="006E6B96"/>
    <w:rsid w:val="006F39A5"/>
    <w:rsid w:val="007B7781"/>
    <w:rsid w:val="007C6F43"/>
    <w:rsid w:val="008003BA"/>
    <w:rsid w:val="0082767F"/>
    <w:rsid w:val="008328C0"/>
    <w:rsid w:val="00860DC2"/>
    <w:rsid w:val="00862002"/>
    <w:rsid w:val="00893C39"/>
    <w:rsid w:val="008C43B9"/>
    <w:rsid w:val="008D3A12"/>
    <w:rsid w:val="008D4639"/>
    <w:rsid w:val="008E450D"/>
    <w:rsid w:val="008F2C0F"/>
    <w:rsid w:val="00915459"/>
    <w:rsid w:val="00935697"/>
    <w:rsid w:val="00976FD4"/>
    <w:rsid w:val="009B3374"/>
    <w:rsid w:val="009C2508"/>
    <w:rsid w:val="00A05873"/>
    <w:rsid w:val="00A17BC3"/>
    <w:rsid w:val="00A20491"/>
    <w:rsid w:val="00AB6076"/>
    <w:rsid w:val="00AB7982"/>
    <w:rsid w:val="00AD2FF5"/>
    <w:rsid w:val="00AF073D"/>
    <w:rsid w:val="00AF2069"/>
    <w:rsid w:val="00AF5B9E"/>
    <w:rsid w:val="00B25E82"/>
    <w:rsid w:val="00B2798A"/>
    <w:rsid w:val="00B310FE"/>
    <w:rsid w:val="00B71399"/>
    <w:rsid w:val="00B72CBD"/>
    <w:rsid w:val="00B73638"/>
    <w:rsid w:val="00B738BC"/>
    <w:rsid w:val="00B81CAC"/>
    <w:rsid w:val="00BA6735"/>
    <w:rsid w:val="00BF0121"/>
    <w:rsid w:val="00C10ABF"/>
    <w:rsid w:val="00C10E1D"/>
    <w:rsid w:val="00C257A7"/>
    <w:rsid w:val="00C346A9"/>
    <w:rsid w:val="00C72B97"/>
    <w:rsid w:val="00C759A1"/>
    <w:rsid w:val="00CA72EA"/>
    <w:rsid w:val="00CB0BE9"/>
    <w:rsid w:val="00CB2A4D"/>
    <w:rsid w:val="00CB64AB"/>
    <w:rsid w:val="00D156A1"/>
    <w:rsid w:val="00D33557"/>
    <w:rsid w:val="00D459FA"/>
    <w:rsid w:val="00D76931"/>
    <w:rsid w:val="00D95E39"/>
    <w:rsid w:val="00DA2CE4"/>
    <w:rsid w:val="00E152D6"/>
    <w:rsid w:val="00E16209"/>
    <w:rsid w:val="00E24C86"/>
    <w:rsid w:val="00E268EC"/>
    <w:rsid w:val="00E279F3"/>
    <w:rsid w:val="00E50C35"/>
    <w:rsid w:val="00E9376C"/>
    <w:rsid w:val="00EA3E3E"/>
    <w:rsid w:val="00EA402F"/>
    <w:rsid w:val="00EC6263"/>
    <w:rsid w:val="00ED4AD8"/>
    <w:rsid w:val="00EE027B"/>
    <w:rsid w:val="00EE45A9"/>
    <w:rsid w:val="00EF0D7E"/>
    <w:rsid w:val="00EF3405"/>
    <w:rsid w:val="00EF491F"/>
    <w:rsid w:val="00F00D5C"/>
    <w:rsid w:val="00F228A6"/>
    <w:rsid w:val="00F67A9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6C6D1"/>
  <w15:chartTrackingRefBased/>
  <w15:docId w15:val="{F57138FB-4843-4360-8306-EACC90BA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363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FC7AE9"/>
    <w:pPr>
      <w:keepNext/>
      <w:spacing w:before="240" w:after="60"/>
      <w:outlineLvl w:val="0"/>
    </w:pPr>
    <w:rPr>
      <w:rFonts w:cs="Arial"/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rsid w:val="00FC7AE9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rsid w:val="00FC7AE9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334E15"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34E15"/>
    <w:pPr>
      <w:spacing w:before="240" w:after="60"/>
      <w:outlineLvl w:val="4"/>
    </w:pPr>
    <w:rPr>
      <w:bCs/>
      <w:iCs/>
      <w:sz w:val="22"/>
      <w:szCs w:val="26"/>
    </w:rPr>
  </w:style>
  <w:style w:type="paragraph" w:styleId="berschrift6">
    <w:name w:val="heading 6"/>
    <w:basedOn w:val="Standard"/>
    <w:next w:val="Standard"/>
    <w:qFormat/>
    <w:rsid w:val="00334E15"/>
    <w:pPr>
      <w:spacing w:before="240" w:after="60"/>
      <w:outlineLvl w:val="5"/>
    </w:pPr>
    <w:rPr>
      <w:bCs/>
      <w:i/>
      <w:sz w:val="22"/>
      <w:szCs w:val="22"/>
    </w:rPr>
  </w:style>
  <w:style w:type="paragraph" w:styleId="berschrift7">
    <w:name w:val="heading 7"/>
    <w:basedOn w:val="Standard"/>
    <w:next w:val="Standard"/>
    <w:qFormat/>
    <w:rsid w:val="00334E1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334E1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334E15"/>
    <w:pPr>
      <w:spacing w:before="240" w:after="60"/>
      <w:outlineLvl w:val="8"/>
    </w:pPr>
    <w:rPr>
      <w:rFonts w:cs="Arial"/>
      <w:sz w:val="1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rsid w:val="00E279F3"/>
    <w:rPr>
      <w:rFonts w:ascii="Arial" w:hAnsi="Arial" w:cs="Courier New"/>
    </w:rPr>
  </w:style>
  <w:style w:type="paragraph" w:styleId="HTMLVorformatiert">
    <w:name w:val="HTML Preformatted"/>
    <w:basedOn w:val="Standard"/>
    <w:rsid w:val="00E279F3"/>
    <w:rPr>
      <w:rFonts w:cs="Courier New"/>
    </w:rPr>
  </w:style>
  <w:style w:type="character" w:styleId="HTMLTastatur">
    <w:name w:val="HTML Keyboard"/>
    <w:rsid w:val="00E279F3"/>
    <w:rPr>
      <w:rFonts w:ascii="Arial" w:hAnsi="Arial" w:cs="Courier New"/>
      <w:sz w:val="20"/>
      <w:szCs w:val="20"/>
    </w:rPr>
  </w:style>
  <w:style w:type="character" w:styleId="HTMLSchreibmaschine">
    <w:name w:val="HTML Typewriter"/>
    <w:rsid w:val="00E279F3"/>
    <w:rPr>
      <w:rFonts w:ascii="Arial" w:hAnsi="Arial" w:cs="Courier New"/>
      <w:sz w:val="20"/>
      <w:szCs w:val="20"/>
    </w:rPr>
  </w:style>
  <w:style w:type="character" w:styleId="HTMLCode">
    <w:name w:val="HTML Code"/>
    <w:rsid w:val="00E279F3"/>
    <w:rPr>
      <w:rFonts w:ascii="Arial" w:hAnsi="Arial" w:cs="Courier New"/>
      <w:sz w:val="20"/>
      <w:szCs w:val="20"/>
    </w:rPr>
  </w:style>
  <w:style w:type="paragraph" w:styleId="Nachrichtenkopf">
    <w:name w:val="Message Header"/>
    <w:basedOn w:val="Standard"/>
    <w:rsid w:val="00E279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rsid w:val="00E279F3"/>
    <w:rPr>
      <w:rFonts w:cs="Courier New"/>
    </w:rPr>
  </w:style>
  <w:style w:type="character" w:styleId="Seitenzahl">
    <w:name w:val="page number"/>
    <w:rsid w:val="00E279F3"/>
    <w:rPr>
      <w:rFonts w:ascii="Arial" w:hAnsi="Arial"/>
    </w:rPr>
  </w:style>
  <w:style w:type="paragraph" w:styleId="StandardWeb">
    <w:name w:val="Normal (Web)"/>
    <w:basedOn w:val="Standard"/>
    <w:rsid w:val="00E279F3"/>
  </w:style>
  <w:style w:type="paragraph" w:styleId="Umschlagadresse">
    <w:name w:val="envelope address"/>
    <w:basedOn w:val="Standard"/>
    <w:rsid w:val="00334E15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Abbildungsverzeichnis">
    <w:name w:val="table of figures"/>
    <w:basedOn w:val="Standard"/>
    <w:next w:val="Standard"/>
    <w:rsid w:val="00976FD4"/>
    <w:pPr>
      <w:ind w:left="403" w:hanging="403"/>
    </w:pPr>
  </w:style>
  <w:style w:type="paragraph" w:styleId="Beschriftung">
    <w:name w:val="caption"/>
    <w:basedOn w:val="Standard"/>
    <w:next w:val="Standard"/>
    <w:qFormat/>
    <w:rsid w:val="006A6C2D"/>
    <w:pPr>
      <w:spacing w:before="120" w:after="120"/>
    </w:pPr>
    <w:rPr>
      <w:b/>
      <w:bCs/>
    </w:rPr>
  </w:style>
  <w:style w:type="paragraph" w:styleId="Dokumentstruktur">
    <w:name w:val="Document Map"/>
    <w:basedOn w:val="Standard"/>
    <w:rsid w:val="006A6C2D"/>
    <w:pPr>
      <w:shd w:val="clear" w:color="auto" w:fill="000080"/>
    </w:pPr>
    <w:rPr>
      <w:rFonts w:cs="Tahoma"/>
    </w:rPr>
  </w:style>
  <w:style w:type="paragraph" w:styleId="Endnotentext">
    <w:name w:val="endnote text"/>
    <w:basedOn w:val="Standard"/>
    <w:rsid w:val="00B81CAC"/>
  </w:style>
  <w:style w:type="character" w:styleId="Endnotenzeichen">
    <w:name w:val="endnote reference"/>
    <w:rsid w:val="00B81CAC"/>
    <w:rPr>
      <w:vertAlign w:val="superscript"/>
    </w:rPr>
  </w:style>
  <w:style w:type="paragraph" w:styleId="Funotentext">
    <w:name w:val="footnote text"/>
    <w:basedOn w:val="Standard"/>
    <w:rsid w:val="00B81CAC"/>
  </w:style>
  <w:style w:type="character" w:styleId="Funotenzeichen">
    <w:name w:val="footnote reference"/>
    <w:rsid w:val="00B81CAC"/>
    <w:rPr>
      <w:vertAlign w:val="superscript"/>
    </w:rPr>
  </w:style>
  <w:style w:type="paragraph" w:styleId="Index1">
    <w:name w:val="index 1"/>
    <w:basedOn w:val="Standard"/>
    <w:next w:val="Standard"/>
    <w:autoRedefine/>
    <w:rsid w:val="00B81CAC"/>
    <w:pPr>
      <w:ind w:left="200" w:hanging="200"/>
    </w:pPr>
  </w:style>
  <w:style w:type="paragraph" w:styleId="Index2">
    <w:name w:val="index 2"/>
    <w:basedOn w:val="Standard"/>
    <w:next w:val="Standard"/>
    <w:autoRedefine/>
    <w:rsid w:val="00B81CAC"/>
    <w:pPr>
      <w:ind w:left="400" w:hanging="200"/>
    </w:pPr>
  </w:style>
  <w:style w:type="paragraph" w:styleId="Index3">
    <w:name w:val="index 3"/>
    <w:basedOn w:val="Standard"/>
    <w:next w:val="Standard"/>
    <w:autoRedefine/>
    <w:rsid w:val="00B81CAC"/>
    <w:pPr>
      <w:ind w:left="600" w:hanging="200"/>
    </w:pPr>
  </w:style>
  <w:style w:type="paragraph" w:styleId="Index4">
    <w:name w:val="index 4"/>
    <w:basedOn w:val="Standard"/>
    <w:next w:val="Standard"/>
    <w:autoRedefine/>
    <w:rsid w:val="00B81CAC"/>
    <w:pPr>
      <w:ind w:left="800" w:hanging="200"/>
    </w:pPr>
  </w:style>
  <w:style w:type="paragraph" w:styleId="Index5">
    <w:name w:val="index 5"/>
    <w:basedOn w:val="Standard"/>
    <w:next w:val="Standard"/>
    <w:autoRedefine/>
    <w:rsid w:val="00B81CAC"/>
    <w:pPr>
      <w:ind w:left="1000" w:hanging="200"/>
    </w:pPr>
  </w:style>
  <w:style w:type="paragraph" w:styleId="Index6">
    <w:name w:val="index 6"/>
    <w:basedOn w:val="Standard"/>
    <w:next w:val="Standard"/>
    <w:autoRedefine/>
    <w:rsid w:val="00B81CAC"/>
    <w:pPr>
      <w:ind w:left="1200" w:hanging="200"/>
    </w:pPr>
  </w:style>
  <w:style w:type="paragraph" w:styleId="Index7">
    <w:name w:val="index 7"/>
    <w:basedOn w:val="Standard"/>
    <w:next w:val="Standard"/>
    <w:autoRedefine/>
    <w:rsid w:val="00B81CAC"/>
    <w:pPr>
      <w:ind w:left="1400" w:hanging="200"/>
    </w:pPr>
  </w:style>
  <w:style w:type="paragraph" w:styleId="Index8">
    <w:name w:val="index 8"/>
    <w:basedOn w:val="Standard"/>
    <w:next w:val="Standard"/>
    <w:autoRedefine/>
    <w:rsid w:val="00B81CAC"/>
    <w:pPr>
      <w:ind w:left="1600" w:hanging="200"/>
    </w:pPr>
  </w:style>
  <w:style w:type="paragraph" w:styleId="Index9">
    <w:name w:val="index 9"/>
    <w:basedOn w:val="Standard"/>
    <w:next w:val="Standard"/>
    <w:autoRedefine/>
    <w:rsid w:val="00B81CAC"/>
    <w:pPr>
      <w:ind w:left="1800" w:hanging="200"/>
    </w:pPr>
  </w:style>
  <w:style w:type="paragraph" w:styleId="Indexberschrift">
    <w:name w:val="index heading"/>
    <w:basedOn w:val="Standard"/>
    <w:next w:val="Index1"/>
    <w:rsid w:val="00B81CAC"/>
    <w:rPr>
      <w:rFonts w:cs="Arial"/>
      <w:b/>
      <w:bCs/>
    </w:rPr>
  </w:style>
  <w:style w:type="paragraph" w:styleId="Kommentartext">
    <w:name w:val="annotation text"/>
    <w:basedOn w:val="Standard"/>
    <w:rsid w:val="00B81CAC"/>
  </w:style>
  <w:style w:type="paragraph" w:styleId="Kommentarthema">
    <w:name w:val="annotation subject"/>
    <w:basedOn w:val="Kommentartext"/>
    <w:next w:val="Kommentartext"/>
    <w:rsid w:val="00B81CAC"/>
    <w:rPr>
      <w:b/>
      <w:bCs/>
    </w:rPr>
  </w:style>
  <w:style w:type="character" w:styleId="Kommentarzeichen">
    <w:name w:val="annotation reference"/>
    <w:rsid w:val="00B81CAC"/>
    <w:rPr>
      <w:sz w:val="16"/>
      <w:szCs w:val="16"/>
    </w:rPr>
  </w:style>
  <w:style w:type="paragraph" w:styleId="Makrotext">
    <w:name w:val="macro"/>
    <w:rsid w:val="006A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</w:rPr>
  </w:style>
  <w:style w:type="paragraph" w:styleId="Rechtsgrundlagenverzeichnis">
    <w:name w:val="table of authorities"/>
    <w:basedOn w:val="Standard"/>
    <w:next w:val="Standard"/>
    <w:rsid w:val="00B81CAC"/>
    <w:pPr>
      <w:ind w:left="200" w:hanging="200"/>
    </w:pPr>
  </w:style>
  <w:style w:type="paragraph" w:styleId="RGV-berschrift">
    <w:name w:val="toa heading"/>
    <w:basedOn w:val="Standard"/>
    <w:next w:val="Standard"/>
    <w:rsid w:val="00B81CAC"/>
    <w:pPr>
      <w:spacing w:before="120"/>
    </w:pPr>
    <w:rPr>
      <w:rFonts w:cs="Arial"/>
      <w:b/>
      <w:bCs/>
    </w:rPr>
  </w:style>
  <w:style w:type="paragraph" w:styleId="Sprechblasentext">
    <w:name w:val="Balloon Text"/>
    <w:basedOn w:val="Standard"/>
    <w:rsid w:val="00B81CAC"/>
    <w:rPr>
      <w:rFonts w:cs="Tahoma"/>
      <w:sz w:val="16"/>
      <w:szCs w:val="16"/>
    </w:rPr>
  </w:style>
  <w:style w:type="paragraph" w:styleId="Verzeichnis1">
    <w:name w:val="toc 1"/>
    <w:basedOn w:val="Standard"/>
    <w:next w:val="Standard"/>
    <w:autoRedefine/>
    <w:rsid w:val="00B81CAC"/>
  </w:style>
  <w:style w:type="paragraph" w:styleId="Verzeichnis2">
    <w:name w:val="toc 2"/>
    <w:basedOn w:val="Standard"/>
    <w:next w:val="Standard"/>
    <w:autoRedefine/>
    <w:rsid w:val="00B81CAC"/>
    <w:pPr>
      <w:ind w:left="200"/>
    </w:pPr>
  </w:style>
  <w:style w:type="paragraph" w:styleId="Verzeichnis3">
    <w:name w:val="toc 3"/>
    <w:basedOn w:val="Standard"/>
    <w:next w:val="Standard"/>
    <w:autoRedefine/>
    <w:rsid w:val="00B81CAC"/>
    <w:pPr>
      <w:ind w:left="400"/>
    </w:pPr>
  </w:style>
  <w:style w:type="paragraph" w:styleId="Verzeichnis4">
    <w:name w:val="toc 4"/>
    <w:basedOn w:val="Standard"/>
    <w:next w:val="Standard"/>
    <w:autoRedefine/>
    <w:rsid w:val="00B81CAC"/>
    <w:pPr>
      <w:ind w:left="600"/>
    </w:pPr>
  </w:style>
  <w:style w:type="paragraph" w:styleId="Verzeichnis5">
    <w:name w:val="toc 5"/>
    <w:basedOn w:val="Standard"/>
    <w:next w:val="Standard"/>
    <w:autoRedefine/>
    <w:rsid w:val="00B81CAC"/>
    <w:pPr>
      <w:ind w:left="800"/>
    </w:pPr>
  </w:style>
  <w:style w:type="paragraph" w:styleId="Verzeichnis6">
    <w:name w:val="toc 6"/>
    <w:basedOn w:val="Standard"/>
    <w:next w:val="Standard"/>
    <w:autoRedefine/>
    <w:rsid w:val="00B81CAC"/>
    <w:pPr>
      <w:ind w:left="1000"/>
    </w:pPr>
  </w:style>
  <w:style w:type="paragraph" w:styleId="Verzeichnis7">
    <w:name w:val="toc 7"/>
    <w:basedOn w:val="Standard"/>
    <w:next w:val="Standard"/>
    <w:autoRedefine/>
    <w:rsid w:val="00B81CAC"/>
    <w:pPr>
      <w:ind w:left="1200"/>
    </w:pPr>
  </w:style>
  <w:style w:type="paragraph" w:styleId="Verzeichnis8">
    <w:name w:val="toc 8"/>
    <w:basedOn w:val="Standard"/>
    <w:next w:val="Standard"/>
    <w:autoRedefine/>
    <w:rsid w:val="00B81CAC"/>
    <w:pPr>
      <w:ind w:left="1400"/>
    </w:pPr>
  </w:style>
  <w:style w:type="paragraph" w:styleId="Verzeichnis9">
    <w:name w:val="toc 9"/>
    <w:basedOn w:val="Standard"/>
    <w:next w:val="Standard"/>
    <w:autoRedefine/>
    <w:rsid w:val="00B81CAC"/>
    <w:pPr>
      <w:ind w:left="1600"/>
    </w:pPr>
  </w:style>
  <w:style w:type="paragraph" w:styleId="Untertitel">
    <w:name w:val="Subtitle"/>
    <w:basedOn w:val="Standard"/>
    <w:qFormat/>
    <w:rsid w:val="00B81CAC"/>
    <w:pPr>
      <w:spacing w:after="60"/>
      <w:jc w:val="center"/>
      <w:outlineLvl w:val="1"/>
    </w:pPr>
    <w:rPr>
      <w:rFonts w:cs="Arial"/>
    </w:rPr>
  </w:style>
  <w:style w:type="table" w:styleId="Tabellenraster">
    <w:name w:val="Table Grid"/>
    <w:basedOn w:val="NormaleTabelle"/>
    <w:rsid w:val="006A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B4CF-1F1F-4B11-A3F5-28C5127B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SIGNAL IDUNA eröffnet Möglichkeiten für den Mittelstand</vt:lpstr>
    </vt:vector>
  </TitlesOfParts>
  <Company>SIGNAL IDUNA Gruppe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 IDUNA eröffnet Möglichkeiten für den Mittelstand</dc:title>
  <dc:subject/>
  <dc:creator>u008944</dc:creator>
  <cp:keywords/>
  <dc:description/>
  <cp:lastModifiedBy>Claus Rehse</cp:lastModifiedBy>
  <cp:revision>6</cp:revision>
  <cp:lastPrinted>2018-06-18T11:34:00Z</cp:lastPrinted>
  <dcterms:created xsi:type="dcterms:W3CDTF">2019-02-01T11:41:00Z</dcterms:created>
  <dcterms:modified xsi:type="dcterms:W3CDTF">2019-02-07T10:40:00Z</dcterms:modified>
</cp:coreProperties>
</file>