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09039" w14:textId="072E77E4" w:rsidR="00C87990" w:rsidRDefault="00C87990" w:rsidP="00C87990">
      <w:pPr>
        <w:spacing w:line="240" w:lineRule="auto"/>
        <w:rPr>
          <w:rFonts w:ascii="Times New Roman" w:hAnsi="Times New Roman" w:cs="Times New Roman"/>
          <w:sz w:val="32"/>
          <w:szCs w:val="32"/>
        </w:rPr>
      </w:pPr>
      <w:r>
        <w:rPr>
          <w:rFonts w:ascii="Times New Roman" w:hAnsi="Times New Roman" w:cs="Times New Roman"/>
          <w:b/>
          <w:bCs/>
          <w:sz w:val="32"/>
          <w:szCs w:val="32"/>
        </w:rPr>
        <w:t xml:space="preserve">Format: </w:t>
      </w:r>
      <w:r>
        <w:rPr>
          <w:rFonts w:ascii="Times New Roman" w:hAnsi="Times New Roman" w:cs="Times New Roman"/>
          <w:sz w:val="32"/>
          <w:szCs w:val="32"/>
        </w:rPr>
        <w:t>Energie/Aktuell mit b&gt;&gt; (Juli)</w:t>
      </w:r>
    </w:p>
    <w:p w14:paraId="2129B107" w14:textId="3F7D04A0" w:rsidR="00C87990" w:rsidRPr="00553911" w:rsidRDefault="00C87990" w:rsidP="00C87990">
      <w:pPr>
        <w:spacing w:after="0" w:line="240" w:lineRule="auto"/>
        <w:rPr>
          <w:rFonts w:ascii="Times New Roman" w:hAnsi="Times New Roman" w:cs="Times New Roman"/>
          <w:sz w:val="32"/>
          <w:szCs w:val="32"/>
        </w:rPr>
      </w:pPr>
      <w:r w:rsidRPr="00553911">
        <w:rPr>
          <w:rFonts w:ascii="Times New Roman" w:hAnsi="Times New Roman" w:cs="Times New Roman"/>
          <w:b/>
          <w:bCs/>
          <w:sz w:val="32"/>
          <w:szCs w:val="32"/>
        </w:rPr>
        <w:t xml:space="preserve">BTG: </w:t>
      </w:r>
      <w:r>
        <w:rPr>
          <w:rFonts w:ascii="Times New Roman" w:hAnsi="Times New Roman" w:cs="Times New Roman"/>
          <w:sz w:val="32"/>
          <w:szCs w:val="32"/>
        </w:rPr>
        <w:t xml:space="preserve">110 kV Erdkabelbaustelle </w:t>
      </w:r>
      <w:proofErr w:type="spellStart"/>
      <w:r>
        <w:rPr>
          <w:rFonts w:ascii="Times New Roman" w:hAnsi="Times New Roman" w:cs="Times New Roman"/>
          <w:sz w:val="32"/>
          <w:szCs w:val="32"/>
        </w:rPr>
        <w:t>Kleinschwabhausen</w:t>
      </w:r>
      <w:proofErr w:type="spellEnd"/>
    </w:p>
    <w:p w14:paraId="5B6539EF" w14:textId="18B7F88D" w:rsidR="00C87990" w:rsidRDefault="00C87990" w:rsidP="00C87990">
      <w:pPr>
        <w:spacing w:after="0" w:line="240" w:lineRule="auto"/>
        <w:rPr>
          <w:rFonts w:ascii="Times New Roman" w:hAnsi="Times New Roman" w:cs="Times New Roman"/>
          <w:sz w:val="32"/>
          <w:szCs w:val="32"/>
        </w:rPr>
      </w:pPr>
      <w:r w:rsidRPr="4BB03C4F">
        <w:rPr>
          <w:rFonts w:ascii="Times New Roman" w:hAnsi="Times New Roman" w:cs="Times New Roman"/>
          <w:b/>
          <w:bCs/>
          <w:sz w:val="32"/>
          <w:szCs w:val="32"/>
        </w:rPr>
        <w:t>Drehtag:</w:t>
      </w:r>
      <w:r w:rsidRPr="4BB03C4F">
        <w:rPr>
          <w:rFonts w:ascii="Times New Roman" w:hAnsi="Times New Roman" w:cs="Times New Roman"/>
          <w:sz w:val="32"/>
          <w:szCs w:val="32"/>
        </w:rPr>
        <w:t xml:space="preserve"> 10.07.2025 </w:t>
      </w:r>
      <w:r w:rsidRPr="4BB03C4F">
        <w:rPr>
          <w:rFonts w:ascii="Wingdings" w:eastAsia="Wingdings" w:hAnsi="Wingdings" w:cs="Wingdings"/>
          <w:sz w:val="32"/>
          <w:szCs w:val="32"/>
        </w:rPr>
        <w:t>à</w:t>
      </w:r>
      <w:r w:rsidRPr="4BB03C4F">
        <w:rPr>
          <w:rFonts w:ascii="Times New Roman" w:hAnsi="Times New Roman" w:cs="Times New Roman"/>
          <w:sz w:val="32"/>
          <w:szCs w:val="32"/>
        </w:rPr>
        <w:t xml:space="preserve"> VÖ am </w:t>
      </w:r>
      <w:r w:rsidR="041D340E" w:rsidRPr="4BB03C4F">
        <w:rPr>
          <w:rFonts w:ascii="Times New Roman" w:hAnsi="Times New Roman" w:cs="Times New Roman"/>
          <w:sz w:val="32"/>
          <w:szCs w:val="32"/>
        </w:rPr>
        <w:t>Mi</w:t>
      </w:r>
      <w:r w:rsidRPr="4BB03C4F">
        <w:rPr>
          <w:rFonts w:ascii="Times New Roman" w:hAnsi="Times New Roman" w:cs="Times New Roman"/>
          <w:sz w:val="32"/>
          <w:szCs w:val="32"/>
        </w:rPr>
        <w:t xml:space="preserve">, </w:t>
      </w:r>
      <w:r w:rsidR="2AE51431" w:rsidRPr="4BB03C4F">
        <w:rPr>
          <w:rFonts w:ascii="Times New Roman" w:hAnsi="Times New Roman" w:cs="Times New Roman"/>
          <w:sz w:val="32"/>
          <w:szCs w:val="32"/>
        </w:rPr>
        <w:t>30</w:t>
      </w:r>
      <w:r w:rsidRPr="4BB03C4F">
        <w:rPr>
          <w:rFonts w:ascii="Times New Roman" w:hAnsi="Times New Roman" w:cs="Times New Roman"/>
          <w:sz w:val="32"/>
          <w:szCs w:val="32"/>
        </w:rPr>
        <w:t>.07.</w:t>
      </w:r>
      <w:r w:rsidR="0CF74001" w:rsidRPr="4BB03C4F">
        <w:rPr>
          <w:rFonts w:ascii="Times New Roman" w:hAnsi="Times New Roman" w:cs="Times New Roman"/>
          <w:sz w:val="32"/>
          <w:szCs w:val="32"/>
        </w:rPr>
        <w:t xml:space="preserve"> + </w:t>
      </w:r>
      <w:r w:rsidRPr="4BB03C4F">
        <w:rPr>
          <w:rFonts w:ascii="Times New Roman" w:hAnsi="Times New Roman" w:cs="Times New Roman"/>
          <w:sz w:val="32"/>
          <w:szCs w:val="32"/>
        </w:rPr>
        <w:t xml:space="preserve">Drohnenmaterial </w:t>
      </w:r>
    </w:p>
    <w:p w14:paraId="556C68CE" w14:textId="77777777" w:rsidR="00C87990" w:rsidRDefault="00C87990" w:rsidP="00C87990">
      <w:pPr>
        <w:spacing w:after="0" w:line="240" w:lineRule="auto"/>
        <w:rPr>
          <w:rFonts w:ascii="Times New Roman" w:hAnsi="Times New Roman" w:cs="Times New Roman"/>
          <w:sz w:val="32"/>
          <w:szCs w:val="32"/>
        </w:rPr>
      </w:pPr>
      <w:r w:rsidRPr="00EF0E69">
        <w:rPr>
          <w:rFonts w:ascii="Times New Roman" w:hAnsi="Times New Roman" w:cs="Times New Roman"/>
          <w:b/>
          <w:bCs/>
          <w:sz w:val="32"/>
          <w:szCs w:val="32"/>
        </w:rPr>
        <w:t>Redakteur*in:</w:t>
      </w:r>
      <w:r>
        <w:rPr>
          <w:rFonts w:ascii="Times New Roman" w:hAnsi="Times New Roman" w:cs="Times New Roman"/>
          <w:sz w:val="32"/>
          <w:szCs w:val="32"/>
        </w:rPr>
        <w:t xml:space="preserve"> CA</w:t>
      </w:r>
    </w:p>
    <w:p w14:paraId="3AFD7EA7" w14:textId="59E081F7" w:rsidR="00C87990" w:rsidRDefault="00C87990" w:rsidP="00C87990">
      <w:pPr>
        <w:spacing w:after="0" w:line="240" w:lineRule="auto"/>
        <w:rPr>
          <w:rFonts w:ascii="Times New Roman" w:hAnsi="Times New Roman" w:cs="Times New Roman"/>
          <w:sz w:val="32"/>
          <w:szCs w:val="32"/>
        </w:rPr>
      </w:pPr>
      <w:r w:rsidRPr="00EF0E69">
        <w:rPr>
          <w:rFonts w:ascii="Times New Roman" w:hAnsi="Times New Roman" w:cs="Times New Roman"/>
          <w:b/>
          <w:bCs/>
          <w:sz w:val="32"/>
          <w:szCs w:val="32"/>
        </w:rPr>
        <w:t>Schnitt PC:</w:t>
      </w:r>
      <w:r>
        <w:rPr>
          <w:rFonts w:ascii="Times New Roman" w:hAnsi="Times New Roman" w:cs="Times New Roman"/>
          <w:sz w:val="32"/>
          <w:szCs w:val="32"/>
        </w:rPr>
        <w:t xml:space="preserve"> Rechner Regie/Festplatte CA</w:t>
      </w:r>
    </w:p>
    <w:p w14:paraId="29F0A203" w14:textId="451A4325" w:rsidR="00C87990" w:rsidRPr="00553911" w:rsidRDefault="00C87990" w:rsidP="00C87990">
      <w:pPr>
        <w:pBdr>
          <w:bottom w:val="single" w:sz="12" w:space="1" w:color="auto"/>
        </w:pBdr>
        <w:spacing w:after="0" w:line="240" w:lineRule="auto"/>
        <w:rPr>
          <w:rFonts w:ascii="Times New Roman" w:hAnsi="Times New Roman" w:cs="Times New Roman"/>
          <w:sz w:val="32"/>
          <w:szCs w:val="32"/>
        </w:rPr>
      </w:pPr>
      <w:r w:rsidRPr="00EF0E69">
        <w:rPr>
          <w:rFonts w:ascii="Times New Roman" w:hAnsi="Times New Roman" w:cs="Times New Roman"/>
          <w:b/>
          <w:bCs/>
          <w:sz w:val="32"/>
          <w:szCs w:val="32"/>
        </w:rPr>
        <w:t>Länge:</w:t>
      </w:r>
      <w:r>
        <w:rPr>
          <w:rFonts w:ascii="Times New Roman" w:hAnsi="Times New Roman" w:cs="Times New Roman"/>
          <w:sz w:val="32"/>
          <w:szCs w:val="32"/>
        </w:rPr>
        <w:t xml:space="preserve"> ~ 3:52 Min.</w:t>
      </w:r>
    </w:p>
    <w:p w14:paraId="0F8422A9" w14:textId="77777777" w:rsidR="00C87990" w:rsidRPr="00705B67" w:rsidRDefault="00C87990" w:rsidP="00C87990">
      <w:pPr>
        <w:spacing w:after="0" w:line="240" w:lineRule="auto"/>
        <w:contextualSpacing/>
        <w:rPr>
          <w:rFonts w:ascii="Times New Roman" w:hAnsi="Times New Roman" w:cs="Times New Roman"/>
          <w:sz w:val="32"/>
          <w:szCs w:val="32"/>
          <w:shd w:val="clear" w:color="auto" w:fill="FFFFFF"/>
        </w:rPr>
      </w:pPr>
    </w:p>
    <w:p w14:paraId="5B327181" w14:textId="77777777" w:rsidR="00C87990" w:rsidRPr="00AE6CF2" w:rsidRDefault="00C87990" w:rsidP="00C87990">
      <w:pPr>
        <w:spacing w:line="240" w:lineRule="auto"/>
        <w:contextualSpacing/>
        <w:rPr>
          <w:rFonts w:ascii="Times New Roman" w:hAnsi="Times New Roman" w:cs="Times New Roman"/>
          <w:b/>
          <w:bCs/>
          <w:sz w:val="32"/>
          <w:szCs w:val="32"/>
          <w:shd w:val="clear" w:color="auto" w:fill="FFFFFF"/>
        </w:rPr>
      </w:pPr>
      <w:proofErr w:type="spellStart"/>
      <w:r w:rsidRPr="00AE6CF2">
        <w:rPr>
          <w:rFonts w:ascii="Times New Roman" w:hAnsi="Times New Roman" w:cs="Times New Roman"/>
          <w:b/>
          <w:bCs/>
          <w:sz w:val="32"/>
          <w:szCs w:val="32"/>
          <w:shd w:val="clear" w:color="auto" w:fill="FFFFFF"/>
        </w:rPr>
        <w:t>Anmod</w:t>
      </w:r>
      <w:proofErr w:type="spellEnd"/>
      <w:r w:rsidRPr="00AE6CF2">
        <w:rPr>
          <w:rFonts w:ascii="Times New Roman" w:hAnsi="Times New Roman" w:cs="Times New Roman"/>
          <w:b/>
          <w:bCs/>
          <w:sz w:val="32"/>
          <w:szCs w:val="32"/>
          <w:shd w:val="clear" w:color="auto" w:fill="FFFFFF"/>
        </w:rPr>
        <w:t>:</w:t>
      </w:r>
    </w:p>
    <w:p w14:paraId="05A098D2" w14:textId="05947AD7" w:rsidR="00C87990" w:rsidRPr="00861394" w:rsidRDefault="00C87990" w:rsidP="00C87990">
      <w:pPr>
        <w:spacing w:line="240" w:lineRule="auto"/>
        <w:rPr>
          <w:rFonts w:ascii="Times New Roman" w:hAnsi="Times New Roman" w:cs="Times New Roman"/>
          <w:b/>
          <w:bCs/>
          <w:sz w:val="32"/>
          <w:szCs w:val="32"/>
        </w:rPr>
      </w:pPr>
      <w:r w:rsidRPr="5EB7C864">
        <w:rPr>
          <w:rFonts w:ascii="Times New Roman" w:hAnsi="Times New Roman" w:cs="Times New Roman"/>
          <w:b/>
          <w:bCs/>
          <w:sz w:val="32"/>
          <w:szCs w:val="32"/>
        </w:rPr>
        <w:t xml:space="preserve">Das Stromnetz in Bayern wandelt sich. Immer mehr Strom-Verbraucher werden zu Energieproduzenten. Und diese Energie muss nicht nur eingespeist und von A nach B transportiert werden, sondern vor allem schwankungsfrei. - Damit am Ende Strom zuverlässig aus der Steckdose kommt. Um das zu gewährleisten, baut das Bayernwerk als Netzbetreiber seine Netzkapazitäten stetig weiter aus. So, wie aktuell in einem besonderen Projekt im Münchner Umland, wo nicht im Freileitungsbereich agiert wird, sondern stattdessen in großem Umfang Stromkabel unter der Erde verlegt werden. </w:t>
      </w:r>
    </w:p>
    <w:p w14:paraId="7D135BF8" w14:textId="77777777" w:rsidR="00C87990" w:rsidRDefault="00C87990" w:rsidP="00C87990">
      <w:pPr>
        <w:spacing w:line="240" w:lineRule="auto"/>
        <w:rPr>
          <w:rFonts w:ascii="Times New Roman" w:hAnsi="Times New Roman" w:cs="Times New Roman"/>
          <w:b/>
          <w:bCs/>
          <w:sz w:val="32"/>
          <w:szCs w:val="32"/>
        </w:rPr>
      </w:pPr>
      <w:r w:rsidRPr="00906A48">
        <w:rPr>
          <w:rFonts w:ascii="Times New Roman" w:hAnsi="Times New Roman" w:cs="Times New Roman"/>
          <w:b/>
          <w:bCs/>
          <w:sz w:val="32"/>
          <w:szCs w:val="32"/>
        </w:rPr>
        <w:t>Text:</w:t>
      </w:r>
    </w:p>
    <w:p w14:paraId="6ABC3553" w14:textId="0A94AB44" w:rsidR="00C87990" w:rsidRDefault="00C87990" w:rsidP="00C87990">
      <w:pPr>
        <w:spacing w:line="240" w:lineRule="auto"/>
        <w:rPr>
          <w:rFonts w:ascii="Times New Roman" w:hAnsi="Times New Roman" w:cs="Times New Roman"/>
          <w:sz w:val="32"/>
          <w:szCs w:val="32"/>
        </w:rPr>
      </w:pPr>
      <w:r w:rsidRPr="09798D16">
        <w:rPr>
          <w:rFonts w:ascii="Times New Roman" w:hAnsi="Times New Roman" w:cs="Times New Roman"/>
          <w:sz w:val="32"/>
          <w:szCs w:val="32"/>
        </w:rPr>
        <w:t xml:space="preserve">Es ist aktuell das umfangreichste und Trassenlängen-technisch größte 110 kV Erdkabelprojekt der Bayernwerk Netz GmbH: die Verknüpfung des neu gebauten Umspannwerks </w:t>
      </w:r>
      <w:proofErr w:type="spellStart"/>
      <w:r w:rsidRPr="09798D16">
        <w:rPr>
          <w:rFonts w:ascii="Times New Roman" w:hAnsi="Times New Roman" w:cs="Times New Roman"/>
          <w:sz w:val="32"/>
          <w:szCs w:val="32"/>
        </w:rPr>
        <w:t>Kleinschwabhausen</w:t>
      </w:r>
      <w:proofErr w:type="spellEnd"/>
      <w:r w:rsidRPr="09798D16">
        <w:rPr>
          <w:rFonts w:ascii="Times New Roman" w:hAnsi="Times New Roman" w:cs="Times New Roman"/>
          <w:sz w:val="32"/>
          <w:szCs w:val="32"/>
        </w:rPr>
        <w:t xml:space="preserve"> mit dem Kuppelpunkt zum Übertragungsnetzdienstleister am Umspannwerk Oberbachern im Landkreis Dachau. Für die beiden Bauprojektleiter Bernd </w:t>
      </w:r>
      <w:proofErr w:type="spellStart"/>
      <w:r w:rsidRPr="09798D16">
        <w:rPr>
          <w:rFonts w:ascii="Times New Roman" w:hAnsi="Times New Roman" w:cs="Times New Roman"/>
          <w:sz w:val="32"/>
          <w:szCs w:val="32"/>
        </w:rPr>
        <w:t>Igelbüscher</w:t>
      </w:r>
      <w:proofErr w:type="spellEnd"/>
      <w:r w:rsidRPr="09798D16">
        <w:rPr>
          <w:rFonts w:ascii="Times New Roman" w:hAnsi="Times New Roman" w:cs="Times New Roman"/>
          <w:sz w:val="32"/>
          <w:szCs w:val="32"/>
        </w:rPr>
        <w:t xml:space="preserve"> und Claus Pfaffenberger eine spannende Herausforderung mit langer, intensiver </w:t>
      </w:r>
      <w:proofErr w:type="gramStart"/>
      <w:r w:rsidRPr="09798D16">
        <w:rPr>
          <w:rFonts w:ascii="Times New Roman" w:hAnsi="Times New Roman" w:cs="Times New Roman"/>
          <w:sz w:val="32"/>
          <w:szCs w:val="32"/>
        </w:rPr>
        <w:t>Vorplanungsphase  für</w:t>
      </w:r>
      <w:proofErr w:type="gramEnd"/>
      <w:r w:rsidRPr="09798D16">
        <w:rPr>
          <w:rFonts w:ascii="Times New Roman" w:hAnsi="Times New Roman" w:cs="Times New Roman"/>
          <w:sz w:val="32"/>
          <w:szCs w:val="32"/>
        </w:rPr>
        <w:t xml:space="preserve"> die insgesamt 18 Kilometer lange Trasse. Mit dem Planfeststellungsbeschluss im Februar 2024 konnte dann die eigentliche Bauphase beginnen.</w:t>
      </w:r>
    </w:p>
    <w:p w14:paraId="1DB1B73D" w14:textId="776CDA4A" w:rsidR="00C87990" w:rsidRDefault="00C87990" w:rsidP="4BB03C4F">
      <w:pPr>
        <w:spacing w:beforeAutospacing="1" w:after="0" w:line="240" w:lineRule="auto"/>
        <w:rPr>
          <w:rFonts w:ascii="Times New Roman" w:hAnsi="Times New Roman" w:cs="Times New Roman"/>
          <w:b/>
          <w:bCs/>
          <w:sz w:val="32"/>
          <w:szCs w:val="32"/>
        </w:rPr>
      </w:pPr>
      <w:r w:rsidRPr="4BB03C4F">
        <w:rPr>
          <w:rFonts w:ascii="Times New Roman" w:hAnsi="Times New Roman" w:cs="Times New Roman"/>
          <w:b/>
          <w:bCs/>
          <w:sz w:val="32"/>
          <w:szCs w:val="32"/>
        </w:rPr>
        <w:t xml:space="preserve">O-Ton: Bernd </w:t>
      </w:r>
      <w:proofErr w:type="spellStart"/>
      <w:r w:rsidRPr="4BB03C4F">
        <w:rPr>
          <w:rFonts w:ascii="Times New Roman" w:hAnsi="Times New Roman" w:cs="Times New Roman"/>
          <w:b/>
          <w:bCs/>
          <w:sz w:val="32"/>
          <w:szCs w:val="32"/>
        </w:rPr>
        <w:t>Igelbüscher</w:t>
      </w:r>
      <w:proofErr w:type="spellEnd"/>
      <w:r w:rsidRPr="4BB03C4F">
        <w:rPr>
          <w:rFonts w:ascii="Times New Roman" w:hAnsi="Times New Roman" w:cs="Times New Roman"/>
          <w:b/>
          <w:bCs/>
          <w:sz w:val="32"/>
          <w:szCs w:val="32"/>
        </w:rPr>
        <w:t xml:space="preserve"> – Bauprojektleiter | Bayernwerk Netz   </w:t>
      </w:r>
      <w:r w:rsidR="505E28B7" w:rsidRPr="4BB03C4F">
        <w:rPr>
          <w:rFonts w:ascii="Times New Roman" w:hAnsi="Times New Roman" w:cs="Times New Roman"/>
          <w:b/>
          <w:bCs/>
          <w:sz w:val="32"/>
          <w:szCs w:val="32"/>
        </w:rPr>
        <w:t xml:space="preserve">              </w:t>
      </w:r>
    </w:p>
    <w:p w14:paraId="01107916" w14:textId="5044F618" w:rsidR="00C87990" w:rsidRDefault="505E28B7" w:rsidP="4BB03C4F">
      <w:pPr>
        <w:spacing w:beforeAutospacing="1" w:after="0" w:line="240" w:lineRule="auto"/>
        <w:rPr>
          <w:rFonts w:ascii="Times New Roman" w:hAnsi="Times New Roman" w:cs="Times New Roman"/>
          <w:b/>
          <w:bCs/>
          <w:sz w:val="32"/>
          <w:szCs w:val="32"/>
        </w:rPr>
      </w:pPr>
      <w:r w:rsidRPr="4BB03C4F">
        <w:rPr>
          <w:rFonts w:ascii="Times New Roman" w:hAnsi="Times New Roman" w:cs="Times New Roman"/>
          <w:b/>
          <w:bCs/>
          <w:sz w:val="32"/>
          <w:szCs w:val="32"/>
        </w:rPr>
        <w:t xml:space="preserve">                                                 </w:t>
      </w:r>
      <w:r w:rsidR="00C87990" w:rsidRPr="4BB03C4F">
        <w:rPr>
          <w:rFonts w:ascii="Times New Roman" w:hAnsi="Times New Roman" w:cs="Times New Roman"/>
          <w:b/>
          <w:bCs/>
          <w:sz w:val="32"/>
          <w:szCs w:val="32"/>
        </w:rPr>
        <w:t>GmbH (14 Sek.)</w:t>
      </w:r>
    </w:p>
    <w:p w14:paraId="7001F31E" w14:textId="77777777" w:rsidR="00C87990" w:rsidRPr="0026161E" w:rsidRDefault="00C87990" w:rsidP="00C87990">
      <w:pPr>
        <w:spacing w:line="240" w:lineRule="auto"/>
        <w:rPr>
          <w:rFonts w:ascii="Times New Roman" w:hAnsi="Times New Roman" w:cs="Times New Roman"/>
          <w:i/>
          <w:iCs/>
          <w:sz w:val="32"/>
          <w:szCs w:val="32"/>
        </w:rPr>
      </w:pPr>
      <w:r w:rsidRPr="0026161E">
        <w:rPr>
          <w:rFonts w:ascii="Times New Roman" w:hAnsi="Times New Roman" w:cs="Times New Roman"/>
          <w:i/>
          <w:iCs/>
          <w:sz w:val="32"/>
          <w:szCs w:val="32"/>
        </w:rPr>
        <w:t xml:space="preserve">„Dann haben wir die ersten Vormaßnahmen getroffen und haben im April mit dem Tiefbau gestartet und haben den Tiefbau - 90 % der Rohranlage haben wir schon in ‘24 fertiggestellt, bis in den Winter </w:t>
      </w:r>
      <w:r w:rsidRPr="0026161E">
        <w:rPr>
          <w:rFonts w:ascii="Times New Roman" w:hAnsi="Times New Roman" w:cs="Times New Roman"/>
          <w:i/>
          <w:iCs/>
          <w:sz w:val="32"/>
          <w:szCs w:val="32"/>
        </w:rPr>
        <w:lastRenderedPageBreak/>
        <w:t>hinein. Im November-Dezember haben wir dann die Arbeiten hier aufgrund der Witterung eingestellt.“</w:t>
      </w:r>
    </w:p>
    <w:p w14:paraId="15D8B399" w14:textId="7F04E52F" w:rsidR="00C87990" w:rsidRDefault="00C87990" w:rsidP="00C87990">
      <w:pPr>
        <w:spacing w:line="240" w:lineRule="auto"/>
        <w:rPr>
          <w:rFonts w:ascii="Times New Roman" w:hAnsi="Times New Roman" w:cs="Times New Roman"/>
          <w:sz w:val="32"/>
          <w:szCs w:val="32"/>
        </w:rPr>
      </w:pPr>
      <w:r w:rsidRPr="49DBF7E0">
        <w:rPr>
          <w:rFonts w:ascii="Times New Roman" w:hAnsi="Times New Roman" w:cs="Times New Roman"/>
          <w:sz w:val="32"/>
          <w:szCs w:val="32"/>
        </w:rPr>
        <w:t>Tiefbauverfahren heißt im Fall des insgesamt 6</w:t>
      </w:r>
      <w:r w:rsidR="530D0C80" w:rsidRPr="49DBF7E0">
        <w:rPr>
          <w:rFonts w:ascii="Times New Roman" w:hAnsi="Times New Roman" w:cs="Times New Roman"/>
          <w:sz w:val="32"/>
          <w:szCs w:val="32"/>
        </w:rPr>
        <w:t>-</w:t>
      </w:r>
      <w:r w:rsidRPr="49DBF7E0">
        <w:rPr>
          <w:rFonts w:ascii="Times New Roman" w:hAnsi="Times New Roman" w:cs="Times New Roman"/>
          <w:sz w:val="32"/>
          <w:szCs w:val="32"/>
        </w:rPr>
        <w:t>adrigen -Hochspannungs-Erdkabels mit zwei zusätzlichen Lichtwellenleit</w:t>
      </w:r>
      <w:r w:rsidR="43209ACE" w:rsidRPr="49DBF7E0">
        <w:rPr>
          <w:rFonts w:ascii="Times New Roman" w:hAnsi="Times New Roman" w:cs="Times New Roman"/>
          <w:sz w:val="32"/>
          <w:szCs w:val="32"/>
        </w:rPr>
        <w:t xml:space="preserve">ern </w:t>
      </w:r>
      <w:r w:rsidRPr="49DBF7E0">
        <w:rPr>
          <w:rFonts w:ascii="Times New Roman" w:hAnsi="Times New Roman" w:cs="Times New Roman"/>
          <w:sz w:val="32"/>
          <w:szCs w:val="32"/>
        </w:rPr>
        <w:t>für das Temperarturmonitoring und die Nachrichtenübertragung:</w:t>
      </w:r>
    </w:p>
    <w:p w14:paraId="744A4358" w14:textId="7767829D" w:rsidR="00C87990" w:rsidRDefault="00C87990" w:rsidP="4BB03C4F">
      <w:pPr>
        <w:spacing w:after="0" w:afterAutospacing="1" w:line="240" w:lineRule="auto"/>
        <w:rPr>
          <w:rFonts w:ascii="Times New Roman" w:hAnsi="Times New Roman" w:cs="Times New Roman"/>
          <w:b/>
          <w:bCs/>
          <w:sz w:val="32"/>
          <w:szCs w:val="32"/>
        </w:rPr>
      </w:pPr>
      <w:r w:rsidRPr="4BB03C4F">
        <w:rPr>
          <w:rFonts w:ascii="Times New Roman" w:hAnsi="Times New Roman" w:cs="Times New Roman"/>
          <w:b/>
          <w:bCs/>
          <w:sz w:val="32"/>
          <w:szCs w:val="32"/>
        </w:rPr>
        <w:t xml:space="preserve">O-Ton: Bernd </w:t>
      </w:r>
      <w:proofErr w:type="spellStart"/>
      <w:r w:rsidRPr="4BB03C4F">
        <w:rPr>
          <w:rFonts w:ascii="Times New Roman" w:hAnsi="Times New Roman" w:cs="Times New Roman"/>
          <w:b/>
          <w:bCs/>
          <w:sz w:val="32"/>
          <w:szCs w:val="32"/>
        </w:rPr>
        <w:t>Igelbüscher</w:t>
      </w:r>
      <w:proofErr w:type="spellEnd"/>
      <w:r w:rsidRPr="4BB03C4F">
        <w:rPr>
          <w:rFonts w:ascii="Times New Roman" w:hAnsi="Times New Roman" w:cs="Times New Roman"/>
          <w:b/>
          <w:bCs/>
          <w:sz w:val="32"/>
          <w:szCs w:val="32"/>
        </w:rPr>
        <w:t xml:space="preserve"> – Bauprojektleiter | Bayernwerk Netz  </w:t>
      </w:r>
      <w:r w:rsidR="44732DF1" w:rsidRPr="4BB03C4F">
        <w:rPr>
          <w:rFonts w:ascii="Times New Roman" w:hAnsi="Times New Roman" w:cs="Times New Roman"/>
          <w:b/>
          <w:bCs/>
          <w:sz w:val="32"/>
          <w:szCs w:val="32"/>
        </w:rPr>
        <w:t xml:space="preserve">  </w:t>
      </w:r>
    </w:p>
    <w:p w14:paraId="7279CA60" w14:textId="0A93C726" w:rsidR="00C87990" w:rsidRDefault="44732DF1" w:rsidP="4BB03C4F">
      <w:pPr>
        <w:spacing w:after="0" w:afterAutospacing="1" w:line="240" w:lineRule="auto"/>
        <w:rPr>
          <w:rFonts w:ascii="Times New Roman" w:hAnsi="Times New Roman" w:cs="Times New Roman"/>
          <w:b/>
          <w:bCs/>
          <w:sz w:val="32"/>
          <w:szCs w:val="32"/>
        </w:rPr>
      </w:pPr>
      <w:r w:rsidRPr="4BB03C4F">
        <w:rPr>
          <w:rFonts w:ascii="Times New Roman" w:hAnsi="Times New Roman" w:cs="Times New Roman"/>
          <w:b/>
          <w:bCs/>
          <w:sz w:val="32"/>
          <w:szCs w:val="32"/>
        </w:rPr>
        <w:t xml:space="preserve">                                                  </w:t>
      </w:r>
      <w:r w:rsidR="00C87990" w:rsidRPr="4BB03C4F">
        <w:rPr>
          <w:rFonts w:ascii="Times New Roman" w:hAnsi="Times New Roman" w:cs="Times New Roman"/>
          <w:b/>
          <w:bCs/>
          <w:sz w:val="32"/>
          <w:szCs w:val="32"/>
        </w:rPr>
        <w:t>GmbH (22 Sek.)</w:t>
      </w:r>
    </w:p>
    <w:p w14:paraId="256FEE00" w14:textId="360C3E22" w:rsidR="4BB03C4F" w:rsidRDefault="4BB03C4F" w:rsidP="4BB03C4F">
      <w:pPr>
        <w:spacing w:after="0" w:afterAutospacing="1" w:line="240" w:lineRule="auto"/>
        <w:rPr>
          <w:rFonts w:ascii="Times New Roman" w:hAnsi="Times New Roman" w:cs="Times New Roman"/>
          <w:b/>
          <w:bCs/>
          <w:sz w:val="32"/>
          <w:szCs w:val="32"/>
        </w:rPr>
      </w:pPr>
    </w:p>
    <w:p w14:paraId="4555BB30" w14:textId="77777777" w:rsidR="00C87990" w:rsidRPr="0026161E" w:rsidRDefault="00C87990" w:rsidP="00C87990">
      <w:pPr>
        <w:spacing w:line="240" w:lineRule="auto"/>
        <w:rPr>
          <w:rFonts w:ascii="Times New Roman" w:hAnsi="Times New Roman" w:cs="Times New Roman"/>
          <w:i/>
          <w:iCs/>
          <w:sz w:val="32"/>
          <w:szCs w:val="32"/>
        </w:rPr>
      </w:pPr>
      <w:r>
        <w:rPr>
          <w:rFonts w:ascii="Times New Roman" w:hAnsi="Times New Roman" w:cs="Times New Roman"/>
          <w:i/>
          <w:iCs/>
          <w:sz w:val="32"/>
          <w:szCs w:val="32"/>
        </w:rPr>
        <w:t>„</w:t>
      </w:r>
      <w:r w:rsidRPr="0026161E">
        <w:rPr>
          <w:rFonts w:ascii="Times New Roman" w:hAnsi="Times New Roman" w:cs="Times New Roman"/>
          <w:i/>
          <w:iCs/>
          <w:sz w:val="32"/>
          <w:szCs w:val="32"/>
        </w:rPr>
        <w:t>Wir haben offene Verfahren, wo wir eigentlich mit einem Bagger den Graben offen aufmachen, wo wir auch dann die Rohre mit einbringen. Dann gibt es noch die geschlossenen Verfahren, wo es zum Beispiel um Spülbohrung geht, um Hindernisse wie jetzt den Fluss, die Glo</w:t>
      </w:r>
      <w:r>
        <w:rPr>
          <w:rFonts w:ascii="Times New Roman" w:hAnsi="Times New Roman" w:cs="Times New Roman"/>
          <w:i/>
          <w:iCs/>
          <w:sz w:val="32"/>
          <w:szCs w:val="32"/>
        </w:rPr>
        <w:t>nn</w:t>
      </w:r>
      <w:r w:rsidRPr="0026161E">
        <w:rPr>
          <w:rFonts w:ascii="Times New Roman" w:hAnsi="Times New Roman" w:cs="Times New Roman"/>
          <w:i/>
          <w:iCs/>
          <w:sz w:val="32"/>
          <w:szCs w:val="32"/>
        </w:rPr>
        <w:t xml:space="preserve"> oder auch die Bahnstrecke zu unterkreuzen.</w:t>
      </w:r>
      <w:r>
        <w:rPr>
          <w:rFonts w:ascii="Times New Roman" w:hAnsi="Times New Roman" w:cs="Times New Roman"/>
          <w:i/>
          <w:iCs/>
          <w:sz w:val="32"/>
          <w:szCs w:val="32"/>
        </w:rPr>
        <w:t xml:space="preserve"> </w:t>
      </w:r>
      <w:r w:rsidRPr="0026161E">
        <w:rPr>
          <w:rFonts w:ascii="Times New Roman" w:hAnsi="Times New Roman" w:cs="Times New Roman"/>
          <w:i/>
          <w:iCs/>
          <w:sz w:val="32"/>
          <w:szCs w:val="32"/>
        </w:rPr>
        <w:t>Und es gibt noch Verfahren, wo wir jetzt zum Beispiel gepflügt haben an der Stelle. Und es gibt noch mal das Verfahren, wo man Pilotrohrvortrieb auch unter der Bahn gemacht hab</w:t>
      </w:r>
      <w:r>
        <w:rPr>
          <w:rFonts w:ascii="Times New Roman" w:hAnsi="Times New Roman" w:cs="Times New Roman"/>
          <w:i/>
          <w:iCs/>
          <w:sz w:val="32"/>
          <w:szCs w:val="32"/>
        </w:rPr>
        <w:t>t</w:t>
      </w:r>
      <w:r w:rsidRPr="0026161E">
        <w:rPr>
          <w:rFonts w:ascii="Times New Roman" w:hAnsi="Times New Roman" w:cs="Times New Roman"/>
          <w:i/>
          <w:iCs/>
          <w:sz w:val="32"/>
          <w:szCs w:val="32"/>
        </w:rPr>
        <w:t>.</w:t>
      </w:r>
      <w:r>
        <w:rPr>
          <w:rFonts w:ascii="Times New Roman" w:hAnsi="Times New Roman" w:cs="Times New Roman"/>
          <w:i/>
          <w:iCs/>
          <w:sz w:val="32"/>
          <w:szCs w:val="32"/>
        </w:rPr>
        <w:t>“</w:t>
      </w:r>
    </w:p>
    <w:p w14:paraId="04FAF316" w14:textId="77777777" w:rsidR="00C87990" w:rsidRDefault="00C87990" w:rsidP="4BB03C4F">
      <w:pPr>
        <w:spacing w:after="0" w:line="240" w:lineRule="auto"/>
        <w:rPr>
          <w:rFonts w:ascii="Times New Roman" w:hAnsi="Times New Roman" w:cs="Times New Roman"/>
          <w:sz w:val="32"/>
          <w:szCs w:val="32"/>
        </w:rPr>
      </w:pPr>
      <w:r w:rsidRPr="4BB03C4F">
        <w:rPr>
          <w:rFonts w:ascii="Times New Roman" w:hAnsi="Times New Roman" w:cs="Times New Roman"/>
          <w:sz w:val="32"/>
          <w:szCs w:val="32"/>
        </w:rPr>
        <w:t xml:space="preserve">Von Anfang an Partner dabei sind unter anderem die Tiefbauunternehmen Pfaffinger und Markgraf mit ihrem </w:t>
      </w:r>
      <w:proofErr w:type="spellStart"/>
      <w:r w:rsidRPr="4BB03C4F">
        <w:rPr>
          <w:rFonts w:ascii="Times New Roman" w:hAnsi="Times New Roman" w:cs="Times New Roman"/>
          <w:sz w:val="32"/>
          <w:szCs w:val="32"/>
        </w:rPr>
        <w:t>Know-How</w:t>
      </w:r>
      <w:proofErr w:type="spellEnd"/>
      <w:r w:rsidRPr="4BB03C4F">
        <w:rPr>
          <w:rFonts w:ascii="Times New Roman" w:hAnsi="Times New Roman" w:cs="Times New Roman"/>
          <w:sz w:val="32"/>
          <w:szCs w:val="32"/>
        </w:rPr>
        <w:t>. Sie arbeiten nicht nur sprichwörtlich Hand in Hand, denn das Trassenprojekt wird buchstäblich von beiden Endpunkten aus Stück für Stück umgesetzt.</w:t>
      </w:r>
    </w:p>
    <w:p w14:paraId="7CD150BE" w14:textId="4CB2992A" w:rsidR="00C87990" w:rsidRDefault="00C87990" w:rsidP="4BB03C4F">
      <w:pPr>
        <w:spacing w:after="0" w:line="240" w:lineRule="auto"/>
        <w:rPr>
          <w:rFonts w:ascii="Times New Roman" w:hAnsi="Times New Roman" w:cs="Times New Roman"/>
          <w:b/>
          <w:bCs/>
          <w:sz w:val="32"/>
          <w:szCs w:val="32"/>
        </w:rPr>
      </w:pPr>
      <w:r w:rsidRPr="4BB03C4F">
        <w:rPr>
          <w:rFonts w:ascii="Times New Roman" w:hAnsi="Times New Roman" w:cs="Times New Roman"/>
          <w:b/>
          <w:bCs/>
          <w:sz w:val="32"/>
          <w:szCs w:val="32"/>
        </w:rPr>
        <w:t>O-Ton: Claus Pfaffenberger – Bauprojektleiter | Bayernwerk Netz</w:t>
      </w:r>
      <w:r w:rsidR="210EF95C" w:rsidRPr="4BB03C4F">
        <w:rPr>
          <w:rFonts w:ascii="Times New Roman" w:hAnsi="Times New Roman" w:cs="Times New Roman"/>
          <w:b/>
          <w:bCs/>
          <w:sz w:val="32"/>
          <w:szCs w:val="32"/>
        </w:rPr>
        <w:t xml:space="preserve"> </w:t>
      </w:r>
    </w:p>
    <w:p w14:paraId="4D3AC41E" w14:textId="611D6292" w:rsidR="00C87990" w:rsidRDefault="210EF95C" w:rsidP="4BB03C4F">
      <w:pPr>
        <w:spacing w:after="0" w:line="240" w:lineRule="auto"/>
        <w:rPr>
          <w:rFonts w:ascii="Times New Roman" w:hAnsi="Times New Roman" w:cs="Times New Roman"/>
          <w:b/>
          <w:bCs/>
          <w:sz w:val="32"/>
          <w:szCs w:val="32"/>
        </w:rPr>
      </w:pPr>
      <w:r w:rsidRPr="4BB03C4F">
        <w:rPr>
          <w:rFonts w:ascii="Times New Roman" w:hAnsi="Times New Roman" w:cs="Times New Roman"/>
          <w:b/>
          <w:bCs/>
          <w:sz w:val="32"/>
          <w:szCs w:val="32"/>
        </w:rPr>
        <w:t xml:space="preserve">                                                     </w:t>
      </w:r>
      <w:r w:rsidR="00C87990" w:rsidRPr="4BB03C4F">
        <w:rPr>
          <w:rFonts w:ascii="Times New Roman" w:hAnsi="Times New Roman" w:cs="Times New Roman"/>
          <w:b/>
          <w:bCs/>
          <w:sz w:val="32"/>
          <w:szCs w:val="32"/>
        </w:rPr>
        <w:t>GmbH (25 Sek.)</w:t>
      </w:r>
    </w:p>
    <w:p w14:paraId="53A8B635" w14:textId="5F507C69" w:rsidR="4BB03C4F" w:rsidRDefault="4BB03C4F" w:rsidP="4BB03C4F">
      <w:pPr>
        <w:spacing w:after="0" w:line="240" w:lineRule="auto"/>
        <w:rPr>
          <w:rFonts w:ascii="Times New Roman" w:hAnsi="Times New Roman" w:cs="Times New Roman"/>
          <w:b/>
          <w:bCs/>
          <w:sz w:val="32"/>
          <w:szCs w:val="32"/>
        </w:rPr>
      </w:pPr>
    </w:p>
    <w:p w14:paraId="62828385" w14:textId="77777777" w:rsidR="00C87990" w:rsidRPr="0026161E" w:rsidRDefault="00C87990" w:rsidP="00C87990">
      <w:pPr>
        <w:spacing w:line="240" w:lineRule="auto"/>
        <w:rPr>
          <w:rFonts w:ascii="Times New Roman" w:hAnsi="Times New Roman" w:cs="Times New Roman"/>
          <w:i/>
          <w:iCs/>
          <w:sz w:val="32"/>
          <w:szCs w:val="32"/>
        </w:rPr>
      </w:pPr>
      <w:r>
        <w:rPr>
          <w:rFonts w:ascii="Times New Roman" w:hAnsi="Times New Roman" w:cs="Times New Roman"/>
          <w:i/>
          <w:iCs/>
          <w:sz w:val="32"/>
          <w:szCs w:val="32"/>
        </w:rPr>
        <w:t>„W</w:t>
      </w:r>
      <w:r w:rsidRPr="0026161E">
        <w:rPr>
          <w:rFonts w:ascii="Times New Roman" w:hAnsi="Times New Roman" w:cs="Times New Roman"/>
          <w:i/>
          <w:iCs/>
          <w:sz w:val="32"/>
          <w:szCs w:val="32"/>
        </w:rPr>
        <w:t>ir haben ja diese 18 Kilometer Trassen</w:t>
      </w:r>
      <w:r>
        <w:rPr>
          <w:rFonts w:ascii="Times New Roman" w:hAnsi="Times New Roman" w:cs="Times New Roman"/>
          <w:i/>
          <w:iCs/>
          <w:sz w:val="32"/>
          <w:szCs w:val="32"/>
        </w:rPr>
        <w:t>-</w:t>
      </w:r>
      <w:r w:rsidRPr="0026161E">
        <w:rPr>
          <w:rFonts w:ascii="Times New Roman" w:hAnsi="Times New Roman" w:cs="Times New Roman"/>
          <w:i/>
          <w:iCs/>
          <w:sz w:val="32"/>
          <w:szCs w:val="32"/>
        </w:rPr>
        <w:t>Länge, unterteilt in 24 Abschnitte, weil einfach der einzelne Teilabschnitt längenmäßig begrenzt ist.</w:t>
      </w:r>
      <w:r>
        <w:rPr>
          <w:rFonts w:ascii="Times New Roman" w:hAnsi="Times New Roman" w:cs="Times New Roman"/>
          <w:i/>
          <w:iCs/>
          <w:sz w:val="32"/>
          <w:szCs w:val="32"/>
        </w:rPr>
        <w:t xml:space="preserve"> </w:t>
      </w:r>
      <w:r w:rsidRPr="0026161E">
        <w:rPr>
          <w:rFonts w:ascii="Times New Roman" w:hAnsi="Times New Roman" w:cs="Times New Roman"/>
          <w:i/>
          <w:iCs/>
          <w:sz w:val="32"/>
          <w:szCs w:val="32"/>
        </w:rPr>
        <w:t xml:space="preserve">Da reden wir von </w:t>
      </w:r>
      <w:r>
        <w:rPr>
          <w:rFonts w:ascii="Times New Roman" w:hAnsi="Times New Roman" w:cs="Times New Roman"/>
          <w:i/>
          <w:iCs/>
          <w:sz w:val="32"/>
          <w:szCs w:val="32"/>
        </w:rPr>
        <w:t xml:space="preserve">einem </w:t>
      </w:r>
      <w:r w:rsidRPr="0026161E">
        <w:rPr>
          <w:rFonts w:ascii="Times New Roman" w:hAnsi="Times New Roman" w:cs="Times New Roman"/>
          <w:i/>
          <w:iCs/>
          <w:sz w:val="32"/>
          <w:szCs w:val="32"/>
        </w:rPr>
        <w:t>Kilometer im Schnitt. Und an diesen Stoßpunkten, also da, wo zwei Längen aneinanderstoßen, müssen diese einfach verbunden werden, muss der Leiter und die Isolierung verbunden werden. Und das wird mit sogenannten Muff</w:t>
      </w:r>
      <w:r>
        <w:rPr>
          <w:rFonts w:ascii="Times New Roman" w:hAnsi="Times New Roman" w:cs="Times New Roman"/>
          <w:i/>
          <w:iCs/>
          <w:sz w:val="32"/>
          <w:szCs w:val="32"/>
        </w:rPr>
        <w:t>e</w:t>
      </w:r>
      <w:r w:rsidRPr="0026161E">
        <w:rPr>
          <w:rFonts w:ascii="Times New Roman" w:hAnsi="Times New Roman" w:cs="Times New Roman"/>
          <w:i/>
          <w:iCs/>
          <w:sz w:val="32"/>
          <w:szCs w:val="32"/>
        </w:rPr>
        <w:t>n gemacht. Das heißt, auf jeder einzelnen Kabelader kommt dann eine Muffe drauf</w:t>
      </w:r>
      <w:r>
        <w:rPr>
          <w:rFonts w:ascii="Times New Roman" w:hAnsi="Times New Roman" w:cs="Times New Roman"/>
          <w:i/>
          <w:iCs/>
          <w:sz w:val="32"/>
          <w:szCs w:val="32"/>
        </w:rPr>
        <w:t>.“</w:t>
      </w:r>
    </w:p>
    <w:p w14:paraId="43FC703D" w14:textId="44E0147A" w:rsidR="00C87990" w:rsidRPr="00EB6901" w:rsidRDefault="00C87990" w:rsidP="00C87990">
      <w:pPr>
        <w:spacing w:line="240" w:lineRule="auto"/>
        <w:rPr>
          <w:rFonts w:ascii="Times New Roman" w:hAnsi="Times New Roman" w:cs="Times New Roman"/>
          <w:sz w:val="32"/>
          <w:szCs w:val="32"/>
        </w:rPr>
      </w:pPr>
      <w:r w:rsidRPr="49DBF7E0">
        <w:rPr>
          <w:rFonts w:ascii="Times New Roman" w:hAnsi="Times New Roman" w:cs="Times New Roman"/>
          <w:sz w:val="32"/>
          <w:szCs w:val="32"/>
        </w:rPr>
        <w:lastRenderedPageBreak/>
        <w:t xml:space="preserve">Ein Teil dieses sogenannten zweiten Gewerks – die eigentliche Kabelverlegung - wurde von der Partnerfirma </w:t>
      </w:r>
      <w:proofErr w:type="spellStart"/>
      <w:r w:rsidRPr="49DBF7E0">
        <w:rPr>
          <w:rFonts w:ascii="Times New Roman" w:hAnsi="Times New Roman" w:cs="Times New Roman"/>
          <w:sz w:val="32"/>
          <w:szCs w:val="32"/>
        </w:rPr>
        <w:t>Omexom</w:t>
      </w:r>
      <w:proofErr w:type="spellEnd"/>
      <w:r w:rsidRPr="49DBF7E0">
        <w:rPr>
          <w:rFonts w:ascii="Times New Roman" w:hAnsi="Times New Roman" w:cs="Times New Roman"/>
          <w:sz w:val="32"/>
          <w:szCs w:val="32"/>
        </w:rPr>
        <w:t xml:space="preserve"> seit April diese</w:t>
      </w:r>
      <w:r w:rsidR="32EF2765" w:rsidRPr="49DBF7E0">
        <w:rPr>
          <w:rFonts w:ascii="Times New Roman" w:hAnsi="Times New Roman" w:cs="Times New Roman"/>
          <w:sz w:val="32"/>
          <w:szCs w:val="32"/>
        </w:rPr>
        <w:t>s</w:t>
      </w:r>
      <w:r w:rsidRPr="49DBF7E0">
        <w:rPr>
          <w:rFonts w:ascii="Times New Roman" w:hAnsi="Times New Roman" w:cs="Times New Roman"/>
          <w:sz w:val="32"/>
          <w:szCs w:val="32"/>
        </w:rPr>
        <w:t xml:space="preserve"> Jahres umgesetzt und Anfang Juli erfolgreich beendet. </w:t>
      </w:r>
    </w:p>
    <w:p w14:paraId="2E04C6EF" w14:textId="07A6913A" w:rsidR="00C87990" w:rsidRDefault="00C87990" w:rsidP="4BB03C4F">
      <w:pPr>
        <w:spacing w:after="0" w:line="240" w:lineRule="auto"/>
        <w:rPr>
          <w:rFonts w:ascii="Times New Roman" w:hAnsi="Times New Roman" w:cs="Times New Roman"/>
          <w:b/>
          <w:bCs/>
          <w:sz w:val="32"/>
          <w:szCs w:val="32"/>
        </w:rPr>
      </w:pPr>
      <w:r w:rsidRPr="4BB03C4F">
        <w:rPr>
          <w:rFonts w:ascii="Times New Roman" w:hAnsi="Times New Roman" w:cs="Times New Roman"/>
          <w:b/>
          <w:bCs/>
          <w:sz w:val="32"/>
          <w:szCs w:val="32"/>
        </w:rPr>
        <w:t xml:space="preserve">O-Ton: Claus Pfaffenberger – Bauprojektleiter | Bayernwerk Netz </w:t>
      </w:r>
    </w:p>
    <w:p w14:paraId="06CA1A5B" w14:textId="58D44984" w:rsidR="00C87990" w:rsidRDefault="30DD81DD" w:rsidP="4BB03C4F">
      <w:pPr>
        <w:spacing w:after="0" w:line="240" w:lineRule="auto"/>
        <w:rPr>
          <w:rFonts w:ascii="Times New Roman" w:hAnsi="Times New Roman" w:cs="Times New Roman"/>
          <w:b/>
          <w:bCs/>
          <w:sz w:val="32"/>
          <w:szCs w:val="32"/>
        </w:rPr>
      </w:pPr>
      <w:r w:rsidRPr="4BB03C4F">
        <w:rPr>
          <w:rFonts w:ascii="Times New Roman" w:hAnsi="Times New Roman" w:cs="Times New Roman"/>
          <w:b/>
          <w:bCs/>
          <w:sz w:val="32"/>
          <w:szCs w:val="32"/>
        </w:rPr>
        <w:t xml:space="preserve">                                                     </w:t>
      </w:r>
      <w:r w:rsidR="00C87990" w:rsidRPr="4BB03C4F">
        <w:rPr>
          <w:rFonts w:ascii="Times New Roman" w:hAnsi="Times New Roman" w:cs="Times New Roman"/>
          <w:b/>
          <w:bCs/>
          <w:sz w:val="32"/>
          <w:szCs w:val="32"/>
        </w:rPr>
        <w:t>GmbH (16 Sek.)</w:t>
      </w:r>
    </w:p>
    <w:p w14:paraId="4ADA3E05" w14:textId="380CE367" w:rsidR="4BB03C4F" w:rsidRDefault="4BB03C4F" w:rsidP="4BB03C4F">
      <w:pPr>
        <w:spacing w:after="0" w:line="240" w:lineRule="auto"/>
        <w:rPr>
          <w:rFonts w:ascii="Times New Roman" w:hAnsi="Times New Roman" w:cs="Times New Roman"/>
          <w:b/>
          <w:bCs/>
          <w:sz w:val="32"/>
          <w:szCs w:val="32"/>
        </w:rPr>
      </w:pPr>
    </w:p>
    <w:p w14:paraId="1261C59E" w14:textId="77777777" w:rsidR="00C87990" w:rsidRPr="0026161E" w:rsidRDefault="00C87990" w:rsidP="00C87990">
      <w:pPr>
        <w:spacing w:line="240" w:lineRule="auto"/>
        <w:rPr>
          <w:rFonts w:ascii="Times New Roman" w:hAnsi="Times New Roman" w:cs="Times New Roman"/>
          <w:i/>
          <w:iCs/>
          <w:sz w:val="32"/>
          <w:szCs w:val="32"/>
        </w:rPr>
      </w:pPr>
      <w:r>
        <w:rPr>
          <w:rFonts w:ascii="Times New Roman" w:hAnsi="Times New Roman" w:cs="Times New Roman"/>
          <w:i/>
          <w:iCs/>
          <w:sz w:val="32"/>
          <w:szCs w:val="32"/>
        </w:rPr>
        <w:t>„B</w:t>
      </w:r>
      <w:r w:rsidRPr="0026161E">
        <w:rPr>
          <w:rFonts w:ascii="Times New Roman" w:hAnsi="Times New Roman" w:cs="Times New Roman"/>
          <w:i/>
          <w:iCs/>
          <w:sz w:val="32"/>
          <w:szCs w:val="32"/>
        </w:rPr>
        <w:t>ei den Muffe</w:t>
      </w:r>
      <w:r>
        <w:rPr>
          <w:rFonts w:ascii="Times New Roman" w:hAnsi="Times New Roman" w:cs="Times New Roman"/>
          <w:i/>
          <w:iCs/>
          <w:sz w:val="32"/>
          <w:szCs w:val="32"/>
        </w:rPr>
        <w:t>n-</w:t>
      </w:r>
      <w:r w:rsidRPr="0026161E">
        <w:rPr>
          <w:rFonts w:ascii="Times New Roman" w:hAnsi="Times New Roman" w:cs="Times New Roman"/>
          <w:i/>
          <w:iCs/>
          <w:sz w:val="32"/>
          <w:szCs w:val="32"/>
        </w:rPr>
        <w:t>Montagen, das sind wir jetzt ungefähr bei so 2/3. Das heißt</w:t>
      </w:r>
      <w:r>
        <w:rPr>
          <w:rFonts w:ascii="Times New Roman" w:hAnsi="Times New Roman" w:cs="Times New Roman"/>
          <w:i/>
          <w:iCs/>
          <w:sz w:val="32"/>
          <w:szCs w:val="32"/>
        </w:rPr>
        <w:t xml:space="preserve">: </w:t>
      </w:r>
      <w:r w:rsidRPr="0026161E">
        <w:rPr>
          <w:rFonts w:ascii="Times New Roman" w:hAnsi="Times New Roman" w:cs="Times New Roman"/>
          <w:i/>
          <w:iCs/>
          <w:sz w:val="32"/>
          <w:szCs w:val="32"/>
        </w:rPr>
        <w:t xml:space="preserve">16 </w:t>
      </w:r>
      <w:proofErr w:type="spellStart"/>
      <w:r w:rsidRPr="0026161E">
        <w:rPr>
          <w:rFonts w:ascii="Times New Roman" w:hAnsi="Times New Roman" w:cs="Times New Roman"/>
          <w:i/>
          <w:iCs/>
          <w:sz w:val="32"/>
          <w:szCs w:val="32"/>
        </w:rPr>
        <w:t>Muff</w:t>
      </w:r>
      <w:r>
        <w:rPr>
          <w:rFonts w:ascii="Times New Roman" w:hAnsi="Times New Roman" w:cs="Times New Roman"/>
          <w:i/>
          <w:iCs/>
          <w:sz w:val="32"/>
          <w:szCs w:val="32"/>
        </w:rPr>
        <w:t>ens</w:t>
      </w:r>
      <w:r w:rsidRPr="0026161E">
        <w:rPr>
          <w:rFonts w:ascii="Times New Roman" w:hAnsi="Times New Roman" w:cs="Times New Roman"/>
          <w:i/>
          <w:iCs/>
          <w:sz w:val="32"/>
          <w:szCs w:val="32"/>
        </w:rPr>
        <w:t>tandorte</w:t>
      </w:r>
      <w:proofErr w:type="spellEnd"/>
      <w:r w:rsidRPr="0026161E">
        <w:rPr>
          <w:rFonts w:ascii="Times New Roman" w:hAnsi="Times New Roman" w:cs="Times New Roman"/>
          <w:i/>
          <w:iCs/>
          <w:sz w:val="32"/>
          <w:szCs w:val="32"/>
        </w:rPr>
        <w:t xml:space="preserve"> sind fertig montiert und sieben </w:t>
      </w:r>
      <w:proofErr w:type="spellStart"/>
      <w:r>
        <w:rPr>
          <w:rFonts w:ascii="Times New Roman" w:hAnsi="Times New Roman" w:cs="Times New Roman"/>
          <w:i/>
          <w:iCs/>
          <w:sz w:val="32"/>
          <w:szCs w:val="32"/>
        </w:rPr>
        <w:t>Muffen</w:t>
      </w:r>
      <w:r w:rsidRPr="0026161E">
        <w:rPr>
          <w:rFonts w:ascii="Times New Roman" w:hAnsi="Times New Roman" w:cs="Times New Roman"/>
          <w:i/>
          <w:iCs/>
          <w:sz w:val="32"/>
          <w:szCs w:val="32"/>
        </w:rPr>
        <w:t>standorte</w:t>
      </w:r>
      <w:proofErr w:type="spellEnd"/>
      <w:r w:rsidRPr="0026161E">
        <w:rPr>
          <w:rFonts w:ascii="Times New Roman" w:hAnsi="Times New Roman" w:cs="Times New Roman"/>
          <w:i/>
          <w:iCs/>
          <w:sz w:val="32"/>
          <w:szCs w:val="32"/>
        </w:rPr>
        <w:t xml:space="preserve"> fehlen aktuell noch.</w:t>
      </w:r>
      <w:r>
        <w:rPr>
          <w:rFonts w:ascii="Times New Roman" w:hAnsi="Times New Roman" w:cs="Times New Roman"/>
          <w:i/>
          <w:iCs/>
          <w:sz w:val="32"/>
          <w:szCs w:val="32"/>
        </w:rPr>
        <w:t xml:space="preserve"> Und da geht man von einer Montagedauer von zwei Wochen pro Standort aus.“</w:t>
      </w:r>
    </w:p>
    <w:p w14:paraId="4BE6E67C" w14:textId="2053F5F7" w:rsidR="00C87990" w:rsidRDefault="00C87990" w:rsidP="00C87990">
      <w:pPr>
        <w:spacing w:line="240" w:lineRule="auto"/>
        <w:rPr>
          <w:rFonts w:ascii="Times New Roman" w:hAnsi="Times New Roman" w:cs="Times New Roman"/>
          <w:sz w:val="32"/>
          <w:szCs w:val="32"/>
        </w:rPr>
      </w:pPr>
      <w:r w:rsidRPr="5B1DEBA5">
        <w:rPr>
          <w:rFonts w:ascii="Times New Roman" w:hAnsi="Times New Roman" w:cs="Times New Roman"/>
          <w:sz w:val="32"/>
          <w:szCs w:val="32"/>
        </w:rPr>
        <w:t xml:space="preserve">Eine optimale Projektierung, gute Wetterverhältnisse und die intensive Zusammenarbeit aller Partner sorgen dafür, dass das rund 43,5 Millionen Euro teure Erdkabelprojekt </w:t>
      </w:r>
      <w:r w:rsidR="07F75AE2" w:rsidRPr="5B1DEBA5">
        <w:rPr>
          <w:rFonts w:ascii="Times New Roman" w:hAnsi="Times New Roman" w:cs="Times New Roman"/>
          <w:sz w:val="32"/>
          <w:szCs w:val="32"/>
        </w:rPr>
        <w:t xml:space="preserve">mit nur 15 Monaten Bauzeit </w:t>
      </w:r>
      <w:r w:rsidRPr="5B1DEBA5">
        <w:rPr>
          <w:rFonts w:ascii="Times New Roman" w:hAnsi="Times New Roman" w:cs="Times New Roman"/>
          <w:sz w:val="32"/>
          <w:szCs w:val="32"/>
        </w:rPr>
        <w:t>aktuell sogar vor Zeitplan liegt. Beeindruckend – findet auch Bayernwerk Netz GmbH-Geschäftsführer Dr. Joachim Kabs beim Besuch auf der Baustelle.</w:t>
      </w:r>
    </w:p>
    <w:p w14:paraId="742503B4" w14:textId="77777777" w:rsidR="00C87990" w:rsidRDefault="00C87990" w:rsidP="00C87990">
      <w:pPr>
        <w:spacing w:line="240" w:lineRule="auto"/>
        <w:rPr>
          <w:rFonts w:ascii="Times New Roman" w:hAnsi="Times New Roman" w:cs="Times New Roman"/>
          <w:b/>
          <w:bCs/>
          <w:sz w:val="32"/>
          <w:szCs w:val="32"/>
        </w:rPr>
      </w:pPr>
      <w:r>
        <w:rPr>
          <w:rFonts w:ascii="Times New Roman" w:hAnsi="Times New Roman" w:cs="Times New Roman"/>
          <w:b/>
          <w:bCs/>
          <w:sz w:val="32"/>
          <w:szCs w:val="32"/>
        </w:rPr>
        <w:t xml:space="preserve">O-Ton: Dr. Joachim Kabs – Geschäftsführer Ressort Technik | </w:t>
      </w:r>
    </w:p>
    <w:p w14:paraId="4B0BF65E" w14:textId="77777777" w:rsidR="00C87990" w:rsidRDefault="00C87990" w:rsidP="00C87990">
      <w:pPr>
        <w:spacing w:line="240" w:lineRule="auto"/>
        <w:rPr>
          <w:rFonts w:ascii="Times New Roman" w:hAnsi="Times New Roman" w:cs="Times New Roman"/>
          <w:b/>
          <w:bCs/>
          <w:sz w:val="32"/>
          <w:szCs w:val="32"/>
        </w:rPr>
      </w:pPr>
      <w:r>
        <w:rPr>
          <w:rFonts w:ascii="Times New Roman" w:hAnsi="Times New Roman" w:cs="Times New Roman"/>
          <w:b/>
          <w:bCs/>
          <w:sz w:val="32"/>
          <w:szCs w:val="32"/>
        </w:rPr>
        <w:t xml:space="preserve">                                                Bayernwerk Netz GmbH (39 Sek.)</w:t>
      </w:r>
    </w:p>
    <w:p w14:paraId="24F7563B" w14:textId="77777777" w:rsidR="00C87990" w:rsidRPr="0026161E" w:rsidRDefault="00C87990" w:rsidP="00C87990">
      <w:pPr>
        <w:spacing w:line="240" w:lineRule="auto"/>
        <w:rPr>
          <w:rFonts w:ascii="Times New Roman" w:hAnsi="Times New Roman" w:cs="Times New Roman"/>
          <w:i/>
          <w:iCs/>
          <w:sz w:val="32"/>
          <w:szCs w:val="32"/>
        </w:rPr>
      </w:pPr>
      <w:r>
        <w:rPr>
          <w:rFonts w:ascii="Times New Roman" w:hAnsi="Times New Roman" w:cs="Times New Roman"/>
          <w:i/>
          <w:iCs/>
          <w:sz w:val="32"/>
          <w:szCs w:val="32"/>
        </w:rPr>
        <w:t xml:space="preserve">„Da ist man </w:t>
      </w:r>
      <w:r w:rsidRPr="005F144B">
        <w:rPr>
          <w:rFonts w:ascii="Times New Roman" w:hAnsi="Times New Roman" w:cs="Times New Roman"/>
          <w:i/>
          <w:iCs/>
          <w:sz w:val="32"/>
          <w:szCs w:val="32"/>
        </w:rPr>
        <w:t>natürlich begeistert, wenn man so eine große Kabel</w:t>
      </w:r>
      <w:r>
        <w:rPr>
          <w:rFonts w:ascii="Times New Roman" w:hAnsi="Times New Roman" w:cs="Times New Roman"/>
          <w:i/>
          <w:iCs/>
          <w:sz w:val="32"/>
          <w:szCs w:val="32"/>
        </w:rPr>
        <w:t>-</w:t>
      </w:r>
      <w:r w:rsidRPr="005F144B">
        <w:rPr>
          <w:rFonts w:ascii="Times New Roman" w:hAnsi="Times New Roman" w:cs="Times New Roman"/>
          <w:i/>
          <w:iCs/>
          <w:sz w:val="32"/>
          <w:szCs w:val="32"/>
        </w:rPr>
        <w:t xml:space="preserve">, so eine lange Kabeltrasse hat, die zwei ganz wesentliche Knoten </w:t>
      </w:r>
      <w:proofErr w:type="spellStart"/>
      <w:r w:rsidRPr="005F144B">
        <w:rPr>
          <w:rFonts w:ascii="Times New Roman" w:hAnsi="Times New Roman" w:cs="Times New Roman"/>
          <w:i/>
          <w:iCs/>
          <w:sz w:val="32"/>
          <w:szCs w:val="32"/>
        </w:rPr>
        <w:t>Klein</w:t>
      </w:r>
      <w:r>
        <w:rPr>
          <w:rFonts w:ascii="Times New Roman" w:hAnsi="Times New Roman" w:cs="Times New Roman"/>
          <w:i/>
          <w:iCs/>
          <w:sz w:val="32"/>
          <w:szCs w:val="32"/>
        </w:rPr>
        <w:t>schwab</w:t>
      </w:r>
      <w:r w:rsidRPr="005F144B">
        <w:rPr>
          <w:rFonts w:ascii="Times New Roman" w:hAnsi="Times New Roman" w:cs="Times New Roman"/>
          <w:i/>
          <w:iCs/>
          <w:sz w:val="32"/>
          <w:szCs w:val="32"/>
        </w:rPr>
        <w:t>hausen</w:t>
      </w:r>
      <w:proofErr w:type="spellEnd"/>
      <w:r w:rsidRPr="005F144B">
        <w:rPr>
          <w:rFonts w:ascii="Times New Roman" w:hAnsi="Times New Roman" w:cs="Times New Roman"/>
          <w:i/>
          <w:iCs/>
          <w:sz w:val="32"/>
          <w:szCs w:val="32"/>
        </w:rPr>
        <w:t xml:space="preserve"> und Oberbach</w:t>
      </w:r>
      <w:r>
        <w:rPr>
          <w:rFonts w:ascii="Times New Roman" w:hAnsi="Times New Roman" w:cs="Times New Roman"/>
          <w:i/>
          <w:iCs/>
          <w:sz w:val="32"/>
          <w:szCs w:val="32"/>
        </w:rPr>
        <w:t>ern</w:t>
      </w:r>
      <w:r w:rsidRPr="005F144B">
        <w:rPr>
          <w:rFonts w:ascii="Times New Roman" w:hAnsi="Times New Roman" w:cs="Times New Roman"/>
          <w:i/>
          <w:iCs/>
          <w:sz w:val="32"/>
          <w:szCs w:val="32"/>
        </w:rPr>
        <w:t xml:space="preserve"> miteinander verbindet. Oberbach</w:t>
      </w:r>
      <w:r>
        <w:rPr>
          <w:rFonts w:ascii="Times New Roman" w:hAnsi="Times New Roman" w:cs="Times New Roman"/>
          <w:i/>
          <w:iCs/>
          <w:sz w:val="32"/>
          <w:szCs w:val="32"/>
        </w:rPr>
        <w:t>ern</w:t>
      </w:r>
      <w:r w:rsidRPr="005F144B">
        <w:rPr>
          <w:rFonts w:ascii="Times New Roman" w:hAnsi="Times New Roman" w:cs="Times New Roman"/>
          <w:i/>
          <w:iCs/>
          <w:sz w:val="32"/>
          <w:szCs w:val="32"/>
        </w:rPr>
        <w:t xml:space="preserve"> als großer Exportpunkt für elektrische Leistungen zur Tennet. Das ist faszinierend. Dann</w:t>
      </w:r>
      <w:r w:rsidRPr="005F144B">
        <w:t xml:space="preserve"> </w:t>
      </w:r>
      <w:r w:rsidRPr="005F144B">
        <w:rPr>
          <w:rFonts w:ascii="Times New Roman" w:hAnsi="Times New Roman" w:cs="Times New Roman"/>
          <w:i/>
          <w:iCs/>
          <w:sz w:val="32"/>
          <w:szCs w:val="32"/>
        </w:rPr>
        <w:t>18 Kilometer, zwei Systeme über 100 Kilometer Kabel, 144 Trommeln, die da transportiert werden, die einen weiten Weg gegangen sind, um am Ende hier dann im Erdboden zu verschwinden. Man sieht nichts mehr. Aber sie werden uns helfen, ganz maßgeblich die elektrische Energie aus erneuerbaren Energien, hier Photovoltaikanlagen</w:t>
      </w:r>
      <w:r>
        <w:rPr>
          <w:rFonts w:ascii="Times New Roman" w:hAnsi="Times New Roman" w:cs="Times New Roman"/>
          <w:i/>
          <w:iCs/>
          <w:sz w:val="32"/>
          <w:szCs w:val="32"/>
        </w:rPr>
        <w:t>,</w:t>
      </w:r>
      <w:r w:rsidRPr="005F144B">
        <w:rPr>
          <w:rFonts w:ascii="Times New Roman" w:hAnsi="Times New Roman" w:cs="Times New Roman"/>
          <w:i/>
          <w:iCs/>
          <w:sz w:val="32"/>
          <w:szCs w:val="32"/>
        </w:rPr>
        <w:t xml:space="preserve"> abzutransportieren und ins System zu integrieren.</w:t>
      </w:r>
      <w:r>
        <w:rPr>
          <w:rFonts w:ascii="Times New Roman" w:hAnsi="Times New Roman" w:cs="Times New Roman"/>
          <w:i/>
          <w:iCs/>
          <w:sz w:val="32"/>
          <w:szCs w:val="32"/>
        </w:rPr>
        <w:t>“</w:t>
      </w:r>
    </w:p>
    <w:p w14:paraId="3FB3E65B" w14:textId="77777777" w:rsidR="00C87990" w:rsidRPr="007C455D" w:rsidRDefault="00C87990" w:rsidP="00C87990">
      <w:pPr>
        <w:spacing w:line="240" w:lineRule="auto"/>
        <w:rPr>
          <w:rFonts w:ascii="Times New Roman" w:hAnsi="Times New Roman" w:cs="Times New Roman"/>
          <w:sz w:val="32"/>
          <w:szCs w:val="32"/>
        </w:rPr>
      </w:pPr>
      <w:r>
        <w:rPr>
          <w:rFonts w:ascii="Times New Roman" w:hAnsi="Times New Roman" w:cs="Times New Roman"/>
          <w:sz w:val="32"/>
          <w:szCs w:val="32"/>
        </w:rPr>
        <w:t xml:space="preserve">Ende September sind dann noch die finalen Hochspannungsprüfungen der Kabeladern angesetzt. Danach dürfte einer erfolgreichen Inbetriebnahme der aktuell längsten Erdkabeltrasse der Bayernwerk Netz GmbH im Dezember wohl nichts mehr im Wege stehen.   </w:t>
      </w:r>
    </w:p>
    <w:p w14:paraId="529F3F32" w14:textId="77777777" w:rsidR="00E8085C" w:rsidRDefault="00E8085C"/>
    <w:sectPr w:rsidR="00E8085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990"/>
    <w:rsid w:val="00191E9C"/>
    <w:rsid w:val="0045661A"/>
    <w:rsid w:val="004F4817"/>
    <w:rsid w:val="006A1262"/>
    <w:rsid w:val="008B1CC3"/>
    <w:rsid w:val="00A55E03"/>
    <w:rsid w:val="00C87990"/>
    <w:rsid w:val="00CB37C0"/>
    <w:rsid w:val="00D37578"/>
    <w:rsid w:val="00E8085C"/>
    <w:rsid w:val="041D340E"/>
    <w:rsid w:val="07F75AE2"/>
    <w:rsid w:val="09798D16"/>
    <w:rsid w:val="0CF74001"/>
    <w:rsid w:val="1FE1ECAA"/>
    <w:rsid w:val="210EF95C"/>
    <w:rsid w:val="24EDFBC4"/>
    <w:rsid w:val="2AE51431"/>
    <w:rsid w:val="30DD81DD"/>
    <w:rsid w:val="32EF2765"/>
    <w:rsid w:val="33501687"/>
    <w:rsid w:val="3F0DB331"/>
    <w:rsid w:val="43209ACE"/>
    <w:rsid w:val="44732DF1"/>
    <w:rsid w:val="49DBF7E0"/>
    <w:rsid w:val="4BB03C4F"/>
    <w:rsid w:val="4C252F57"/>
    <w:rsid w:val="4E40BDA5"/>
    <w:rsid w:val="505E28B7"/>
    <w:rsid w:val="530D0C80"/>
    <w:rsid w:val="5B1DEBA5"/>
    <w:rsid w:val="5EB7C864"/>
    <w:rsid w:val="6B0A8BE8"/>
    <w:rsid w:val="6F4300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BD588"/>
  <w15:chartTrackingRefBased/>
  <w15:docId w15:val="{AD63F504-4116-4A8F-AC30-D5E7106C0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87990"/>
  </w:style>
  <w:style w:type="paragraph" w:styleId="berschrift1">
    <w:name w:val="heading 1"/>
    <w:basedOn w:val="Standard"/>
    <w:next w:val="Standard"/>
    <w:link w:val="berschrift1Zchn"/>
    <w:uiPriority w:val="9"/>
    <w:qFormat/>
    <w:rsid w:val="00C879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879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8799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8799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8799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8799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8799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8799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8799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8799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8799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8799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8799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8799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8799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8799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8799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87990"/>
    <w:rPr>
      <w:rFonts w:eastAsiaTheme="majorEastAsia" w:cstheme="majorBidi"/>
      <w:color w:val="272727" w:themeColor="text1" w:themeTint="D8"/>
    </w:rPr>
  </w:style>
  <w:style w:type="paragraph" w:styleId="Titel">
    <w:name w:val="Title"/>
    <w:basedOn w:val="Standard"/>
    <w:next w:val="Standard"/>
    <w:link w:val="TitelZchn"/>
    <w:uiPriority w:val="10"/>
    <w:qFormat/>
    <w:rsid w:val="00C87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8799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8799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8799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8799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87990"/>
    <w:rPr>
      <w:i/>
      <w:iCs/>
      <w:color w:val="404040" w:themeColor="text1" w:themeTint="BF"/>
    </w:rPr>
  </w:style>
  <w:style w:type="paragraph" w:styleId="Listenabsatz">
    <w:name w:val="List Paragraph"/>
    <w:basedOn w:val="Standard"/>
    <w:uiPriority w:val="34"/>
    <w:qFormat/>
    <w:rsid w:val="00C87990"/>
    <w:pPr>
      <w:ind w:left="720"/>
      <w:contextualSpacing/>
    </w:pPr>
  </w:style>
  <w:style w:type="character" w:styleId="IntensiveHervorhebung">
    <w:name w:val="Intense Emphasis"/>
    <w:basedOn w:val="Absatz-Standardschriftart"/>
    <w:uiPriority w:val="21"/>
    <w:qFormat/>
    <w:rsid w:val="00C87990"/>
    <w:rPr>
      <w:i/>
      <w:iCs/>
      <w:color w:val="0F4761" w:themeColor="accent1" w:themeShade="BF"/>
    </w:rPr>
  </w:style>
  <w:style w:type="paragraph" w:styleId="IntensivesZitat">
    <w:name w:val="Intense Quote"/>
    <w:basedOn w:val="Standard"/>
    <w:next w:val="Standard"/>
    <w:link w:val="IntensivesZitatZchn"/>
    <w:uiPriority w:val="30"/>
    <w:qFormat/>
    <w:rsid w:val="00C879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87990"/>
    <w:rPr>
      <w:i/>
      <w:iCs/>
      <w:color w:val="0F4761" w:themeColor="accent1" w:themeShade="BF"/>
    </w:rPr>
  </w:style>
  <w:style w:type="character" w:styleId="IntensiverVerweis">
    <w:name w:val="Intense Reference"/>
    <w:basedOn w:val="Absatz-Standardschriftart"/>
    <w:uiPriority w:val="32"/>
    <w:qFormat/>
    <w:rsid w:val="00C87990"/>
    <w:rPr>
      <w:b/>
      <w:bCs/>
      <w:smallCaps/>
      <w:color w:val="0F4761" w:themeColor="accent1" w:themeShade="BF"/>
      <w:spacing w:val="5"/>
    </w:rPr>
  </w:style>
  <w:style w:type="character" w:styleId="Kommentarzeichen">
    <w:name w:val="annotation reference"/>
    <w:basedOn w:val="Absatz-Standardschriftart"/>
    <w:uiPriority w:val="99"/>
    <w:semiHidden/>
    <w:unhideWhenUsed/>
    <w:rsid w:val="00C87990"/>
    <w:rPr>
      <w:sz w:val="16"/>
      <w:szCs w:val="16"/>
    </w:rPr>
  </w:style>
  <w:style w:type="paragraph" w:styleId="Kommentartext">
    <w:name w:val="annotation text"/>
    <w:basedOn w:val="Standard"/>
    <w:link w:val="KommentartextZchn"/>
    <w:uiPriority w:val="99"/>
    <w:unhideWhenUsed/>
    <w:rsid w:val="00C87990"/>
    <w:pPr>
      <w:spacing w:line="240" w:lineRule="auto"/>
    </w:pPr>
    <w:rPr>
      <w:sz w:val="20"/>
      <w:szCs w:val="20"/>
    </w:rPr>
  </w:style>
  <w:style w:type="character" w:customStyle="1" w:styleId="KommentartextZchn">
    <w:name w:val="Kommentartext Zchn"/>
    <w:basedOn w:val="Absatz-Standardschriftart"/>
    <w:link w:val="Kommentartext"/>
    <w:uiPriority w:val="99"/>
    <w:rsid w:val="00C8799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73C254E1B4534F96BB98533B049E70" ma:contentTypeVersion="15" ma:contentTypeDescription="Create a new document." ma:contentTypeScope="" ma:versionID="ac3781cca74955e391be503502abd99a">
  <xsd:schema xmlns:xsd="http://www.w3.org/2001/XMLSchema" xmlns:xs="http://www.w3.org/2001/XMLSchema" xmlns:p="http://schemas.microsoft.com/office/2006/metadata/properties" xmlns:ns2="2295d6d8-4695-4829-b2c2-7c370325aac7" xmlns:ns3="bae9c2d5-99ff-4013-a2ef-c32e617476b0" targetNamespace="http://schemas.microsoft.com/office/2006/metadata/properties" ma:root="true" ma:fieldsID="c5cf6c57a04f07d100e74e3d229dd3ed" ns2:_="" ns3:_="">
    <xsd:import namespace="2295d6d8-4695-4829-b2c2-7c370325aac7"/>
    <xsd:import namespace="bae9c2d5-99ff-4013-a2ef-c32e617476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5d6d8-4695-4829-b2c2-7c370325aa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2bc115-f314-4df2-a102-4eef0e49787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9c2d5-99ff-4013-a2ef-c32e617476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4810389-6e2e-4a50-b843-66986115087a}" ma:internalName="TaxCatchAll" ma:showField="CatchAllData" ma:web="bae9c2d5-99ff-4013-a2ef-c32e617476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ae9c2d5-99ff-4013-a2ef-c32e617476b0" xsi:nil="true"/>
    <lcf76f155ced4ddcb4097134ff3c332f xmlns="2295d6d8-4695-4829-b2c2-7c370325aac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AAE84A-BFD9-4421-9140-663497943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5d6d8-4695-4829-b2c2-7c370325aac7"/>
    <ds:schemaRef ds:uri="bae9c2d5-99ff-4013-a2ef-c32e61747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58C4C0-D619-434C-A8FD-1C966B0D27C4}">
  <ds:schemaRefs>
    <ds:schemaRef ds:uri="http://schemas.microsoft.com/office/2006/metadata/properties"/>
    <ds:schemaRef ds:uri="http://purl.org/dc/terms/"/>
    <ds:schemaRef ds:uri="http://purl.org/dc/dcmitype/"/>
    <ds:schemaRef ds:uri="http://schemas.microsoft.com/office/2006/documentManagement/types"/>
    <ds:schemaRef ds:uri="bae9c2d5-99ff-4013-a2ef-c32e617476b0"/>
    <ds:schemaRef ds:uri="http://schemas.microsoft.com/office/infopath/2007/PartnerControls"/>
    <ds:schemaRef ds:uri="http://www.w3.org/XML/1998/namespace"/>
    <ds:schemaRef ds:uri="http://schemas.openxmlformats.org/package/2006/metadata/core-properties"/>
    <ds:schemaRef ds:uri="2295d6d8-4695-4829-b2c2-7c370325aac7"/>
    <ds:schemaRef ds:uri="http://purl.org/dc/elements/1.1/"/>
  </ds:schemaRefs>
</ds:datastoreItem>
</file>

<file path=customXml/itemProps3.xml><?xml version="1.0" encoding="utf-8"?>
<ds:datastoreItem xmlns:ds="http://schemas.openxmlformats.org/officeDocument/2006/customXml" ds:itemID="{45303447-B028-4BB6-8536-59BAEEFF9296}">
  <ds:schemaRefs>
    <ds:schemaRef ds:uri="http://schemas.microsoft.com/sharepoint/v3/contenttype/forms"/>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4693</Characters>
  <Application>Microsoft Office Word</Application>
  <DocSecurity>0</DocSecurity>
  <Lines>39</Lines>
  <Paragraphs>10</Paragraphs>
  <ScaleCrop>false</ScaleCrop>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Allinger, Christiane</dc:creator>
  <cp:keywords/>
  <dc:description/>
  <cp:lastModifiedBy>Schweigler, Andrea</cp:lastModifiedBy>
  <cp:revision>2</cp:revision>
  <dcterms:created xsi:type="dcterms:W3CDTF">2025-08-05T10:42:00Z</dcterms:created>
  <dcterms:modified xsi:type="dcterms:W3CDTF">2025-08-05T10:42:00Z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0x0101006273C254E1B4534F96BB98533B049E70</vt:lpwstr>
  </property>
  <property fmtid="{D5CDD505-2E9C-101B-9397-08002B2CF9AE}" pid="3" name="MediaServiceImageTags">
    <vt:lpwstr/>
  </property>
</Properties>
</file>