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C790F" w14:textId="7DFCD205" w:rsidR="00566338" w:rsidRPr="00397D4B" w:rsidRDefault="00637F9A" w:rsidP="00183569">
      <w:pPr>
        <w:pStyle w:val="Rubrik"/>
        <w:rPr>
          <w:rFonts w:ascii="Arial" w:hAnsi="Arial" w:cs="Arial"/>
          <w:color w:val="003C6A"/>
          <w:sz w:val="44"/>
          <w:szCs w:val="44"/>
        </w:rPr>
      </w:pPr>
      <w:r>
        <w:rPr>
          <w:rFonts w:ascii="Arial" w:hAnsi="Arial"/>
          <w:color w:val="003C6A"/>
          <w:sz w:val="44"/>
          <w:szCs w:val="44"/>
        </w:rPr>
        <w:t>Elpriset gick ner i december – kommer nedgången att fortsätta framöver?</w:t>
      </w:r>
    </w:p>
    <w:p w14:paraId="6DBCF3E9" w14:textId="77777777" w:rsidR="00F6239D" w:rsidRPr="00397D4B" w:rsidRDefault="007D6C87" w:rsidP="007D6C87">
      <w:pPr>
        <w:tabs>
          <w:tab w:val="left" w:pos="2948"/>
        </w:tabs>
        <w:spacing w:after="0"/>
        <w:rPr>
          <w:rFonts w:ascii="Arial" w:hAnsi="Arial" w:cs="Arial"/>
        </w:rPr>
      </w:pPr>
      <w:r>
        <w:rPr>
          <w:rFonts w:ascii="Arial" w:hAnsi="Arial"/>
        </w:rPr>
        <w:tab/>
      </w:r>
    </w:p>
    <w:p w14:paraId="04E62C15" w14:textId="0F80F40D" w:rsidR="00DD230E" w:rsidRPr="00DD230E" w:rsidRDefault="00DD230E" w:rsidP="00DD230E">
      <w:pPr>
        <w:spacing w:after="0"/>
        <w:rPr>
          <w:rFonts w:ascii="Arial" w:hAnsi="Arial" w:cs="Arial"/>
          <w:sz w:val="32"/>
          <w:szCs w:val="24"/>
        </w:rPr>
      </w:pPr>
      <w:r>
        <w:rPr>
          <w:rFonts w:ascii="Arial" w:hAnsi="Arial"/>
          <w:szCs w:val="24"/>
        </w:rPr>
        <w:t xml:space="preserve">(Kristiansand, 1 januari 2020) </w:t>
      </w:r>
    </w:p>
    <w:p w14:paraId="0D35CD9E" w14:textId="77777777" w:rsidR="00E6785F" w:rsidRDefault="00E6785F" w:rsidP="00C2591C">
      <w:pPr>
        <w:spacing w:after="0"/>
        <w:rPr>
          <w:rFonts w:ascii="Arial" w:hAnsi="Arial" w:cs="Arial"/>
          <w:sz w:val="22"/>
        </w:rPr>
      </w:pPr>
    </w:p>
    <w:p w14:paraId="66117101" w14:textId="5A51662C" w:rsidR="0084254D" w:rsidRPr="0037529A" w:rsidRDefault="00EF7C78" w:rsidP="0082692B">
      <w:pPr>
        <w:spacing w:after="0"/>
        <w:rPr>
          <w:rFonts w:ascii="Arial" w:hAnsi="Arial" w:cs="Arial"/>
          <w:b/>
          <w:bCs/>
          <w:sz w:val="28"/>
          <w:szCs w:val="28"/>
        </w:rPr>
      </w:pPr>
      <w:r>
        <w:rPr>
          <w:rFonts w:ascii="Arial" w:hAnsi="Arial"/>
          <w:b/>
          <w:bCs/>
          <w:sz w:val="28"/>
          <w:szCs w:val="28"/>
        </w:rPr>
        <w:t>Elpriset föll i december tack vare blidväder och nytt vindkraftrekord. Med ett kommande kraftöverskott spår marknadsaktörerna en jämn prisnedgång ända fram till 2022.</w:t>
      </w:r>
      <w:r>
        <w:rPr>
          <w:rFonts w:ascii="Arial" w:hAnsi="Arial"/>
          <w:b/>
          <w:bCs/>
          <w:sz w:val="28"/>
          <w:szCs w:val="28"/>
        </w:rPr>
        <w:br/>
      </w:r>
    </w:p>
    <w:p w14:paraId="4434893D" w14:textId="58137788" w:rsidR="001F1E1E" w:rsidRDefault="00BF1012" w:rsidP="0082692B">
      <w:pPr>
        <w:spacing w:after="0"/>
        <w:rPr>
          <w:rFonts w:ascii="Arial" w:hAnsi="Arial" w:cs="Arial"/>
        </w:rPr>
      </w:pPr>
      <w:r>
        <w:rPr>
          <w:rFonts w:ascii="Arial" w:hAnsi="Arial"/>
        </w:rPr>
        <w:t xml:space="preserve">Tack vare milda temperaturer och mycket vind blev spotpriset i december inte så högt som marknaden dessförinnan hade fruktat. För leverans handlades decemberkontrakten på strax över 41 euro – men det faktiska priset blev nästan </w:t>
      </w:r>
      <w:r w:rsidR="006C10F0">
        <w:rPr>
          <w:rFonts w:ascii="Arial" w:hAnsi="Arial"/>
        </w:rPr>
        <w:t xml:space="preserve">10 % </w:t>
      </w:r>
      <w:r>
        <w:rPr>
          <w:rFonts w:ascii="Arial" w:hAnsi="Arial"/>
        </w:rPr>
        <w:t xml:space="preserve">lägre: Snittet för Norden i december landade på 36,70 euro. </w:t>
      </w:r>
    </w:p>
    <w:p w14:paraId="413B6E8E" w14:textId="77777777" w:rsidR="001F1E1E" w:rsidRDefault="001F1E1E" w:rsidP="0082692B">
      <w:pPr>
        <w:spacing w:after="0"/>
        <w:rPr>
          <w:rFonts w:ascii="Arial" w:hAnsi="Arial" w:cs="Arial"/>
        </w:rPr>
      </w:pPr>
    </w:p>
    <w:p w14:paraId="02B9311A" w14:textId="7F3458FD" w:rsidR="001F1E1E" w:rsidRDefault="001F1E1E" w:rsidP="0082692B">
      <w:pPr>
        <w:spacing w:after="0"/>
        <w:rPr>
          <w:rFonts w:ascii="Arial" w:hAnsi="Arial" w:cs="Arial"/>
        </w:rPr>
      </w:pPr>
      <w:r>
        <w:rPr>
          <w:rFonts w:ascii="Arial" w:hAnsi="Arial"/>
        </w:rPr>
        <w:t>Det var framförallt den första delen av december som präglades av mycket vind och det är ingen slump att Danmark och norra Sverige var de områden som noterade de lägsta priserna. Detta är de typiska vindkraftområdena där man har installerat mycket ny kapacitet och därför får de nu även mest utbyte vid blåsigt väder.</w:t>
      </w:r>
    </w:p>
    <w:p w14:paraId="549226EE" w14:textId="77777777" w:rsidR="001F1E1E" w:rsidRDefault="001F1E1E" w:rsidP="0082692B">
      <w:pPr>
        <w:spacing w:after="0"/>
        <w:rPr>
          <w:rFonts w:ascii="Arial" w:hAnsi="Arial" w:cs="Arial"/>
        </w:rPr>
      </w:pPr>
    </w:p>
    <w:p w14:paraId="0C19F05C" w14:textId="1D9AFE17" w:rsidR="00A50766" w:rsidRDefault="00BF1012" w:rsidP="0082692B">
      <w:pPr>
        <w:spacing w:after="0"/>
        <w:rPr>
          <w:rFonts w:ascii="Arial" w:hAnsi="Arial" w:cs="Arial"/>
        </w:rPr>
      </w:pPr>
      <w:r>
        <w:rPr>
          <w:rFonts w:ascii="Arial" w:hAnsi="Arial"/>
        </w:rPr>
        <w:t>Även i norra Norge fick man en hel del prispress under december. Orsaken är att den svenska vindkraften bidrar till att ”låsa in” kraftproduktionen i norr och därmed pressa ner priserna.</w:t>
      </w:r>
    </w:p>
    <w:p w14:paraId="176A1BE9" w14:textId="5CBD761C" w:rsidR="00707F66" w:rsidRDefault="00707F66" w:rsidP="0082692B">
      <w:pPr>
        <w:spacing w:after="0"/>
        <w:rPr>
          <w:rFonts w:ascii="Arial" w:hAnsi="Arial" w:cs="Arial"/>
        </w:rPr>
      </w:pPr>
    </w:p>
    <w:p w14:paraId="6B69006A" w14:textId="68E16523" w:rsidR="00707F66" w:rsidRDefault="00F726A4" w:rsidP="00766512">
      <w:pPr>
        <w:spacing w:after="0"/>
        <w:rPr>
          <w:rFonts w:ascii="Arial" w:hAnsi="Arial" w:cs="Arial"/>
        </w:rPr>
      </w:pPr>
      <w:r>
        <w:rPr>
          <w:rFonts w:ascii="Arial" w:hAnsi="Arial"/>
        </w:rPr>
        <w:t xml:space="preserve">Ser vi på året som helhet, kan vi även konstatera att årets decemberpris bidrog till att dra ner genomsnittspriset för 2019. När vi jämför decemberpriserna för de senaste tio åren, blev årets decemberpris </w:t>
      </w:r>
      <w:r w:rsidR="006C10F0">
        <w:rPr>
          <w:rFonts w:ascii="Arial" w:hAnsi="Arial"/>
        </w:rPr>
        <w:t xml:space="preserve">6 % </w:t>
      </w:r>
      <w:r>
        <w:rPr>
          <w:rFonts w:ascii="Arial" w:hAnsi="Arial"/>
          <w:bCs/>
        </w:rPr>
        <w:t>lägre</w:t>
      </w:r>
      <w:r>
        <w:rPr>
          <w:rFonts w:ascii="Arial" w:hAnsi="Arial"/>
        </w:rPr>
        <w:t xml:space="preserve"> – men trots det ändå </w:t>
      </w:r>
      <w:r w:rsidR="006C10F0">
        <w:rPr>
          <w:rFonts w:ascii="Arial" w:hAnsi="Arial"/>
        </w:rPr>
        <w:t xml:space="preserve">13 % </w:t>
      </w:r>
      <w:r>
        <w:rPr>
          <w:rFonts w:ascii="Arial" w:hAnsi="Arial"/>
        </w:rPr>
        <w:t xml:space="preserve">högre än snittet för de senaste fem åren. </w:t>
      </w:r>
      <w:r>
        <w:rPr>
          <w:rFonts w:ascii="Arial" w:hAnsi="Arial"/>
        </w:rPr>
        <w:br/>
      </w:r>
      <w:r>
        <w:rPr>
          <w:rFonts w:ascii="Arial" w:hAnsi="Arial"/>
        </w:rPr>
        <w:br/>
        <w:t xml:space="preserve">Innan vi gick in december månad låg snittpriset för 2019 på 39,16 euro. Detta är </w:t>
      </w:r>
      <w:r w:rsidR="006C10F0">
        <w:rPr>
          <w:rFonts w:ascii="Arial" w:hAnsi="Arial"/>
        </w:rPr>
        <w:t xml:space="preserve">10 % </w:t>
      </w:r>
      <w:r>
        <w:rPr>
          <w:rFonts w:ascii="Arial" w:hAnsi="Arial"/>
        </w:rPr>
        <w:t xml:space="preserve">högre än snittpriset för de senaste tio åren och nästan </w:t>
      </w:r>
      <w:r w:rsidR="006C10F0">
        <w:rPr>
          <w:rFonts w:ascii="Arial" w:hAnsi="Arial"/>
        </w:rPr>
        <w:t xml:space="preserve">30 % </w:t>
      </w:r>
      <w:r>
        <w:rPr>
          <w:rFonts w:ascii="Arial" w:hAnsi="Arial"/>
        </w:rPr>
        <w:t>dyrare än de senaste fem åren.</w:t>
      </w:r>
    </w:p>
    <w:p w14:paraId="5A26B86F" w14:textId="77777777" w:rsidR="000225BE" w:rsidRDefault="000225BE" w:rsidP="0082692B">
      <w:pPr>
        <w:spacing w:after="0"/>
        <w:rPr>
          <w:rFonts w:ascii="Arial" w:hAnsi="Arial" w:cs="Arial"/>
        </w:rPr>
      </w:pPr>
    </w:p>
    <w:p w14:paraId="7A50C43B" w14:textId="59DAC5F6" w:rsidR="00BC67F5" w:rsidRPr="00E5044B" w:rsidRDefault="00707F66" w:rsidP="0082692B">
      <w:pPr>
        <w:spacing w:after="0"/>
        <w:rPr>
          <w:rFonts w:ascii="Arial" w:hAnsi="Arial" w:cs="Arial"/>
          <w:b/>
        </w:rPr>
      </w:pPr>
      <w:r>
        <w:rPr>
          <w:rFonts w:ascii="Arial" w:hAnsi="Arial"/>
          <w:b/>
        </w:rPr>
        <w:t>Nytt vindrekord i Norden</w:t>
      </w:r>
    </w:p>
    <w:p w14:paraId="7417D33F" w14:textId="77777777" w:rsidR="008D36B3" w:rsidRDefault="007D14BF" w:rsidP="0082692B">
      <w:pPr>
        <w:spacing w:after="0"/>
        <w:rPr>
          <w:rFonts w:ascii="Arial" w:hAnsi="Arial" w:cs="Arial"/>
        </w:rPr>
      </w:pPr>
      <w:r>
        <w:rPr>
          <w:rFonts w:ascii="Arial" w:hAnsi="Arial"/>
        </w:rPr>
        <w:t xml:space="preserve">Det installeras kontinuerligt mer vindkraft i Norden, och den första veckan i december sattes ett nytt rekord i vindkraftsproduktion: Nästan 1,7 TWh på en vecka är den högsta produktionen vi har sett sedan september 2018. </w:t>
      </w:r>
    </w:p>
    <w:p w14:paraId="6F739361" w14:textId="77777777" w:rsidR="008D36B3" w:rsidRDefault="008D36B3" w:rsidP="0082692B">
      <w:pPr>
        <w:spacing w:after="0"/>
        <w:rPr>
          <w:rFonts w:ascii="Arial" w:hAnsi="Arial" w:cs="Arial"/>
        </w:rPr>
      </w:pPr>
    </w:p>
    <w:p w14:paraId="38E96355" w14:textId="0FA5AE49" w:rsidR="00707F66" w:rsidRDefault="00705B33" w:rsidP="0082692B">
      <w:pPr>
        <w:spacing w:after="0"/>
        <w:rPr>
          <w:rFonts w:ascii="Arial" w:hAnsi="Arial" w:cs="Arial"/>
        </w:rPr>
      </w:pPr>
      <w:r>
        <w:rPr>
          <w:rFonts w:ascii="Arial" w:hAnsi="Arial"/>
        </w:rPr>
        <w:lastRenderedPageBreak/>
        <w:t xml:space="preserve">Sedan 2012 har det installerats vindkraft som normalt ska producera mer än </w:t>
      </w:r>
      <w:r w:rsidR="006C10F0">
        <w:rPr>
          <w:rFonts w:ascii="Arial" w:hAnsi="Arial"/>
        </w:rPr>
        <w:t xml:space="preserve">10 % </w:t>
      </w:r>
      <w:r>
        <w:rPr>
          <w:rFonts w:ascii="Arial" w:hAnsi="Arial"/>
        </w:rPr>
        <w:t>av totalförbrukningen i Norge och Sverige – alltså 31,2 TWh per år. Och givetvis tar det inte slut där. I skrivande stund byggs det nya vindkraftverk med en kapacitet på hela 22,5 TWh.</w:t>
      </w:r>
    </w:p>
    <w:p w14:paraId="7E07CED9" w14:textId="0C974D67" w:rsidR="009E2C38" w:rsidRDefault="009E2C38" w:rsidP="0082692B">
      <w:pPr>
        <w:spacing w:after="0"/>
        <w:rPr>
          <w:rFonts w:ascii="Arial" w:hAnsi="Arial" w:cs="Arial"/>
        </w:rPr>
      </w:pPr>
    </w:p>
    <w:p w14:paraId="2381118E" w14:textId="67EED590" w:rsidR="009E2C38" w:rsidRPr="009E2C38" w:rsidRDefault="009E2C38" w:rsidP="0082692B">
      <w:pPr>
        <w:spacing w:after="0"/>
        <w:rPr>
          <w:rFonts w:ascii="Arial" w:hAnsi="Arial" w:cs="Arial"/>
          <w:b/>
        </w:rPr>
      </w:pPr>
      <w:r>
        <w:rPr>
          <w:rFonts w:ascii="Arial" w:hAnsi="Arial"/>
          <w:b/>
        </w:rPr>
        <w:t>Har vi pristoppen bakom oss?</w:t>
      </w:r>
    </w:p>
    <w:p w14:paraId="778B1A1C" w14:textId="7FFD7C6A" w:rsidR="00705B33" w:rsidRDefault="00705B33" w:rsidP="0082692B">
      <w:pPr>
        <w:spacing w:after="0"/>
        <w:rPr>
          <w:rFonts w:ascii="Arial" w:hAnsi="Arial" w:cs="Arial"/>
        </w:rPr>
      </w:pPr>
      <w:r>
        <w:rPr>
          <w:rFonts w:ascii="Arial" w:hAnsi="Arial"/>
        </w:rPr>
        <w:t>Den massiva utbyggnaden av vindkraft i Norden har gjort att marknadsaktörerna nu tror att elpriset i Norden kommer att gå ner de närmaste åren, efter fyra års ökning. En stor orsak till detta är att Norden nu för första gången går in i ett läge där man har överskott av kraft.</w:t>
      </w:r>
    </w:p>
    <w:p w14:paraId="3B639FC5" w14:textId="77777777" w:rsidR="00705B33" w:rsidRDefault="00705B33" w:rsidP="0082692B">
      <w:pPr>
        <w:spacing w:after="0"/>
        <w:rPr>
          <w:rFonts w:ascii="Arial" w:hAnsi="Arial" w:cs="Arial"/>
        </w:rPr>
      </w:pPr>
    </w:p>
    <w:p w14:paraId="0F00682F" w14:textId="15BDB928" w:rsidR="008649FC" w:rsidRDefault="00921657" w:rsidP="0082692B">
      <w:pPr>
        <w:spacing w:after="0"/>
        <w:rPr>
          <w:rFonts w:ascii="Arial" w:hAnsi="Arial" w:cs="Arial"/>
        </w:rPr>
      </w:pPr>
      <w:r>
        <w:rPr>
          <w:rFonts w:ascii="Arial" w:hAnsi="Arial"/>
        </w:rPr>
        <w:t xml:space="preserve">Men de senaste två åren har elpriset varit avsevärt högre än vad vi har sett sedan 2013. När vi analyserar genomsnittliga årspriser ser vi att priserna nådde botten 2015, under en period då resursbalansen var stark och råvarupriserna låga. </w:t>
      </w:r>
    </w:p>
    <w:p w14:paraId="0A81ED92" w14:textId="77777777" w:rsidR="008649FC" w:rsidRDefault="008649FC" w:rsidP="0082692B">
      <w:pPr>
        <w:spacing w:after="0"/>
        <w:rPr>
          <w:rFonts w:ascii="Arial" w:hAnsi="Arial" w:cs="Arial"/>
        </w:rPr>
      </w:pPr>
    </w:p>
    <w:p w14:paraId="1D4AC5E9" w14:textId="77777777" w:rsidR="002B5C84" w:rsidRDefault="006F14A5" w:rsidP="0082692B">
      <w:pPr>
        <w:spacing w:after="0"/>
        <w:rPr>
          <w:rFonts w:ascii="Arial" w:hAnsi="Arial" w:cs="Arial"/>
        </w:rPr>
      </w:pPr>
      <w:r>
        <w:rPr>
          <w:rFonts w:ascii="Arial" w:hAnsi="Arial"/>
        </w:rPr>
        <w:t xml:space="preserve">Sedan dess har elpriserna stigit gradvis. 2018 gjorde de ett tydligt skutt, när nederbörden var liten och råvarupriserna toppade. Framförallt priset för utsläppsrätter bidrog till att dra upp priset rejält under 2018. </w:t>
      </w:r>
    </w:p>
    <w:p w14:paraId="38FABC8B" w14:textId="11B6A2C6" w:rsidR="00667A5B" w:rsidRDefault="00667A5B" w:rsidP="0082692B">
      <w:pPr>
        <w:spacing w:after="0"/>
        <w:rPr>
          <w:rFonts w:ascii="Arial" w:hAnsi="Arial" w:cs="Arial"/>
        </w:rPr>
      </w:pPr>
    </w:p>
    <w:p w14:paraId="268F3822" w14:textId="62682EC6" w:rsidR="00F70933" w:rsidRPr="00F70933" w:rsidRDefault="00F70933" w:rsidP="0082692B">
      <w:pPr>
        <w:spacing w:after="0"/>
        <w:rPr>
          <w:rFonts w:ascii="Arial" w:hAnsi="Arial" w:cs="Arial"/>
          <w:b/>
          <w:bCs/>
        </w:rPr>
      </w:pPr>
      <w:r>
        <w:rPr>
          <w:rFonts w:ascii="Arial" w:hAnsi="Arial"/>
          <w:b/>
          <w:bCs/>
        </w:rPr>
        <w:t>Priset på kol och gas föll</w:t>
      </w:r>
    </w:p>
    <w:p w14:paraId="5083E45B" w14:textId="7C848107" w:rsidR="009E2C38" w:rsidRDefault="006F14A5" w:rsidP="0082692B">
      <w:pPr>
        <w:spacing w:after="0"/>
        <w:rPr>
          <w:rFonts w:ascii="Arial" w:hAnsi="Arial" w:cs="Arial"/>
        </w:rPr>
      </w:pPr>
      <w:r>
        <w:rPr>
          <w:rFonts w:ascii="Arial" w:hAnsi="Arial"/>
        </w:rPr>
        <w:t>För 2019 är koldioxidpriset fortfarande en viktig faktor när det gäller att förklara den höga prisnivån. Men samtidigt hamnade snittpriset för 2019 något lägre jämfört med 2018. Varför?</w:t>
      </w:r>
      <w:r w:rsidR="00CB2FA7">
        <w:rPr>
          <w:rFonts w:ascii="Arial" w:hAnsi="Arial"/>
        </w:rPr>
        <w:t xml:space="preserve"> </w:t>
      </w:r>
      <w:r>
        <w:rPr>
          <w:rFonts w:ascii="Arial" w:hAnsi="Arial"/>
        </w:rPr>
        <w:t>Svaret ligger i priserna på de andra råvarorna, kol och gas. Dessa föll kraftigt under 2019 och sänkte därmed priserna på el producerad av fossila bränslen.</w:t>
      </w:r>
    </w:p>
    <w:p w14:paraId="5F345CBF" w14:textId="76D6F0B0" w:rsidR="006F14A5" w:rsidRDefault="006F14A5" w:rsidP="0082692B">
      <w:pPr>
        <w:spacing w:after="0"/>
        <w:rPr>
          <w:rFonts w:ascii="Arial" w:hAnsi="Arial" w:cs="Arial"/>
        </w:rPr>
      </w:pPr>
    </w:p>
    <w:p w14:paraId="3B0E760B" w14:textId="17084636" w:rsidR="00471FDB" w:rsidRDefault="006F14A5" w:rsidP="0082692B">
      <w:pPr>
        <w:spacing w:after="0"/>
        <w:rPr>
          <w:rFonts w:ascii="Arial" w:hAnsi="Arial" w:cs="Arial"/>
        </w:rPr>
      </w:pPr>
      <w:r>
        <w:rPr>
          <w:rFonts w:ascii="Arial" w:hAnsi="Arial"/>
        </w:rPr>
        <w:t xml:space="preserve">När vi tittar framåt ser vi att marknadsaktörerna prisar in en fallande trend för elpriserna i Norden. För 2020 har man prisat </w:t>
      </w:r>
      <w:r w:rsidR="006C10F0">
        <w:rPr>
          <w:rFonts w:ascii="Arial" w:hAnsi="Arial"/>
        </w:rPr>
        <w:t xml:space="preserve">in en nedgång på </w:t>
      </w:r>
      <w:r w:rsidR="0057259E">
        <w:rPr>
          <w:rFonts w:ascii="Arial" w:hAnsi="Arial"/>
        </w:rPr>
        <w:t>5–8</w:t>
      </w:r>
      <w:r w:rsidR="006C10F0">
        <w:rPr>
          <w:rFonts w:ascii="Arial" w:hAnsi="Arial"/>
        </w:rPr>
        <w:t xml:space="preserve"> % </w:t>
      </w:r>
      <w:r>
        <w:rPr>
          <w:rFonts w:ascii="Arial" w:hAnsi="Arial"/>
        </w:rPr>
        <w:t xml:space="preserve">i elpriset och nedgången kommer att fortsätta de </w:t>
      </w:r>
      <w:r w:rsidR="006C10F0">
        <w:rPr>
          <w:rFonts w:ascii="Arial" w:hAnsi="Arial"/>
        </w:rPr>
        <w:t xml:space="preserve">närmaste </w:t>
      </w:r>
      <w:r>
        <w:rPr>
          <w:rFonts w:ascii="Arial" w:hAnsi="Arial"/>
        </w:rPr>
        <w:t xml:space="preserve">åren med </w:t>
      </w:r>
      <w:r w:rsidR="006C10F0">
        <w:rPr>
          <w:rFonts w:ascii="Arial" w:hAnsi="Arial"/>
        </w:rPr>
        <w:t xml:space="preserve">en nedgång på </w:t>
      </w:r>
      <w:r>
        <w:rPr>
          <w:rFonts w:ascii="Arial" w:hAnsi="Arial"/>
        </w:rPr>
        <w:t xml:space="preserve">hela </w:t>
      </w:r>
      <w:r w:rsidR="006C10F0">
        <w:rPr>
          <w:rFonts w:ascii="Arial" w:hAnsi="Arial"/>
        </w:rPr>
        <w:t xml:space="preserve">15 % år </w:t>
      </w:r>
      <w:r>
        <w:rPr>
          <w:rFonts w:ascii="Arial" w:hAnsi="Arial"/>
        </w:rPr>
        <w:t xml:space="preserve">2022. </w:t>
      </w:r>
    </w:p>
    <w:p w14:paraId="2A0EC013" w14:textId="77777777" w:rsidR="00471FDB" w:rsidRDefault="00471FDB" w:rsidP="0082692B">
      <w:pPr>
        <w:spacing w:after="0"/>
        <w:rPr>
          <w:rFonts w:ascii="Arial" w:hAnsi="Arial" w:cs="Arial"/>
        </w:rPr>
      </w:pPr>
    </w:p>
    <w:p w14:paraId="10919BD1" w14:textId="77777777" w:rsidR="00AD0F57" w:rsidRDefault="00357146" w:rsidP="00357146">
      <w:pPr>
        <w:spacing w:after="0"/>
        <w:rPr>
          <w:rFonts w:ascii="Arial" w:hAnsi="Arial" w:cs="Arial"/>
        </w:rPr>
      </w:pPr>
      <w:r>
        <w:rPr>
          <w:rFonts w:ascii="Arial" w:hAnsi="Arial"/>
        </w:rPr>
        <w:t>Den nya situationen med kraftöverskott kommer att bidra till att pressa ner priserna i hela Norden, men det är två områden som kommer att se lägre priser än andra: Den nordliga delen (Finland, norra Sverige och norra Norge) samt Danmark.</w:t>
      </w:r>
    </w:p>
    <w:p w14:paraId="2EDC7FF5" w14:textId="4199273A" w:rsidR="006F14A5" w:rsidRDefault="004D4025" w:rsidP="0082692B">
      <w:pPr>
        <w:spacing w:after="0"/>
        <w:rPr>
          <w:rFonts w:ascii="Arial" w:hAnsi="Arial" w:cs="Arial"/>
        </w:rPr>
      </w:pPr>
      <w:r>
        <w:rPr>
          <w:rFonts w:ascii="Arial" w:hAnsi="Arial"/>
        </w:rPr>
        <w:br/>
        <w:t>Orsaken är enkel</w:t>
      </w:r>
      <w:r w:rsidR="00BC537E">
        <w:rPr>
          <w:rFonts w:ascii="Arial" w:hAnsi="Arial"/>
        </w:rPr>
        <w:t>,</w:t>
      </w:r>
      <w:r>
        <w:rPr>
          <w:rFonts w:ascii="Arial" w:hAnsi="Arial"/>
        </w:rPr>
        <w:t xml:space="preserve"> </w:t>
      </w:r>
      <w:r w:rsidR="00BC537E">
        <w:rPr>
          <w:rFonts w:ascii="Arial" w:hAnsi="Arial"/>
        </w:rPr>
        <w:t>d</w:t>
      </w:r>
      <w:r>
        <w:rPr>
          <w:rFonts w:ascii="Arial" w:hAnsi="Arial"/>
        </w:rPr>
        <w:t>et är här – i områdena som historiskt sett har haft höga priser – som huvuddelen av den nya kraftproduktionen kommer att finnas. Därmed kommer även pressen på</w:t>
      </w:r>
      <w:r w:rsidR="006F14A5">
        <w:rPr>
          <w:rFonts w:ascii="Arial" w:hAnsi="Arial"/>
        </w:rPr>
        <w:t xml:space="preserve"> elpriset </w:t>
      </w:r>
      <w:r w:rsidR="006C10F0">
        <w:rPr>
          <w:rFonts w:ascii="Arial" w:hAnsi="Arial"/>
        </w:rPr>
        <w:t xml:space="preserve">att </w:t>
      </w:r>
      <w:r w:rsidR="006F14A5">
        <w:rPr>
          <w:rFonts w:ascii="Arial" w:hAnsi="Arial"/>
        </w:rPr>
        <w:t>bli störst i dessa områden.</w:t>
      </w:r>
    </w:p>
    <w:p w14:paraId="07E0567F" w14:textId="77777777" w:rsidR="00D135B0" w:rsidRDefault="00D135B0" w:rsidP="0082692B">
      <w:pPr>
        <w:spacing w:after="0"/>
        <w:rPr>
          <w:rFonts w:ascii="Arial" w:hAnsi="Arial"/>
          <w:b/>
        </w:rPr>
      </w:pPr>
    </w:p>
    <w:p w14:paraId="26FA2C16" w14:textId="77777777" w:rsidR="00D135B0" w:rsidRDefault="00D135B0" w:rsidP="0082692B">
      <w:pPr>
        <w:spacing w:after="0"/>
        <w:rPr>
          <w:rFonts w:ascii="Arial" w:hAnsi="Arial"/>
          <w:b/>
        </w:rPr>
      </w:pPr>
    </w:p>
    <w:p w14:paraId="689B3646" w14:textId="44630D18" w:rsidR="00B22594" w:rsidRPr="00AA35B6" w:rsidRDefault="00CC3B6F" w:rsidP="0082692B">
      <w:pPr>
        <w:spacing w:after="0"/>
        <w:rPr>
          <w:rFonts w:ascii="Arial" w:hAnsi="Arial" w:cs="Arial"/>
          <w:b/>
        </w:rPr>
      </w:pPr>
      <w:r>
        <w:rPr>
          <w:rFonts w:ascii="Arial" w:hAnsi="Arial"/>
          <w:b/>
        </w:rPr>
        <w:t>Senarelagd kärnkraft i Finland – igen</w:t>
      </w:r>
    </w:p>
    <w:p w14:paraId="436B07AC" w14:textId="71073862" w:rsidR="00EB0929" w:rsidRDefault="00983B36" w:rsidP="0082692B">
      <w:pPr>
        <w:spacing w:after="0"/>
        <w:rPr>
          <w:rFonts w:ascii="Arial" w:hAnsi="Arial" w:cs="Arial"/>
        </w:rPr>
      </w:pPr>
      <w:r>
        <w:rPr>
          <w:rFonts w:ascii="Arial" w:hAnsi="Arial"/>
        </w:rPr>
        <w:t xml:space="preserve">Vänta lite nu ... </w:t>
      </w:r>
      <w:r w:rsidR="00D135B0">
        <w:rPr>
          <w:rFonts w:ascii="Arial" w:hAnsi="Arial"/>
        </w:rPr>
        <w:t>s</w:t>
      </w:r>
      <w:r>
        <w:rPr>
          <w:rFonts w:ascii="Arial" w:hAnsi="Arial"/>
        </w:rPr>
        <w:t xml:space="preserve">krev vi inte detta förra månaden också? Jodå, och ännu en gång har alltså driftstarten av det nya gigantiska kärnkraftverket i Finland – Olkiluoto 3 – skjutits upp. </w:t>
      </w:r>
    </w:p>
    <w:p w14:paraId="62A72335" w14:textId="77777777" w:rsidR="00EB0929" w:rsidRDefault="00EB0929" w:rsidP="0082692B">
      <w:pPr>
        <w:spacing w:after="0"/>
        <w:rPr>
          <w:rFonts w:ascii="Arial" w:hAnsi="Arial" w:cs="Arial"/>
        </w:rPr>
      </w:pPr>
    </w:p>
    <w:p w14:paraId="0BE32903" w14:textId="4EE5D033" w:rsidR="00DD4B36" w:rsidRDefault="00EB0929" w:rsidP="0082692B">
      <w:pPr>
        <w:spacing w:after="0"/>
        <w:rPr>
          <w:rFonts w:ascii="Arial" w:hAnsi="Arial" w:cs="Arial"/>
        </w:rPr>
      </w:pPr>
      <w:r>
        <w:rPr>
          <w:rFonts w:ascii="Arial" w:hAnsi="Arial"/>
        </w:rPr>
        <w:t>Som om inte historien var illa nog redan</w:t>
      </w:r>
      <w:r w:rsidR="00BC537E">
        <w:rPr>
          <w:rFonts w:ascii="Arial" w:hAnsi="Arial"/>
        </w:rPr>
        <w:t>.</w:t>
      </w:r>
      <w:r>
        <w:rPr>
          <w:rFonts w:ascii="Arial" w:hAnsi="Arial"/>
        </w:rPr>
        <w:t xml:space="preserve"> Ursprungligen var den nya reaktorn planerat att tas i kommersiell drift 2009. Byggfasen har pågått sedan 2005 och med tiden har kostnaderna tredubblats.</w:t>
      </w:r>
    </w:p>
    <w:p w14:paraId="0510A123" w14:textId="77777777" w:rsidR="00DD4B36" w:rsidRDefault="00DD4B36" w:rsidP="0082692B">
      <w:pPr>
        <w:spacing w:after="0"/>
        <w:rPr>
          <w:rFonts w:ascii="Arial" w:hAnsi="Arial" w:cs="Arial"/>
        </w:rPr>
      </w:pPr>
    </w:p>
    <w:p w14:paraId="77937D73" w14:textId="77777777" w:rsidR="00DD4B36" w:rsidRDefault="00DD4B36" w:rsidP="0082692B">
      <w:pPr>
        <w:spacing w:after="0"/>
        <w:rPr>
          <w:rFonts w:ascii="Arial" w:hAnsi="Arial" w:cs="Arial"/>
        </w:rPr>
      </w:pPr>
    </w:p>
    <w:p w14:paraId="1D10D802" w14:textId="0A6F0F7B" w:rsidR="00005080" w:rsidRDefault="005C7275" w:rsidP="0082692B">
      <w:pPr>
        <w:spacing w:after="0"/>
        <w:rPr>
          <w:rFonts w:ascii="Arial" w:hAnsi="Arial" w:cs="Arial"/>
        </w:rPr>
      </w:pPr>
      <w:r>
        <w:rPr>
          <w:rFonts w:ascii="Arial" w:hAnsi="Arial"/>
        </w:rPr>
        <w:t>Testproduktionen har nu skjutits upp till första kvartalet 2021, med hopp om full leverans till marknaden någon gång under loppet av 2021. Vi önskar alla inblandade lycka till och hoppas på det bästa.</w:t>
      </w:r>
    </w:p>
    <w:p w14:paraId="4A73070A" w14:textId="7BC6DB9F" w:rsidR="0082692B" w:rsidRDefault="0082692B" w:rsidP="0082692B">
      <w:pPr>
        <w:spacing w:after="0"/>
        <w:rPr>
          <w:rFonts w:ascii="Arial" w:hAnsi="Arial" w:cs="Arial"/>
          <w:b/>
        </w:rPr>
      </w:pPr>
      <w:bookmarkStart w:id="0" w:name="_GoBack"/>
      <w:bookmarkEnd w:id="0"/>
    </w:p>
    <w:p w14:paraId="5D64EE65" w14:textId="041A7B3A" w:rsidR="00911456" w:rsidRDefault="00911456" w:rsidP="0082692B">
      <w:pPr>
        <w:spacing w:after="0"/>
        <w:rPr>
          <w:rFonts w:ascii="Arial" w:hAnsi="Arial" w:cs="Arial"/>
          <w:b/>
        </w:rPr>
      </w:pPr>
    </w:p>
    <w:p w14:paraId="06F60E15" w14:textId="77777777" w:rsidR="00911456" w:rsidRDefault="00911456" w:rsidP="0082692B">
      <w:pPr>
        <w:spacing w:after="0"/>
        <w:rPr>
          <w:rFonts w:ascii="Arial" w:hAnsi="Arial" w:cs="Arial"/>
          <w:b/>
        </w:rPr>
      </w:pPr>
    </w:p>
    <w:p w14:paraId="39E1EB37" w14:textId="77777777" w:rsidR="00397D4B" w:rsidRPr="000F2A9C" w:rsidRDefault="00397D4B" w:rsidP="005E4FA6">
      <w:pPr>
        <w:spacing w:after="260" w:line="260" w:lineRule="exact"/>
        <w:rPr>
          <w:rFonts w:ascii="Arial" w:hAnsi="Arial" w:cs="Arial"/>
          <w:b/>
          <w:sz w:val="22"/>
        </w:rPr>
      </w:pPr>
      <w:r w:rsidRPr="000F2A9C">
        <w:rPr>
          <w:rFonts w:ascii="Arial" w:hAnsi="Arial"/>
          <w:b/>
          <w:sz w:val="22"/>
        </w:rPr>
        <w:t xml:space="preserve">Om Entelios </w:t>
      </w:r>
    </w:p>
    <w:p w14:paraId="2B097BFE" w14:textId="77777777" w:rsidR="005E4FA6" w:rsidRPr="000F2A9C" w:rsidRDefault="005E4FA6" w:rsidP="005E4FA6">
      <w:pPr>
        <w:spacing w:after="260" w:line="260" w:lineRule="exact"/>
        <w:rPr>
          <w:rFonts w:ascii="Arial" w:hAnsi="Arial" w:cs="Arial"/>
          <w:b/>
          <w:sz w:val="22"/>
        </w:rPr>
      </w:pPr>
    </w:p>
    <w:p w14:paraId="508CCBB7" w14:textId="77777777" w:rsidR="00AC6C12" w:rsidRPr="000F2A9C" w:rsidRDefault="00AC6C12" w:rsidP="00AC6C12">
      <w:pPr>
        <w:spacing w:after="260" w:line="260" w:lineRule="atLeast"/>
        <w:rPr>
          <w:rFonts w:ascii="Calibri" w:hAnsi="Calibri" w:cs="Calibri"/>
          <w:color w:val="000000"/>
          <w:sz w:val="20"/>
          <w:szCs w:val="20"/>
        </w:rPr>
      </w:pPr>
      <w:r w:rsidRPr="000F2A9C">
        <w:rPr>
          <w:rFonts w:ascii="Arial" w:hAnsi="Arial"/>
          <w:color w:val="000000"/>
          <w:sz w:val="20"/>
          <w:szCs w:val="20"/>
        </w:rPr>
        <w:t>Entelios erbjuder ren energi, spetskompetens och teknologi som gör det möjligt för industribolag samt små och stora företag i näringslivet och offentliga verksamheter att bli ledande på området klimatvänliga energilösningar.</w:t>
      </w:r>
    </w:p>
    <w:p w14:paraId="447004B8" w14:textId="77777777" w:rsidR="00AC6C12" w:rsidRPr="000F2A9C" w:rsidRDefault="00AC6C12" w:rsidP="00AC6C12">
      <w:pPr>
        <w:spacing w:after="260" w:line="260" w:lineRule="atLeast"/>
        <w:rPr>
          <w:rFonts w:ascii="Calibri" w:hAnsi="Calibri" w:cs="Calibri"/>
          <w:color w:val="000000"/>
          <w:sz w:val="20"/>
          <w:szCs w:val="20"/>
        </w:rPr>
      </w:pPr>
      <w:r w:rsidRPr="000F2A9C">
        <w:rPr>
          <w:rFonts w:ascii="Arial" w:hAnsi="Arial"/>
          <w:color w:val="000000"/>
          <w:sz w:val="20"/>
          <w:szCs w:val="20"/>
        </w:rPr>
        <w:t> </w:t>
      </w:r>
    </w:p>
    <w:p w14:paraId="1871ED80" w14:textId="77777777" w:rsidR="00AC6C12" w:rsidRPr="000F2A9C" w:rsidRDefault="00AC6C12" w:rsidP="00AC6C12">
      <w:pPr>
        <w:spacing w:after="260" w:line="260" w:lineRule="atLeast"/>
        <w:rPr>
          <w:rFonts w:ascii="Calibri" w:hAnsi="Calibri" w:cs="Calibri"/>
          <w:color w:val="000000"/>
          <w:sz w:val="20"/>
          <w:szCs w:val="20"/>
        </w:rPr>
      </w:pPr>
      <w:r w:rsidRPr="000F2A9C">
        <w:rPr>
          <w:rFonts w:ascii="Arial" w:hAnsi="Arial"/>
          <w:color w:val="000000"/>
          <w:sz w:val="20"/>
          <w:szCs w:val="20"/>
        </w:rPr>
        <w:t>Kärnverksamheten är styrning av och handel med förnybar energi på den norska, nordiska och europeiska elmarknaden å kundernas vägnar.</w:t>
      </w:r>
    </w:p>
    <w:p w14:paraId="65B0F521" w14:textId="77777777" w:rsidR="00AC6C12" w:rsidRPr="000F2A9C" w:rsidRDefault="00AC6C12" w:rsidP="00AC6C12">
      <w:pPr>
        <w:spacing w:after="260" w:line="260" w:lineRule="atLeast"/>
        <w:rPr>
          <w:rFonts w:ascii="Calibri" w:hAnsi="Calibri" w:cs="Calibri"/>
          <w:color w:val="000000"/>
          <w:sz w:val="20"/>
          <w:szCs w:val="20"/>
        </w:rPr>
      </w:pPr>
      <w:r w:rsidRPr="000F2A9C">
        <w:rPr>
          <w:rFonts w:ascii="Arial" w:hAnsi="Arial"/>
          <w:color w:val="000000"/>
          <w:sz w:val="20"/>
          <w:szCs w:val="20"/>
        </w:rPr>
        <w:t> </w:t>
      </w:r>
    </w:p>
    <w:p w14:paraId="50B8E494" w14:textId="77777777" w:rsidR="00AC6C12" w:rsidRPr="000F2A9C" w:rsidRDefault="00AC6C12" w:rsidP="00AC6C12">
      <w:pPr>
        <w:numPr>
          <w:ilvl w:val="0"/>
          <w:numId w:val="13"/>
        </w:numPr>
        <w:spacing w:before="100" w:beforeAutospacing="1" w:after="260" w:line="260" w:lineRule="atLeast"/>
        <w:contextualSpacing w:val="0"/>
        <w:rPr>
          <w:rFonts w:ascii="-webkit-standard" w:hAnsi="-webkit-standard" w:cs="Times New Roman"/>
          <w:color w:val="000000"/>
          <w:sz w:val="20"/>
          <w:szCs w:val="20"/>
        </w:rPr>
      </w:pPr>
      <w:r w:rsidRPr="000F2A9C">
        <w:rPr>
          <w:rFonts w:ascii="Arial" w:hAnsi="Arial"/>
          <w:color w:val="000000"/>
          <w:sz w:val="20"/>
          <w:szCs w:val="20"/>
        </w:rPr>
        <w:t>Entelios har 150 anställda fördelade på åtta platser (Oslo, Arendal, Kristiansand, Stockholm, Göteborg, Berlin, München och Zürich)</w:t>
      </w:r>
    </w:p>
    <w:p w14:paraId="6025E9B1" w14:textId="77777777" w:rsidR="00AC6C12" w:rsidRPr="000F2A9C" w:rsidRDefault="00AC6C12" w:rsidP="00AC6C12">
      <w:pPr>
        <w:numPr>
          <w:ilvl w:val="0"/>
          <w:numId w:val="13"/>
        </w:numPr>
        <w:spacing w:before="100" w:beforeAutospacing="1" w:after="260" w:line="260" w:lineRule="atLeast"/>
        <w:contextualSpacing w:val="0"/>
        <w:rPr>
          <w:rFonts w:ascii="-webkit-standard" w:hAnsi="-webkit-standard" w:cs="Times New Roman"/>
          <w:color w:val="000000"/>
          <w:sz w:val="20"/>
          <w:szCs w:val="20"/>
        </w:rPr>
      </w:pPr>
      <w:r w:rsidRPr="000F2A9C">
        <w:rPr>
          <w:rFonts w:ascii="Arial" w:hAnsi="Arial"/>
          <w:color w:val="000000"/>
          <w:sz w:val="20"/>
          <w:szCs w:val="20"/>
        </w:rPr>
        <w:t>Norden har Entelios ansvar för en kundportfölj på över 20 TWh (årsförbrukning för ca 1,3 miljoner hushåll).</w:t>
      </w:r>
    </w:p>
    <w:p w14:paraId="298302AB" w14:textId="77777777" w:rsidR="00AC6C12" w:rsidRPr="000F2A9C" w:rsidRDefault="00AC6C12" w:rsidP="00AC6C12">
      <w:pPr>
        <w:numPr>
          <w:ilvl w:val="0"/>
          <w:numId w:val="14"/>
        </w:numPr>
        <w:spacing w:before="100" w:beforeAutospacing="1" w:after="260" w:line="260" w:lineRule="atLeast"/>
        <w:contextualSpacing w:val="0"/>
        <w:rPr>
          <w:rFonts w:ascii="-webkit-standard" w:hAnsi="-webkit-standard" w:cs="Times New Roman"/>
          <w:color w:val="000000"/>
          <w:sz w:val="20"/>
          <w:szCs w:val="20"/>
        </w:rPr>
      </w:pPr>
      <w:r w:rsidRPr="000F2A9C">
        <w:rPr>
          <w:rFonts w:ascii="Arial" w:hAnsi="Arial"/>
          <w:color w:val="000000"/>
          <w:sz w:val="20"/>
          <w:szCs w:val="20"/>
        </w:rPr>
        <w:t>Bolaget erbjuder alla uppdragsgivare en 100 % förnybar energi-garanti.</w:t>
      </w:r>
    </w:p>
    <w:p w14:paraId="220A2C05" w14:textId="77777777" w:rsidR="00AC6C12" w:rsidRPr="000F2A9C" w:rsidRDefault="00AC6C12" w:rsidP="00AC6C12">
      <w:pPr>
        <w:numPr>
          <w:ilvl w:val="0"/>
          <w:numId w:val="14"/>
        </w:numPr>
        <w:spacing w:before="100" w:beforeAutospacing="1" w:after="260" w:line="260" w:lineRule="atLeast"/>
        <w:contextualSpacing w:val="0"/>
        <w:rPr>
          <w:rFonts w:ascii="-webkit-standard" w:hAnsi="-webkit-standard" w:cs="Times New Roman"/>
          <w:color w:val="000000"/>
          <w:sz w:val="20"/>
          <w:szCs w:val="20"/>
        </w:rPr>
      </w:pPr>
      <w:r w:rsidRPr="000F2A9C">
        <w:rPr>
          <w:rFonts w:ascii="Arial" w:hAnsi="Arial"/>
          <w:color w:val="000000"/>
          <w:sz w:val="20"/>
          <w:szCs w:val="20"/>
        </w:rPr>
        <w:t xml:space="preserve">Entelios är ett helägt dotterbolag till </w:t>
      </w:r>
      <w:hyperlink r:id="rId8" w:history="1">
        <w:r w:rsidRPr="000F2A9C">
          <w:rPr>
            <w:rFonts w:ascii="Arial" w:hAnsi="Arial"/>
            <w:color w:val="044A91"/>
            <w:sz w:val="20"/>
            <w:szCs w:val="20"/>
            <w:u w:val="single"/>
          </w:rPr>
          <w:t>Agder Energi AS</w:t>
        </w:r>
      </w:hyperlink>
    </w:p>
    <w:p w14:paraId="7B4783BF" w14:textId="77777777" w:rsidR="00AC6C12" w:rsidRPr="00AC6C12" w:rsidRDefault="00AC6C12" w:rsidP="00AC6C12">
      <w:pPr>
        <w:rPr>
          <w:rFonts w:ascii="Calibri" w:hAnsi="Calibri" w:cs="Calibri"/>
          <w:color w:val="000000"/>
        </w:rPr>
      </w:pPr>
      <w:r>
        <w:rPr>
          <w:rFonts w:ascii="Calibri" w:hAnsi="Calibri"/>
          <w:color w:val="000000"/>
          <w:sz w:val="22"/>
        </w:rPr>
        <w:t> </w:t>
      </w:r>
    </w:p>
    <w:p w14:paraId="749880DF" w14:textId="77777777" w:rsidR="00397D4B" w:rsidRPr="00397D4B" w:rsidRDefault="00397D4B" w:rsidP="005E4FA6">
      <w:pPr>
        <w:spacing w:after="260" w:line="260" w:lineRule="exact"/>
        <w:rPr>
          <w:rFonts w:ascii="Arial" w:hAnsi="Arial" w:cs="Arial"/>
          <w:sz w:val="22"/>
        </w:rPr>
      </w:pPr>
    </w:p>
    <w:p w14:paraId="1994E1C7" w14:textId="77777777" w:rsidR="00397D4B" w:rsidRPr="00397D4B" w:rsidRDefault="00397D4B" w:rsidP="006C1ABA">
      <w:pPr>
        <w:spacing w:after="0"/>
        <w:rPr>
          <w:rFonts w:ascii="Arial" w:hAnsi="Arial" w:cs="Arial"/>
          <w:i/>
          <w:sz w:val="22"/>
        </w:rPr>
      </w:pPr>
    </w:p>
    <w:sectPr w:rsidR="00397D4B" w:rsidRPr="00397D4B" w:rsidSect="00A30E73">
      <w:headerReference w:type="even" r:id="rId9"/>
      <w:headerReference w:type="default" r:id="rId10"/>
      <w:footerReference w:type="even" r:id="rId11"/>
      <w:footerReference w:type="default" r:id="rId12"/>
      <w:headerReference w:type="first" r:id="rId13"/>
      <w:footerReference w:type="first" r:id="rId14"/>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30083" w14:textId="77777777" w:rsidR="009B385A" w:rsidRDefault="009B385A" w:rsidP="0002014D">
      <w:pPr>
        <w:spacing w:after="0" w:line="240" w:lineRule="auto"/>
      </w:pPr>
      <w:r>
        <w:separator/>
      </w:r>
    </w:p>
  </w:endnote>
  <w:endnote w:type="continuationSeparator" w:id="0">
    <w:p w14:paraId="18AC4626" w14:textId="77777777" w:rsidR="009B385A" w:rsidRDefault="009B385A"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8315B" w14:textId="77777777" w:rsidR="00057E07" w:rsidRDefault="00057E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1FCD" w14:textId="1B3D6D5E" w:rsidR="00397D4B" w:rsidRPr="00397D4B" w:rsidRDefault="00397D4B" w:rsidP="00397D4B">
    <w:pPr>
      <w:pStyle w:val="Sidfot"/>
      <w:jc w:val="left"/>
      <w:rPr>
        <w:rFonts w:ascii="Arial" w:hAnsi="Arial" w:cs="Arial"/>
        <w:color w:val="003C6A"/>
      </w:rPr>
    </w:pPr>
    <w:r>
      <w:rPr>
        <w:rFonts w:ascii="Arial" w:hAnsi="Arial"/>
        <w:color w:val="003C6A"/>
      </w:rPr>
      <w:t>Entelios priskommentar december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C7C8F" w14:textId="77777777" w:rsidR="00057E07" w:rsidRDefault="00057E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1B57A" w14:textId="77777777" w:rsidR="009B385A" w:rsidRDefault="009B385A" w:rsidP="0002014D">
      <w:pPr>
        <w:spacing w:after="0" w:line="240" w:lineRule="auto"/>
      </w:pPr>
      <w:r>
        <w:separator/>
      </w:r>
    </w:p>
  </w:footnote>
  <w:footnote w:type="continuationSeparator" w:id="0">
    <w:p w14:paraId="7DFB4F81" w14:textId="77777777" w:rsidR="009B385A" w:rsidRDefault="009B385A"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1965" w14:textId="77777777" w:rsidR="00057E07" w:rsidRDefault="00057E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3F05" w14:textId="77777777" w:rsidR="00397D4B" w:rsidRDefault="00397D4B" w:rsidP="00397D4B">
    <w:pPr>
      <w:pStyle w:val="Sidhuvud"/>
      <w:rPr>
        <w:rFonts w:ascii="Arial" w:hAnsi="Arial" w:cs="Arial"/>
        <w:b/>
        <w:sz w:val="20"/>
        <w:szCs w:val="20"/>
      </w:rPr>
    </w:pPr>
    <w:r>
      <w:rPr>
        <w:rFonts w:ascii="Arial" w:hAnsi="Arial"/>
        <w:b/>
        <w:noProof/>
        <w:sz w:val="20"/>
        <w:szCs w:val="20"/>
        <w:lang w:val="nb-NO" w:eastAsia="nb-NO"/>
      </w:rPr>
      <w:drawing>
        <wp:anchor distT="0" distB="0" distL="114300" distR="114300" simplePos="0" relativeHeight="251659264"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27CC97B5" w14:textId="77777777" w:rsidR="00397D4B" w:rsidRDefault="00397D4B" w:rsidP="00397D4B">
    <w:pPr>
      <w:pStyle w:val="Sidhuvud"/>
      <w:rPr>
        <w:rFonts w:ascii="Arial" w:hAnsi="Arial" w:cs="Arial"/>
        <w:b/>
        <w:sz w:val="20"/>
        <w:szCs w:val="20"/>
        <w:lang w:val="en-US"/>
      </w:rPr>
    </w:pPr>
  </w:p>
  <w:p w14:paraId="6EE4BC04" w14:textId="77777777" w:rsidR="00397D4B" w:rsidRPr="00D135B0" w:rsidRDefault="00397D4B" w:rsidP="00397D4B">
    <w:pPr>
      <w:pStyle w:val="Sidhuvud"/>
      <w:rPr>
        <w:rFonts w:ascii="Arial" w:hAnsi="Arial" w:cs="Arial"/>
        <w:sz w:val="20"/>
        <w:szCs w:val="20"/>
        <w:lang w:val="en-GB"/>
      </w:rPr>
    </w:pPr>
    <w:r w:rsidRPr="00D135B0">
      <w:rPr>
        <w:rFonts w:ascii="Arial" w:hAnsi="Arial"/>
        <w:b/>
        <w:sz w:val="20"/>
        <w:szCs w:val="20"/>
        <w:lang w:val="en-GB"/>
      </w:rPr>
      <w:t>Entelios AS</w:t>
    </w:r>
    <w:r w:rsidRPr="00D135B0">
      <w:rPr>
        <w:rFonts w:ascii="Arial" w:hAnsi="Arial"/>
        <w:b/>
        <w:sz w:val="20"/>
        <w:szCs w:val="20"/>
        <w:lang w:val="en-GB"/>
      </w:rPr>
      <w:tab/>
      <w:t>A part of Agder Energi</w:t>
    </w:r>
    <w:r w:rsidRPr="00D135B0">
      <w:rPr>
        <w:rFonts w:ascii="Arial" w:hAnsi="Arial"/>
        <w:sz w:val="20"/>
        <w:szCs w:val="20"/>
        <w:lang w:val="en-GB"/>
      </w:rPr>
      <w:t xml:space="preserve"> </w:t>
    </w:r>
  </w:p>
  <w:p w14:paraId="580DC74F" w14:textId="77777777" w:rsidR="000702B0" w:rsidRPr="00397D4B" w:rsidRDefault="000702B0">
    <w:pPr>
      <w:pStyle w:val="Sidhuvud"/>
      <w:rPr>
        <w:rFonts w:ascii="Arial" w:hAnsi="Arial" w:cs="Arial"/>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7602" w14:textId="77777777" w:rsidR="00057E07" w:rsidRDefault="00057E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A4211A9"/>
    <w:multiLevelType w:val="multilevel"/>
    <w:tmpl w:val="7022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42D28"/>
    <w:multiLevelType w:val="multilevel"/>
    <w:tmpl w:val="3B76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C355C"/>
    <w:multiLevelType w:val="hybridMultilevel"/>
    <w:tmpl w:val="75D86C60"/>
    <w:lvl w:ilvl="0" w:tplc="2A289FE2">
      <w:start w:val="1"/>
      <w:numFmt w:val="decimal"/>
      <w:pStyle w:val="Liststycke"/>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3"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1"/>
  </w:num>
  <w:num w:numId="4">
    <w:abstractNumId w:val="9"/>
  </w:num>
  <w:num w:numId="5">
    <w:abstractNumId w:val="3"/>
  </w:num>
  <w:num w:numId="6">
    <w:abstractNumId w:val="4"/>
  </w:num>
  <w:num w:numId="7">
    <w:abstractNumId w:val="12"/>
  </w:num>
  <w:num w:numId="8">
    <w:abstractNumId w:val="5"/>
  </w:num>
  <w:num w:numId="9">
    <w:abstractNumId w:val="2"/>
  </w:num>
  <w:num w:numId="10">
    <w:abstractNumId w:val="7"/>
  </w:num>
  <w:num w:numId="11">
    <w:abstractNumId w:val="6"/>
  </w:num>
  <w:num w:numId="12">
    <w:abstractNumId w:val="1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4E"/>
    <w:rsid w:val="00005080"/>
    <w:rsid w:val="0000605E"/>
    <w:rsid w:val="00007307"/>
    <w:rsid w:val="00010282"/>
    <w:rsid w:val="00011392"/>
    <w:rsid w:val="00012257"/>
    <w:rsid w:val="00014C86"/>
    <w:rsid w:val="00014CB2"/>
    <w:rsid w:val="0001650C"/>
    <w:rsid w:val="00016E48"/>
    <w:rsid w:val="0002014D"/>
    <w:rsid w:val="0002044E"/>
    <w:rsid w:val="00020974"/>
    <w:rsid w:val="000225BE"/>
    <w:rsid w:val="00024EF6"/>
    <w:rsid w:val="00026137"/>
    <w:rsid w:val="0002679D"/>
    <w:rsid w:val="00027F81"/>
    <w:rsid w:val="00043EC8"/>
    <w:rsid w:val="0004569D"/>
    <w:rsid w:val="00047195"/>
    <w:rsid w:val="00051333"/>
    <w:rsid w:val="00052955"/>
    <w:rsid w:val="00052D82"/>
    <w:rsid w:val="00057E07"/>
    <w:rsid w:val="00065F16"/>
    <w:rsid w:val="000662F4"/>
    <w:rsid w:val="00066A1A"/>
    <w:rsid w:val="000702B0"/>
    <w:rsid w:val="000733F9"/>
    <w:rsid w:val="00074DFD"/>
    <w:rsid w:val="0007575B"/>
    <w:rsid w:val="000843AC"/>
    <w:rsid w:val="00085037"/>
    <w:rsid w:val="0008767E"/>
    <w:rsid w:val="0009025B"/>
    <w:rsid w:val="000907F6"/>
    <w:rsid w:val="00096305"/>
    <w:rsid w:val="000A3CF3"/>
    <w:rsid w:val="000A5D27"/>
    <w:rsid w:val="000B34B0"/>
    <w:rsid w:val="000B454E"/>
    <w:rsid w:val="000B7BA3"/>
    <w:rsid w:val="000C15E6"/>
    <w:rsid w:val="000C3835"/>
    <w:rsid w:val="000C48EF"/>
    <w:rsid w:val="000C6674"/>
    <w:rsid w:val="000C7279"/>
    <w:rsid w:val="000D0547"/>
    <w:rsid w:val="000D38AD"/>
    <w:rsid w:val="000D42DB"/>
    <w:rsid w:val="000D498F"/>
    <w:rsid w:val="000D6808"/>
    <w:rsid w:val="000D7820"/>
    <w:rsid w:val="000E2534"/>
    <w:rsid w:val="000E314C"/>
    <w:rsid w:val="000E5E93"/>
    <w:rsid w:val="000F2292"/>
    <w:rsid w:val="000F264F"/>
    <w:rsid w:val="000F2A9C"/>
    <w:rsid w:val="000F2DB5"/>
    <w:rsid w:val="000F33CA"/>
    <w:rsid w:val="000F494D"/>
    <w:rsid w:val="0010229F"/>
    <w:rsid w:val="00102878"/>
    <w:rsid w:val="001056D3"/>
    <w:rsid w:val="00105A99"/>
    <w:rsid w:val="001063F2"/>
    <w:rsid w:val="00112E13"/>
    <w:rsid w:val="00116733"/>
    <w:rsid w:val="001216A6"/>
    <w:rsid w:val="001237CE"/>
    <w:rsid w:val="00124821"/>
    <w:rsid w:val="00130926"/>
    <w:rsid w:val="00130E3F"/>
    <w:rsid w:val="00131866"/>
    <w:rsid w:val="0013194B"/>
    <w:rsid w:val="00132A49"/>
    <w:rsid w:val="00133026"/>
    <w:rsid w:val="00133E42"/>
    <w:rsid w:val="001467C7"/>
    <w:rsid w:val="00146AFA"/>
    <w:rsid w:val="00146B07"/>
    <w:rsid w:val="00146EFD"/>
    <w:rsid w:val="0015232E"/>
    <w:rsid w:val="0015529D"/>
    <w:rsid w:val="00162C3F"/>
    <w:rsid w:val="0016513F"/>
    <w:rsid w:val="00165995"/>
    <w:rsid w:val="001703FF"/>
    <w:rsid w:val="00170994"/>
    <w:rsid w:val="00172FE2"/>
    <w:rsid w:val="00177F33"/>
    <w:rsid w:val="00180AED"/>
    <w:rsid w:val="00181B8E"/>
    <w:rsid w:val="00181EF8"/>
    <w:rsid w:val="00182C54"/>
    <w:rsid w:val="00183569"/>
    <w:rsid w:val="0018381A"/>
    <w:rsid w:val="001838BA"/>
    <w:rsid w:val="00186BE1"/>
    <w:rsid w:val="00186F6F"/>
    <w:rsid w:val="00190FB8"/>
    <w:rsid w:val="00194BB6"/>
    <w:rsid w:val="00194DB6"/>
    <w:rsid w:val="00195AED"/>
    <w:rsid w:val="00197236"/>
    <w:rsid w:val="001A0C23"/>
    <w:rsid w:val="001A0C57"/>
    <w:rsid w:val="001A0E37"/>
    <w:rsid w:val="001A477D"/>
    <w:rsid w:val="001A58C2"/>
    <w:rsid w:val="001A7050"/>
    <w:rsid w:val="001A7699"/>
    <w:rsid w:val="001B05B8"/>
    <w:rsid w:val="001B177A"/>
    <w:rsid w:val="001B2026"/>
    <w:rsid w:val="001B3476"/>
    <w:rsid w:val="001B5BBC"/>
    <w:rsid w:val="001B7804"/>
    <w:rsid w:val="001C2D44"/>
    <w:rsid w:val="001C4BBE"/>
    <w:rsid w:val="001D0400"/>
    <w:rsid w:val="001D1168"/>
    <w:rsid w:val="001D14C2"/>
    <w:rsid w:val="001D1849"/>
    <w:rsid w:val="001D21BF"/>
    <w:rsid w:val="001D3C45"/>
    <w:rsid w:val="001D437B"/>
    <w:rsid w:val="001D4A95"/>
    <w:rsid w:val="001D58D9"/>
    <w:rsid w:val="001D628D"/>
    <w:rsid w:val="001E0227"/>
    <w:rsid w:val="001E2EFB"/>
    <w:rsid w:val="001E3C13"/>
    <w:rsid w:val="001E4237"/>
    <w:rsid w:val="001E496B"/>
    <w:rsid w:val="001E6683"/>
    <w:rsid w:val="001F1E1E"/>
    <w:rsid w:val="001F7CD1"/>
    <w:rsid w:val="00202D09"/>
    <w:rsid w:val="00202EDB"/>
    <w:rsid w:val="00203E0A"/>
    <w:rsid w:val="0020532E"/>
    <w:rsid w:val="00205361"/>
    <w:rsid w:val="002055BE"/>
    <w:rsid w:val="002058FC"/>
    <w:rsid w:val="0021425D"/>
    <w:rsid w:val="002152A1"/>
    <w:rsid w:val="002204E4"/>
    <w:rsid w:val="00221AE8"/>
    <w:rsid w:val="002233D1"/>
    <w:rsid w:val="0023013C"/>
    <w:rsid w:val="0023043E"/>
    <w:rsid w:val="00233B26"/>
    <w:rsid w:val="0023759F"/>
    <w:rsid w:val="002405F5"/>
    <w:rsid w:val="0024107D"/>
    <w:rsid w:val="00241765"/>
    <w:rsid w:val="002428AF"/>
    <w:rsid w:val="002442A0"/>
    <w:rsid w:val="0024584A"/>
    <w:rsid w:val="0024584F"/>
    <w:rsid w:val="00253FAE"/>
    <w:rsid w:val="002573F6"/>
    <w:rsid w:val="00261983"/>
    <w:rsid w:val="00262395"/>
    <w:rsid w:val="002632C7"/>
    <w:rsid w:val="00264BC2"/>
    <w:rsid w:val="002665BF"/>
    <w:rsid w:val="00272962"/>
    <w:rsid w:val="00272AC3"/>
    <w:rsid w:val="00272AE4"/>
    <w:rsid w:val="00273EFF"/>
    <w:rsid w:val="00282F9F"/>
    <w:rsid w:val="00285E48"/>
    <w:rsid w:val="00291930"/>
    <w:rsid w:val="00291F80"/>
    <w:rsid w:val="002927E8"/>
    <w:rsid w:val="002929AA"/>
    <w:rsid w:val="00292B4A"/>
    <w:rsid w:val="002948CA"/>
    <w:rsid w:val="0029616C"/>
    <w:rsid w:val="00296484"/>
    <w:rsid w:val="002A028D"/>
    <w:rsid w:val="002A04DF"/>
    <w:rsid w:val="002A196F"/>
    <w:rsid w:val="002A2B7B"/>
    <w:rsid w:val="002A3915"/>
    <w:rsid w:val="002A7463"/>
    <w:rsid w:val="002B00D7"/>
    <w:rsid w:val="002B24F5"/>
    <w:rsid w:val="002B5C84"/>
    <w:rsid w:val="002C2471"/>
    <w:rsid w:val="002C32F0"/>
    <w:rsid w:val="002C49E7"/>
    <w:rsid w:val="002C4C96"/>
    <w:rsid w:val="002C558B"/>
    <w:rsid w:val="002C6411"/>
    <w:rsid w:val="002C79DC"/>
    <w:rsid w:val="002D0E9B"/>
    <w:rsid w:val="002D12E5"/>
    <w:rsid w:val="002D248C"/>
    <w:rsid w:val="002D3404"/>
    <w:rsid w:val="002D3DC3"/>
    <w:rsid w:val="002D481D"/>
    <w:rsid w:val="002D5D1B"/>
    <w:rsid w:val="002D7715"/>
    <w:rsid w:val="002E02F0"/>
    <w:rsid w:val="002E04DF"/>
    <w:rsid w:val="002E07BA"/>
    <w:rsid w:val="002E1C74"/>
    <w:rsid w:val="002E3918"/>
    <w:rsid w:val="002E6012"/>
    <w:rsid w:val="002E7E19"/>
    <w:rsid w:val="002F01F9"/>
    <w:rsid w:val="002F0900"/>
    <w:rsid w:val="002F24C4"/>
    <w:rsid w:val="002F69EF"/>
    <w:rsid w:val="002F72A2"/>
    <w:rsid w:val="002F770A"/>
    <w:rsid w:val="00303330"/>
    <w:rsid w:val="00303794"/>
    <w:rsid w:val="003073EE"/>
    <w:rsid w:val="0031709A"/>
    <w:rsid w:val="00317D07"/>
    <w:rsid w:val="0032040E"/>
    <w:rsid w:val="00320DF1"/>
    <w:rsid w:val="00321499"/>
    <w:rsid w:val="00324F89"/>
    <w:rsid w:val="003263E8"/>
    <w:rsid w:val="00327BB0"/>
    <w:rsid w:val="00330ACC"/>
    <w:rsid w:val="003401C8"/>
    <w:rsid w:val="00342AF6"/>
    <w:rsid w:val="003452EC"/>
    <w:rsid w:val="00350050"/>
    <w:rsid w:val="00353101"/>
    <w:rsid w:val="00354B4D"/>
    <w:rsid w:val="00354F5B"/>
    <w:rsid w:val="0035551C"/>
    <w:rsid w:val="00355FB6"/>
    <w:rsid w:val="0035656C"/>
    <w:rsid w:val="00357146"/>
    <w:rsid w:val="00357A97"/>
    <w:rsid w:val="0036140E"/>
    <w:rsid w:val="00362008"/>
    <w:rsid w:val="00363E3A"/>
    <w:rsid w:val="00366D60"/>
    <w:rsid w:val="003672B1"/>
    <w:rsid w:val="00371BBB"/>
    <w:rsid w:val="00371EA7"/>
    <w:rsid w:val="0037529A"/>
    <w:rsid w:val="0038279D"/>
    <w:rsid w:val="00390571"/>
    <w:rsid w:val="00391089"/>
    <w:rsid w:val="003920DC"/>
    <w:rsid w:val="00392217"/>
    <w:rsid w:val="00394C1D"/>
    <w:rsid w:val="00395220"/>
    <w:rsid w:val="00397D4B"/>
    <w:rsid w:val="003A2C64"/>
    <w:rsid w:val="003A473C"/>
    <w:rsid w:val="003A79E7"/>
    <w:rsid w:val="003B0188"/>
    <w:rsid w:val="003B19C8"/>
    <w:rsid w:val="003B2651"/>
    <w:rsid w:val="003B5CF3"/>
    <w:rsid w:val="003C23DB"/>
    <w:rsid w:val="003C3530"/>
    <w:rsid w:val="003C6EA8"/>
    <w:rsid w:val="003D1834"/>
    <w:rsid w:val="003D1C10"/>
    <w:rsid w:val="003D5C04"/>
    <w:rsid w:val="003E03FB"/>
    <w:rsid w:val="003E0B64"/>
    <w:rsid w:val="003E191A"/>
    <w:rsid w:val="003E6269"/>
    <w:rsid w:val="003F4E98"/>
    <w:rsid w:val="003F5566"/>
    <w:rsid w:val="00402402"/>
    <w:rsid w:val="004050C9"/>
    <w:rsid w:val="0040742B"/>
    <w:rsid w:val="00407E88"/>
    <w:rsid w:val="00410DE3"/>
    <w:rsid w:val="004119FA"/>
    <w:rsid w:val="004121D2"/>
    <w:rsid w:val="0041361E"/>
    <w:rsid w:val="00414136"/>
    <w:rsid w:val="00421279"/>
    <w:rsid w:val="00421DC9"/>
    <w:rsid w:val="0042222D"/>
    <w:rsid w:val="00425F8C"/>
    <w:rsid w:val="00426233"/>
    <w:rsid w:val="00431119"/>
    <w:rsid w:val="004351AC"/>
    <w:rsid w:val="0043531E"/>
    <w:rsid w:val="00436077"/>
    <w:rsid w:val="00436C0E"/>
    <w:rsid w:val="00437225"/>
    <w:rsid w:val="00440EF8"/>
    <w:rsid w:val="00443E80"/>
    <w:rsid w:val="00445E5E"/>
    <w:rsid w:val="00450974"/>
    <w:rsid w:val="00451D15"/>
    <w:rsid w:val="00454CE0"/>
    <w:rsid w:val="00455A0B"/>
    <w:rsid w:val="00455E83"/>
    <w:rsid w:val="0045734D"/>
    <w:rsid w:val="004576F6"/>
    <w:rsid w:val="0046383D"/>
    <w:rsid w:val="00466446"/>
    <w:rsid w:val="00470CC2"/>
    <w:rsid w:val="00471FDB"/>
    <w:rsid w:val="00472EB2"/>
    <w:rsid w:val="00475A97"/>
    <w:rsid w:val="00482C0F"/>
    <w:rsid w:val="004918B1"/>
    <w:rsid w:val="00493428"/>
    <w:rsid w:val="004976D8"/>
    <w:rsid w:val="004A1232"/>
    <w:rsid w:val="004B101C"/>
    <w:rsid w:val="004B445B"/>
    <w:rsid w:val="004B66B4"/>
    <w:rsid w:val="004B70E1"/>
    <w:rsid w:val="004B75D3"/>
    <w:rsid w:val="004C02D6"/>
    <w:rsid w:val="004C3477"/>
    <w:rsid w:val="004C4CA9"/>
    <w:rsid w:val="004C5C05"/>
    <w:rsid w:val="004C6B62"/>
    <w:rsid w:val="004D3439"/>
    <w:rsid w:val="004D4025"/>
    <w:rsid w:val="004D54E8"/>
    <w:rsid w:val="004D57F6"/>
    <w:rsid w:val="004D770D"/>
    <w:rsid w:val="004D7AA9"/>
    <w:rsid w:val="004E12AC"/>
    <w:rsid w:val="004E12B6"/>
    <w:rsid w:val="004E33D1"/>
    <w:rsid w:val="004E3F89"/>
    <w:rsid w:val="004E4338"/>
    <w:rsid w:val="004E46A9"/>
    <w:rsid w:val="004E4829"/>
    <w:rsid w:val="004E72C0"/>
    <w:rsid w:val="004E766A"/>
    <w:rsid w:val="004E7FB0"/>
    <w:rsid w:val="004F2100"/>
    <w:rsid w:val="004F2612"/>
    <w:rsid w:val="004F55DB"/>
    <w:rsid w:val="004F661D"/>
    <w:rsid w:val="0050059C"/>
    <w:rsid w:val="005047DA"/>
    <w:rsid w:val="005053CA"/>
    <w:rsid w:val="00505681"/>
    <w:rsid w:val="0050573F"/>
    <w:rsid w:val="005063C2"/>
    <w:rsid w:val="00511A5F"/>
    <w:rsid w:val="00512590"/>
    <w:rsid w:val="00512887"/>
    <w:rsid w:val="00513584"/>
    <w:rsid w:val="005153B1"/>
    <w:rsid w:val="0051605D"/>
    <w:rsid w:val="00516224"/>
    <w:rsid w:val="005169FB"/>
    <w:rsid w:val="00516C13"/>
    <w:rsid w:val="00516E22"/>
    <w:rsid w:val="00525694"/>
    <w:rsid w:val="005335C5"/>
    <w:rsid w:val="00535382"/>
    <w:rsid w:val="00536655"/>
    <w:rsid w:val="00537675"/>
    <w:rsid w:val="00540C5D"/>
    <w:rsid w:val="00551CA7"/>
    <w:rsid w:val="00552B9D"/>
    <w:rsid w:val="00553035"/>
    <w:rsid w:val="00553A8C"/>
    <w:rsid w:val="00555CC1"/>
    <w:rsid w:val="005657C2"/>
    <w:rsid w:val="00566338"/>
    <w:rsid w:val="005669A7"/>
    <w:rsid w:val="00567806"/>
    <w:rsid w:val="0057259E"/>
    <w:rsid w:val="0057482D"/>
    <w:rsid w:val="00575902"/>
    <w:rsid w:val="00582136"/>
    <w:rsid w:val="00583FD7"/>
    <w:rsid w:val="005875EA"/>
    <w:rsid w:val="00590F3D"/>
    <w:rsid w:val="00593040"/>
    <w:rsid w:val="0059384D"/>
    <w:rsid w:val="00593A08"/>
    <w:rsid w:val="00594757"/>
    <w:rsid w:val="005954E8"/>
    <w:rsid w:val="00595B39"/>
    <w:rsid w:val="005971AF"/>
    <w:rsid w:val="005A0C1E"/>
    <w:rsid w:val="005A398A"/>
    <w:rsid w:val="005A3BC8"/>
    <w:rsid w:val="005A6D1F"/>
    <w:rsid w:val="005A7E88"/>
    <w:rsid w:val="005B13BD"/>
    <w:rsid w:val="005B60AC"/>
    <w:rsid w:val="005B7676"/>
    <w:rsid w:val="005B7687"/>
    <w:rsid w:val="005C08F0"/>
    <w:rsid w:val="005C43AD"/>
    <w:rsid w:val="005C694F"/>
    <w:rsid w:val="005C7275"/>
    <w:rsid w:val="005D1658"/>
    <w:rsid w:val="005D3722"/>
    <w:rsid w:val="005D59FC"/>
    <w:rsid w:val="005D67CE"/>
    <w:rsid w:val="005D7912"/>
    <w:rsid w:val="005E0B71"/>
    <w:rsid w:val="005E1083"/>
    <w:rsid w:val="005E25B4"/>
    <w:rsid w:val="005E3871"/>
    <w:rsid w:val="005E4C8D"/>
    <w:rsid w:val="005E4FA6"/>
    <w:rsid w:val="005E6FCE"/>
    <w:rsid w:val="005F078A"/>
    <w:rsid w:val="005F589C"/>
    <w:rsid w:val="005F5C29"/>
    <w:rsid w:val="005F6FF9"/>
    <w:rsid w:val="00600D03"/>
    <w:rsid w:val="00601A78"/>
    <w:rsid w:val="00602BAB"/>
    <w:rsid w:val="00602F5C"/>
    <w:rsid w:val="006064F8"/>
    <w:rsid w:val="006064FF"/>
    <w:rsid w:val="006123F4"/>
    <w:rsid w:val="006169F3"/>
    <w:rsid w:val="00621F69"/>
    <w:rsid w:val="00635E37"/>
    <w:rsid w:val="00636D79"/>
    <w:rsid w:val="00637009"/>
    <w:rsid w:val="00637ABB"/>
    <w:rsid w:val="00637F9A"/>
    <w:rsid w:val="00641E09"/>
    <w:rsid w:val="0064547B"/>
    <w:rsid w:val="006471AE"/>
    <w:rsid w:val="00647A9E"/>
    <w:rsid w:val="00652614"/>
    <w:rsid w:val="00652FEE"/>
    <w:rsid w:val="00656C4C"/>
    <w:rsid w:val="00660B7E"/>
    <w:rsid w:val="006631F1"/>
    <w:rsid w:val="006642F8"/>
    <w:rsid w:val="00664BBA"/>
    <w:rsid w:val="00667340"/>
    <w:rsid w:val="00667473"/>
    <w:rsid w:val="00667A5B"/>
    <w:rsid w:val="00667AF3"/>
    <w:rsid w:val="00672CF7"/>
    <w:rsid w:val="0067315E"/>
    <w:rsid w:val="00673D53"/>
    <w:rsid w:val="0067746D"/>
    <w:rsid w:val="00684644"/>
    <w:rsid w:val="00684B4C"/>
    <w:rsid w:val="0068735E"/>
    <w:rsid w:val="0069231B"/>
    <w:rsid w:val="006929A9"/>
    <w:rsid w:val="00693C51"/>
    <w:rsid w:val="0069406A"/>
    <w:rsid w:val="006964C3"/>
    <w:rsid w:val="00697F40"/>
    <w:rsid w:val="006A7587"/>
    <w:rsid w:val="006B3434"/>
    <w:rsid w:val="006B4638"/>
    <w:rsid w:val="006B4AB8"/>
    <w:rsid w:val="006B673B"/>
    <w:rsid w:val="006B708A"/>
    <w:rsid w:val="006C10F0"/>
    <w:rsid w:val="006C1751"/>
    <w:rsid w:val="006C1ABA"/>
    <w:rsid w:val="006C1BAE"/>
    <w:rsid w:val="006C1D62"/>
    <w:rsid w:val="006C3201"/>
    <w:rsid w:val="006C3F84"/>
    <w:rsid w:val="006C583E"/>
    <w:rsid w:val="006D170E"/>
    <w:rsid w:val="006D5B00"/>
    <w:rsid w:val="006E4ACA"/>
    <w:rsid w:val="006E6D29"/>
    <w:rsid w:val="006F14A5"/>
    <w:rsid w:val="006F3C0D"/>
    <w:rsid w:val="006F465A"/>
    <w:rsid w:val="006F6123"/>
    <w:rsid w:val="006F7195"/>
    <w:rsid w:val="00700393"/>
    <w:rsid w:val="0070123A"/>
    <w:rsid w:val="00702D32"/>
    <w:rsid w:val="00705B33"/>
    <w:rsid w:val="00707F66"/>
    <w:rsid w:val="00710631"/>
    <w:rsid w:val="00716716"/>
    <w:rsid w:val="0072166F"/>
    <w:rsid w:val="00722176"/>
    <w:rsid w:val="007244B6"/>
    <w:rsid w:val="007267FB"/>
    <w:rsid w:val="00731CB9"/>
    <w:rsid w:val="00732C2E"/>
    <w:rsid w:val="0073435B"/>
    <w:rsid w:val="00734F00"/>
    <w:rsid w:val="00741BE6"/>
    <w:rsid w:val="00744153"/>
    <w:rsid w:val="00744479"/>
    <w:rsid w:val="00746F8D"/>
    <w:rsid w:val="00750992"/>
    <w:rsid w:val="00750EF6"/>
    <w:rsid w:val="00751B7B"/>
    <w:rsid w:val="00751FA7"/>
    <w:rsid w:val="007521C2"/>
    <w:rsid w:val="007522F3"/>
    <w:rsid w:val="007533A3"/>
    <w:rsid w:val="007535DC"/>
    <w:rsid w:val="007625E5"/>
    <w:rsid w:val="007651C5"/>
    <w:rsid w:val="00766512"/>
    <w:rsid w:val="00767912"/>
    <w:rsid w:val="007707BB"/>
    <w:rsid w:val="007723CA"/>
    <w:rsid w:val="007727D3"/>
    <w:rsid w:val="00772BE9"/>
    <w:rsid w:val="00776758"/>
    <w:rsid w:val="00776B41"/>
    <w:rsid w:val="00777D9B"/>
    <w:rsid w:val="007803F8"/>
    <w:rsid w:val="00782ADA"/>
    <w:rsid w:val="00782DA1"/>
    <w:rsid w:val="00784058"/>
    <w:rsid w:val="007864B3"/>
    <w:rsid w:val="007867E8"/>
    <w:rsid w:val="00792D4A"/>
    <w:rsid w:val="007970AF"/>
    <w:rsid w:val="00797346"/>
    <w:rsid w:val="00797813"/>
    <w:rsid w:val="007A2847"/>
    <w:rsid w:val="007A44C9"/>
    <w:rsid w:val="007A6788"/>
    <w:rsid w:val="007B0394"/>
    <w:rsid w:val="007B0577"/>
    <w:rsid w:val="007B2488"/>
    <w:rsid w:val="007B3E81"/>
    <w:rsid w:val="007B6E1C"/>
    <w:rsid w:val="007B6E51"/>
    <w:rsid w:val="007C05FB"/>
    <w:rsid w:val="007C0628"/>
    <w:rsid w:val="007C11EE"/>
    <w:rsid w:val="007C3EA3"/>
    <w:rsid w:val="007C584F"/>
    <w:rsid w:val="007C5EB0"/>
    <w:rsid w:val="007D14BF"/>
    <w:rsid w:val="007D3BDA"/>
    <w:rsid w:val="007D4365"/>
    <w:rsid w:val="007D6C87"/>
    <w:rsid w:val="007E2752"/>
    <w:rsid w:val="007E4F24"/>
    <w:rsid w:val="007E4F7E"/>
    <w:rsid w:val="007E5AC5"/>
    <w:rsid w:val="007E6292"/>
    <w:rsid w:val="007E7001"/>
    <w:rsid w:val="007E7B99"/>
    <w:rsid w:val="007E7E87"/>
    <w:rsid w:val="007F0684"/>
    <w:rsid w:val="007F0807"/>
    <w:rsid w:val="007F188E"/>
    <w:rsid w:val="007F2984"/>
    <w:rsid w:val="007F76D5"/>
    <w:rsid w:val="00800C66"/>
    <w:rsid w:val="008017CB"/>
    <w:rsid w:val="00802312"/>
    <w:rsid w:val="0080457A"/>
    <w:rsid w:val="00806A08"/>
    <w:rsid w:val="00810839"/>
    <w:rsid w:val="00816FD0"/>
    <w:rsid w:val="008231B5"/>
    <w:rsid w:val="00824146"/>
    <w:rsid w:val="0082692B"/>
    <w:rsid w:val="008307DC"/>
    <w:rsid w:val="0083179F"/>
    <w:rsid w:val="00832F13"/>
    <w:rsid w:val="00833AD6"/>
    <w:rsid w:val="00835273"/>
    <w:rsid w:val="00837C1F"/>
    <w:rsid w:val="00840E05"/>
    <w:rsid w:val="0084254D"/>
    <w:rsid w:val="008447E3"/>
    <w:rsid w:val="00845F86"/>
    <w:rsid w:val="008507C3"/>
    <w:rsid w:val="00856197"/>
    <w:rsid w:val="008649FC"/>
    <w:rsid w:val="00864C79"/>
    <w:rsid w:val="0086554B"/>
    <w:rsid w:val="00873530"/>
    <w:rsid w:val="00873F8D"/>
    <w:rsid w:val="00874DB2"/>
    <w:rsid w:val="00876FFA"/>
    <w:rsid w:val="008774BA"/>
    <w:rsid w:val="00880F21"/>
    <w:rsid w:val="00883BC9"/>
    <w:rsid w:val="00884F4A"/>
    <w:rsid w:val="00890DD5"/>
    <w:rsid w:val="0089306A"/>
    <w:rsid w:val="008A035C"/>
    <w:rsid w:val="008A336D"/>
    <w:rsid w:val="008A7647"/>
    <w:rsid w:val="008A7BA0"/>
    <w:rsid w:val="008B1AB9"/>
    <w:rsid w:val="008B37BA"/>
    <w:rsid w:val="008B3926"/>
    <w:rsid w:val="008B3F2E"/>
    <w:rsid w:val="008B5151"/>
    <w:rsid w:val="008B6D43"/>
    <w:rsid w:val="008C1BE9"/>
    <w:rsid w:val="008C2202"/>
    <w:rsid w:val="008C2413"/>
    <w:rsid w:val="008C380B"/>
    <w:rsid w:val="008C6B39"/>
    <w:rsid w:val="008C76D1"/>
    <w:rsid w:val="008C7712"/>
    <w:rsid w:val="008D36B3"/>
    <w:rsid w:val="008D60F3"/>
    <w:rsid w:val="008D7CE4"/>
    <w:rsid w:val="008E0C1D"/>
    <w:rsid w:val="008E2516"/>
    <w:rsid w:val="008E273E"/>
    <w:rsid w:val="008E3C36"/>
    <w:rsid w:val="008F1C5F"/>
    <w:rsid w:val="008F38EE"/>
    <w:rsid w:val="008F3A66"/>
    <w:rsid w:val="008F42D1"/>
    <w:rsid w:val="008F49D1"/>
    <w:rsid w:val="008F5B22"/>
    <w:rsid w:val="009075EA"/>
    <w:rsid w:val="009100C9"/>
    <w:rsid w:val="009113C4"/>
    <w:rsid w:val="00911456"/>
    <w:rsid w:val="0091203B"/>
    <w:rsid w:val="00914277"/>
    <w:rsid w:val="0091472C"/>
    <w:rsid w:val="00914A1D"/>
    <w:rsid w:val="009167FC"/>
    <w:rsid w:val="00921657"/>
    <w:rsid w:val="009219DA"/>
    <w:rsid w:val="00923BBB"/>
    <w:rsid w:val="00924CBE"/>
    <w:rsid w:val="0093252D"/>
    <w:rsid w:val="00934C5D"/>
    <w:rsid w:val="00937D6D"/>
    <w:rsid w:val="009405E9"/>
    <w:rsid w:val="009427B8"/>
    <w:rsid w:val="009439D8"/>
    <w:rsid w:val="00943D18"/>
    <w:rsid w:val="009506E9"/>
    <w:rsid w:val="00950C04"/>
    <w:rsid w:val="00953586"/>
    <w:rsid w:val="00957DA6"/>
    <w:rsid w:val="009628C3"/>
    <w:rsid w:val="00962DF1"/>
    <w:rsid w:val="00965664"/>
    <w:rsid w:val="00965C6D"/>
    <w:rsid w:val="00970586"/>
    <w:rsid w:val="00973FD6"/>
    <w:rsid w:val="009742F0"/>
    <w:rsid w:val="00974B5E"/>
    <w:rsid w:val="00974B71"/>
    <w:rsid w:val="009762CB"/>
    <w:rsid w:val="00980256"/>
    <w:rsid w:val="00980998"/>
    <w:rsid w:val="00983B36"/>
    <w:rsid w:val="00984354"/>
    <w:rsid w:val="00987E9F"/>
    <w:rsid w:val="00990453"/>
    <w:rsid w:val="009908C3"/>
    <w:rsid w:val="00996D26"/>
    <w:rsid w:val="00996D33"/>
    <w:rsid w:val="009975EF"/>
    <w:rsid w:val="009A03C5"/>
    <w:rsid w:val="009A38B3"/>
    <w:rsid w:val="009A6583"/>
    <w:rsid w:val="009A6FD3"/>
    <w:rsid w:val="009A716D"/>
    <w:rsid w:val="009B25D2"/>
    <w:rsid w:val="009B2D13"/>
    <w:rsid w:val="009B385A"/>
    <w:rsid w:val="009B5564"/>
    <w:rsid w:val="009B6962"/>
    <w:rsid w:val="009B6A73"/>
    <w:rsid w:val="009C1ED3"/>
    <w:rsid w:val="009C274B"/>
    <w:rsid w:val="009C5F50"/>
    <w:rsid w:val="009C78AF"/>
    <w:rsid w:val="009C7961"/>
    <w:rsid w:val="009D6263"/>
    <w:rsid w:val="009E177B"/>
    <w:rsid w:val="009E2C38"/>
    <w:rsid w:val="009E4A96"/>
    <w:rsid w:val="009E4B66"/>
    <w:rsid w:val="009E59D4"/>
    <w:rsid w:val="009E6276"/>
    <w:rsid w:val="009E795E"/>
    <w:rsid w:val="009F1EC2"/>
    <w:rsid w:val="009F444D"/>
    <w:rsid w:val="00A01046"/>
    <w:rsid w:val="00A06A3B"/>
    <w:rsid w:val="00A07B0B"/>
    <w:rsid w:val="00A11413"/>
    <w:rsid w:val="00A1149A"/>
    <w:rsid w:val="00A11F8B"/>
    <w:rsid w:val="00A136E8"/>
    <w:rsid w:val="00A16C4E"/>
    <w:rsid w:val="00A20346"/>
    <w:rsid w:val="00A205D7"/>
    <w:rsid w:val="00A20F0A"/>
    <w:rsid w:val="00A21528"/>
    <w:rsid w:val="00A21587"/>
    <w:rsid w:val="00A22897"/>
    <w:rsid w:val="00A247FB"/>
    <w:rsid w:val="00A25B14"/>
    <w:rsid w:val="00A26726"/>
    <w:rsid w:val="00A268BE"/>
    <w:rsid w:val="00A26B35"/>
    <w:rsid w:val="00A27028"/>
    <w:rsid w:val="00A30E73"/>
    <w:rsid w:val="00A32E3E"/>
    <w:rsid w:val="00A341AC"/>
    <w:rsid w:val="00A35EEC"/>
    <w:rsid w:val="00A372A8"/>
    <w:rsid w:val="00A375F3"/>
    <w:rsid w:val="00A434E7"/>
    <w:rsid w:val="00A439E4"/>
    <w:rsid w:val="00A43EF1"/>
    <w:rsid w:val="00A45617"/>
    <w:rsid w:val="00A4600D"/>
    <w:rsid w:val="00A46195"/>
    <w:rsid w:val="00A50766"/>
    <w:rsid w:val="00A52498"/>
    <w:rsid w:val="00A52D4D"/>
    <w:rsid w:val="00A53AF6"/>
    <w:rsid w:val="00A61EF9"/>
    <w:rsid w:val="00A6327D"/>
    <w:rsid w:val="00A66747"/>
    <w:rsid w:val="00A670DE"/>
    <w:rsid w:val="00A7076B"/>
    <w:rsid w:val="00A7181F"/>
    <w:rsid w:val="00A73573"/>
    <w:rsid w:val="00A75F5A"/>
    <w:rsid w:val="00A7732C"/>
    <w:rsid w:val="00A77BC8"/>
    <w:rsid w:val="00A867BC"/>
    <w:rsid w:val="00A934B0"/>
    <w:rsid w:val="00A945B2"/>
    <w:rsid w:val="00A979B5"/>
    <w:rsid w:val="00AA0C71"/>
    <w:rsid w:val="00AA35B6"/>
    <w:rsid w:val="00AA55EB"/>
    <w:rsid w:val="00AB02E5"/>
    <w:rsid w:val="00AB0D0D"/>
    <w:rsid w:val="00AB3E3A"/>
    <w:rsid w:val="00AB722A"/>
    <w:rsid w:val="00AC0DC7"/>
    <w:rsid w:val="00AC15C2"/>
    <w:rsid w:val="00AC5B3E"/>
    <w:rsid w:val="00AC6C12"/>
    <w:rsid w:val="00AD0F57"/>
    <w:rsid w:val="00AD10E4"/>
    <w:rsid w:val="00AD3E90"/>
    <w:rsid w:val="00AD4825"/>
    <w:rsid w:val="00AD4884"/>
    <w:rsid w:val="00AD52EB"/>
    <w:rsid w:val="00AE315A"/>
    <w:rsid w:val="00AE32CE"/>
    <w:rsid w:val="00AE3908"/>
    <w:rsid w:val="00AE6427"/>
    <w:rsid w:val="00AE6688"/>
    <w:rsid w:val="00AE6B27"/>
    <w:rsid w:val="00AE6F95"/>
    <w:rsid w:val="00AE7F29"/>
    <w:rsid w:val="00AF1503"/>
    <w:rsid w:val="00AF2857"/>
    <w:rsid w:val="00AF53F7"/>
    <w:rsid w:val="00AF57A4"/>
    <w:rsid w:val="00AF788C"/>
    <w:rsid w:val="00AF7FD8"/>
    <w:rsid w:val="00B0099E"/>
    <w:rsid w:val="00B025B5"/>
    <w:rsid w:val="00B05ADD"/>
    <w:rsid w:val="00B067DA"/>
    <w:rsid w:val="00B11F30"/>
    <w:rsid w:val="00B12D3A"/>
    <w:rsid w:val="00B14043"/>
    <w:rsid w:val="00B1457B"/>
    <w:rsid w:val="00B14623"/>
    <w:rsid w:val="00B16C73"/>
    <w:rsid w:val="00B200CA"/>
    <w:rsid w:val="00B205ED"/>
    <w:rsid w:val="00B20B5E"/>
    <w:rsid w:val="00B22594"/>
    <w:rsid w:val="00B22D05"/>
    <w:rsid w:val="00B238E5"/>
    <w:rsid w:val="00B23980"/>
    <w:rsid w:val="00B2456F"/>
    <w:rsid w:val="00B26429"/>
    <w:rsid w:val="00B32F94"/>
    <w:rsid w:val="00B3718F"/>
    <w:rsid w:val="00B37903"/>
    <w:rsid w:val="00B379BA"/>
    <w:rsid w:val="00B4029C"/>
    <w:rsid w:val="00B411A7"/>
    <w:rsid w:val="00B427F1"/>
    <w:rsid w:val="00B50760"/>
    <w:rsid w:val="00B50F8F"/>
    <w:rsid w:val="00B54064"/>
    <w:rsid w:val="00B542C6"/>
    <w:rsid w:val="00B56993"/>
    <w:rsid w:val="00B62346"/>
    <w:rsid w:val="00B6602B"/>
    <w:rsid w:val="00B70BF4"/>
    <w:rsid w:val="00B70EB7"/>
    <w:rsid w:val="00B71EA9"/>
    <w:rsid w:val="00B725E4"/>
    <w:rsid w:val="00B745F9"/>
    <w:rsid w:val="00B7461E"/>
    <w:rsid w:val="00B750E3"/>
    <w:rsid w:val="00B7513D"/>
    <w:rsid w:val="00B77254"/>
    <w:rsid w:val="00B82E3E"/>
    <w:rsid w:val="00B83035"/>
    <w:rsid w:val="00B8446D"/>
    <w:rsid w:val="00B84EBC"/>
    <w:rsid w:val="00B85AFF"/>
    <w:rsid w:val="00B87A41"/>
    <w:rsid w:val="00B87E46"/>
    <w:rsid w:val="00B954BB"/>
    <w:rsid w:val="00BA12C4"/>
    <w:rsid w:val="00BA1A74"/>
    <w:rsid w:val="00BA39E7"/>
    <w:rsid w:val="00BA5936"/>
    <w:rsid w:val="00BB005A"/>
    <w:rsid w:val="00BB2E61"/>
    <w:rsid w:val="00BB3047"/>
    <w:rsid w:val="00BB3D4D"/>
    <w:rsid w:val="00BC18B5"/>
    <w:rsid w:val="00BC39E7"/>
    <w:rsid w:val="00BC4269"/>
    <w:rsid w:val="00BC4A42"/>
    <w:rsid w:val="00BC537E"/>
    <w:rsid w:val="00BC67F5"/>
    <w:rsid w:val="00BC7CBC"/>
    <w:rsid w:val="00BD522A"/>
    <w:rsid w:val="00BD6BA5"/>
    <w:rsid w:val="00BD72E1"/>
    <w:rsid w:val="00BD7F69"/>
    <w:rsid w:val="00BE1E38"/>
    <w:rsid w:val="00BE6B59"/>
    <w:rsid w:val="00BF1012"/>
    <w:rsid w:val="00BF3E5E"/>
    <w:rsid w:val="00C00C5D"/>
    <w:rsid w:val="00C020E6"/>
    <w:rsid w:val="00C030E3"/>
    <w:rsid w:val="00C11636"/>
    <w:rsid w:val="00C2329F"/>
    <w:rsid w:val="00C24648"/>
    <w:rsid w:val="00C25687"/>
    <w:rsid w:val="00C2591C"/>
    <w:rsid w:val="00C279BB"/>
    <w:rsid w:val="00C27CB4"/>
    <w:rsid w:val="00C27D1F"/>
    <w:rsid w:val="00C27E2A"/>
    <w:rsid w:val="00C3161E"/>
    <w:rsid w:val="00C35654"/>
    <w:rsid w:val="00C362EB"/>
    <w:rsid w:val="00C3745F"/>
    <w:rsid w:val="00C3795F"/>
    <w:rsid w:val="00C40062"/>
    <w:rsid w:val="00C44511"/>
    <w:rsid w:val="00C464CF"/>
    <w:rsid w:val="00C526C2"/>
    <w:rsid w:val="00C57ED1"/>
    <w:rsid w:val="00C615EC"/>
    <w:rsid w:val="00C61842"/>
    <w:rsid w:val="00C62A75"/>
    <w:rsid w:val="00C63B04"/>
    <w:rsid w:val="00C670BE"/>
    <w:rsid w:val="00C70553"/>
    <w:rsid w:val="00C714D6"/>
    <w:rsid w:val="00C73641"/>
    <w:rsid w:val="00C73DC6"/>
    <w:rsid w:val="00C7471E"/>
    <w:rsid w:val="00C74D82"/>
    <w:rsid w:val="00C76490"/>
    <w:rsid w:val="00C816C7"/>
    <w:rsid w:val="00C82AD4"/>
    <w:rsid w:val="00C87CAB"/>
    <w:rsid w:val="00C90405"/>
    <w:rsid w:val="00C90EEA"/>
    <w:rsid w:val="00C95160"/>
    <w:rsid w:val="00C954FB"/>
    <w:rsid w:val="00C956B6"/>
    <w:rsid w:val="00CA2635"/>
    <w:rsid w:val="00CA3CCB"/>
    <w:rsid w:val="00CA7309"/>
    <w:rsid w:val="00CA7677"/>
    <w:rsid w:val="00CB1F7E"/>
    <w:rsid w:val="00CB2FA7"/>
    <w:rsid w:val="00CB3428"/>
    <w:rsid w:val="00CB6471"/>
    <w:rsid w:val="00CB7927"/>
    <w:rsid w:val="00CC1198"/>
    <w:rsid w:val="00CC17AE"/>
    <w:rsid w:val="00CC3B6F"/>
    <w:rsid w:val="00CC4647"/>
    <w:rsid w:val="00CD09FD"/>
    <w:rsid w:val="00CD0AB3"/>
    <w:rsid w:val="00CD28FE"/>
    <w:rsid w:val="00CD3B2B"/>
    <w:rsid w:val="00CD43C8"/>
    <w:rsid w:val="00CD47F2"/>
    <w:rsid w:val="00CD5711"/>
    <w:rsid w:val="00CD61DB"/>
    <w:rsid w:val="00CD6A22"/>
    <w:rsid w:val="00CE00E9"/>
    <w:rsid w:val="00CE1EFA"/>
    <w:rsid w:val="00CE33F1"/>
    <w:rsid w:val="00CE5D96"/>
    <w:rsid w:val="00CE791A"/>
    <w:rsid w:val="00CF0CE2"/>
    <w:rsid w:val="00CF4473"/>
    <w:rsid w:val="00CF67F5"/>
    <w:rsid w:val="00D008E9"/>
    <w:rsid w:val="00D10734"/>
    <w:rsid w:val="00D107EB"/>
    <w:rsid w:val="00D12DD0"/>
    <w:rsid w:val="00D135B0"/>
    <w:rsid w:val="00D15D37"/>
    <w:rsid w:val="00D212B4"/>
    <w:rsid w:val="00D2660E"/>
    <w:rsid w:val="00D307BB"/>
    <w:rsid w:val="00D32046"/>
    <w:rsid w:val="00D36294"/>
    <w:rsid w:val="00D41F1C"/>
    <w:rsid w:val="00D51D06"/>
    <w:rsid w:val="00D53816"/>
    <w:rsid w:val="00D62F4D"/>
    <w:rsid w:val="00D662F9"/>
    <w:rsid w:val="00D676CA"/>
    <w:rsid w:val="00D7281A"/>
    <w:rsid w:val="00D81D0B"/>
    <w:rsid w:val="00D918CD"/>
    <w:rsid w:val="00D93EF0"/>
    <w:rsid w:val="00D95456"/>
    <w:rsid w:val="00D96C41"/>
    <w:rsid w:val="00D970D7"/>
    <w:rsid w:val="00DA031E"/>
    <w:rsid w:val="00DA0FD1"/>
    <w:rsid w:val="00DA2B52"/>
    <w:rsid w:val="00DA3831"/>
    <w:rsid w:val="00DA4CC6"/>
    <w:rsid w:val="00DB339B"/>
    <w:rsid w:val="00DB4DE1"/>
    <w:rsid w:val="00DB7542"/>
    <w:rsid w:val="00DC06A1"/>
    <w:rsid w:val="00DC43F5"/>
    <w:rsid w:val="00DC53B7"/>
    <w:rsid w:val="00DC5726"/>
    <w:rsid w:val="00DC61DA"/>
    <w:rsid w:val="00DC6F00"/>
    <w:rsid w:val="00DD0CA1"/>
    <w:rsid w:val="00DD230E"/>
    <w:rsid w:val="00DD335A"/>
    <w:rsid w:val="00DD4B36"/>
    <w:rsid w:val="00DD5DF0"/>
    <w:rsid w:val="00DD69F5"/>
    <w:rsid w:val="00DE21BD"/>
    <w:rsid w:val="00DE27ED"/>
    <w:rsid w:val="00DE280B"/>
    <w:rsid w:val="00DE438E"/>
    <w:rsid w:val="00DE6DD7"/>
    <w:rsid w:val="00DE6FA4"/>
    <w:rsid w:val="00DF1CCE"/>
    <w:rsid w:val="00DF3BFE"/>
    <w:rsid w:val="00DF77D6"/>
    <w:rsid w:val="00E0267E"/>
    <w:rsid w:val="00E02F1F"/>
    <w:rsid w:val="00E032EA"/>
    <w:rsid w:val="00E03698"/>
    <w:rsid w:val="00E06108"/>
    <w:rsid w:val="00E075B2"/>
    <w:rsid w:val="00E11459"/>
    <w:rsid w:val="00E12B3E"/>
    <w:rsid w:val="00E146D3"/>
    <w:rsid w:val="00E15C2D"/>
    <w:rsid w:val="00E174EE"/>
    <w:rsid w:val="00E176A2"/>
    <w:rsid w:val="00E2086F"/>
    <w:rsid w:val="00E210E6"/>
    <w:rsid w:val="00E249AE"/>
    <w:rsid w:val="00E25AE2"/>
    <w:rsid w:val="00E27C53"/>
    <w:rsid w:val="00E318BA"/>
    <w:rsid w:val="00E35FF0"/>
    <w:rsid w:val="00E438D7"/>
    <w:rsid w:val="00E44721"/>
    <w:rsid w:val="00E45B1B"/>
    <w:rsid w:val="00E5044B"/>
    <w:rsid w:val="00E52225"/>
    <w:rsid w:val="00E53214"/>
    <w:rsid w:val="00E54417"/>
    <w:rsid w:val="00E565AA"/>
    <w:rsid w:val="00E56859"/>
    <w:rsid w:val="00E570B8"/>
    <w:rsid w:val="00E62562"/>
    <w:rsid w:val="00E65296"/>
    <w:rsid w:val="00E66A57"/>
    <w:rsid w:val="00E6785F"/>
    <w:rsid w:val="00E70517"/>
    <w:rsid w:val="00E723FA"/>
    <w:rsid w:val="00E7270A"/>
    <w:rsid w:val="00E72E41"/>
    <w:rsid w:val="00E73546"/>
    <w:rsid w:val="00E73757"/>
    <w:rsid w:val="00E74A2E"/>
    <w:rsid w:val="00E7697C"/>
    <w:rsid w:val="00E77A2F"/>
    <w:rsid w:val="00E80C51"/>
    <w:rsid w:val="00E81A66"/>
    <w:rsid w:val="00E86404"/>
    <w:rsid w:val="00E9011C"/>
    <w:rsid w:val="00E90C0A"/>
    <w:rsid w:val="00E90DAD"/>
    <w:rsid w:val="00E927B9"/>
    <w:rsid w:val="00E93DAD"/>
    <w:rsid w:val="00E95866"/>
    <w:rsid w:val="00E960D3"/>
    <w:rsid w:val="00E968E4"/>
    <w:rsid w:val="00EA1E90"/>
    <w:rsid w:val="00EA6402"/>
    <w:rsid w:val="00EB0929"/>
    <w:rsid w:val="00EB346D"/>
    <w:rsid w:val="00EB3A82"/>
    <w:rsid w:val="00EC1E27"/>
    <w:rsid w:val="00EC44F9"/>
    <w:rsid w:val="00ED0C00"/>
    <w:rsid w:val="00ED1502"/>
    <w:rsid w:val="00ED2330"/>
    <w:rsid w:val="00ED5DDF"/>
    <w:rsid w:val="00ED64C2"/>
    <w:rsid w:val="00ED72D2"/>
    <w:rsid w:val="00EE2123"/>
    <w:rsid w:val="00EE263A"/>
    <w:rsid w:val="00EE5ABC"/>
    <w:rsid w:val="00EE5E2F"/>
    <w:rsid w:val="00EF3BBE"/>
    <w:rsid w:val="00EF45CA"/>
    <w:rsid w:val="00EF6630"/>
    <w:rsid w:val="00EF6931"/>
    <w:rsid w:val="00EF7A55"/>
    <w:rsid w:val="00EF7C78"/>
    <w:rsid w:val="00F12E31"/>
    <w:rsid w:val="00F134BD"/>
    <w:rsid w:val="00F168AA"/>
    <w:rsid w:val="00F21541"/>
    <w:rsid w:val="00F21EB0"/>
    <w:rsid w:val="00F22356"/>
    <w:rsid w:val="00F22F52"/>
    <w:rsid w:val="00F236B2"/>
    <w:rsid w:val="00F242A2"/>
    <w:rsid w:val="00F27974"/>
    <w:rsid w:val="00F31754"/>
    <w:rsid w:val="00F32162"/>
    <w:rsid w:val="00F40059"/>
    <w:rsid w:val="00F42CEE"/>
    <w:rsid w:val="00F44406"/>
    <w:rsid w:val="00F44B86"/>
    <w:rsid w:val="00F47FB6"/>
    <w:rsid w:val="00F52F45"/>
    <w:rsid w:val="00F54D37"/>
    <w:rsid w:val="00F556DD"/>
    <w:rsid w:val="00F55741"/>
    <w:rsid w:val="00F563FF"/>
    <w:rsid w:val="00F56D62"/>
    <w:rsid w:val="00F56F5B"/>
    <w:rsid w:val="00F611ED"/>
    <w:rsid w:val="00F6239D"/>
    <w:rsid w:val="00F63608"/>
    <w:rsid w:val="00F644AB"/>
    <w:rsid w:val="00F6631F"/>
    <w:rsid w:val="00F70933"/>
    <w:rsid w:val="00F726A4"/>
    <w:rsid w:val="00F768FF"/>
    <w:rsid w:val="00F77AFE"/>
    <w:rsid w:val="00F77E4B"/>
    <w:rsid w:val="00F81D67"/>
    <w:rsid w:val="00F822C2"/>
    <w:rsid w:val="00F82BA3"/>
    <w:rsid w:val="00F83BC0"/>
    <w:rsid w:val="00F8506A"/>
    <w:rsid w:val="00F85153"/>
    <w:rsid w:val="00F8594D"/>
    <w:rsid w:val="00F86756"/>
    <w:rsid w:val="00F908BF"/>
    <w:rsid w:val="00F91BA2"/>
    <w:rsid w:val="00F95FB9"/>
    <w:rsid w:val="00F96981"/>
    <w:rsid w:val="00F96BE1"/>
    <w:rsid w:val="00F96D13"/>
    <w:rsid w:val="00FA5294"/>
    <w:rsid w:val="00FB0457"/>
    <w:rsid w:val="00FB597D"/>
    <w:rsid w:val="00FB5C42"/>
    <w:rsid w:val="00FB70E3"/>
    <w:rsid w:val="00FC1422"/>
    <w:rsid w:val="00FC1964"/>
    <w:rsid w:val="00FC2ED1"/>
    <w:rsid w:val="00FC41AD"/>
    <w:rsid w:val="00FC5DA2"/>
    <w:rsid w:val="00FC6368"/>
    <w:rsid w:val="00FC794E"/>
    <w:rsid w:val="00FD13F7"/>
    <w:rsid w:val="00FD2D64"/>
    <w:rsid w:val="00FD41C5"/>
    <w:rsid w:val="00FD7283"/>
    <w:rsid w:val="00FE053B"/>
    <w:rsid w:val="00FE1DC6"/>
    <w:rsid w:val="00FE337E"/>
    <w:rsid w:val="00FE3D53"/>
    <w:rsid w:val="00FE3F36"/>
    <w:rsid w:val="00FE6A3C"/>
    <w:rsid w:val="00FE7CE4"/>
    <w:rsid w:val="00FF22C4"/>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D9DC2"/>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7CB"/>
    <w:pPr>
      <w:spacing w:after="240"/>
      <w:contextualSpacing/>
    </w:pPr>
    <w:rPr>
      <w:sz w:val="24"/>
    </w:rPr>
  </w:style>
  <w:style w:type="paragraph" w:styleId="Rubrik1">
    <w:name w:val="heading 1"/>
    <w:basedOn w:val="Normal"/>
    <w:next w:val="Normal"/>
    <w:link w:val="Rubrik1Char"/>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Rubrik2">
    <w:name w:val="heading 2"/>
    <w:basedOn w:val="Normal"/>
    <w:next w:val="Normal"/>
    <w:link w:val="Rubrik2Char"/>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tycketeckensnitt"/>
    <w:uiPriority w:val="99"/>
    <w:semiHidden/>
    <w:rsid w:val="00A95495"/>
    <w:rPr>
      <w:rFonts w:ascii="Lucida Grande" w:hAnsi="Lucida Grande"/>
      <w:sz w:val="18"/>
      <w:szCs w:val="18"/>
    </w:rPr>
  </w:style>
  <w:style w:type="table" w:styleId="Tabellrutnt">
    <w:name w:val="Table Grid"/>
    <w:basedOn w:val="Normal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semiHidden/>
    <w:rsid w:val="0002014D"/>
    <w:pPr>
      <w:tabs>
        <w:tab w:val="center" w:pos="4513"/>
        <w:tab w:val="right" w:pos="9026"/>
      </w:tabs>
      <w:spacing w:after="0" w:line="240" w:lineRule="auto"/>
    </w:pPr>
  </w:style>
  <w:style w:type="character" w:customStyle="1" w:styleId="SidhuvudChar">
    <w:name w:val="Sidhuvud Char"/>
    <w:basedOn w:val="Standardstycketeckensnitt"/>
    <w:link w:val="Sidhuvud"/>
    <w:uiPriority w:val="99"/>
    <w:semiHidden/>
    <w:rsid w:val="008017CB"/>
    <w:rPr>
      <w:sz w:val="24"/>
    </w:rPr>
  </w:style>
  <w:style w:type="paragraph" w:styleId="Sidfot">
    <w:name w:val="footer"/>
    <w:basedOn w:val="Normal"/>
    <w:link w:val="SidfotChar"/>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SidfotChar">
    <w:name w:val="Sidfot Char"/>
    <w:basedOn w:val="Standardstycketeckensnitt"/>
    <w:link w:val="Sidfot"/>
    <w:uiPriority w:val="99"/>
    <w:semiHidden/>
    <w:rsid w:val="008017CB"/>
    <w:rPr>
      <w:color w:val="FFFFFF" w:themeColor="background1"/>
      <w:sz w:val="18"/>
    </w:rPr>
  </w:style>
  <w:style w:type="paragraph" w:styleId="Rubrik">
    <w:name w:val="Title"/>
    <w:basedOn w:val="Normal"/>
    <w:next w:val="Normal"/>
    <w:link w:val="RubrikChar"/>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RubrikChar">
    <w:name w:val="Rubrik Char"/>
    <w:basedOn w:val="Standardstycketeckensnitt"/>
    <w:link w:val="Rubrik"/>
    <w:uiPriority w:val="10"/>
    <w:rsid w:val="008017CB"/>
    <w:rPr>
      <w:rFonts w:asciiTheme="majorHAnsi" w:eastAsiaTheme="majorEastAsia" w:hAnsiTheme="majorHAnsi" w:cstheme="majorBidi"/>
      <w:b/>
      <w:caps/>
      <w:color w:val="62C0BE"/>
      <w:spacing w:val="-10"/>
      <w:kern w:val="28"/>
      <w:sz w:val="64"/>
      <w:szCs w:val="56"/>
    </w:rPr>
  </w:style>
  <w:style w:type="character" w:customStyle="1" w:styleId="Rubrik1Char">
    <w:name w:val="Rubrik 1 Char"/>
    <w:basedOn w:val="Standardstycketeckensnitt"/>
    <w:link w:val="Rubrik1"/>
    <w:uiPriority w:val="9"/>
    <w:rsid w:val="00AE32CE"/>
    <w:rPr>
      <w:rFonts w:asciiTheme="majorHAnsi" w:eastAsiaTheme="majorEastAsia" w:hAnsiTheme="majorHAnsi" w:cstheme="majorBidi"/>
      <w:b/>
      <w:color w:val="62C0BE"/>
      <w:sz w:val="26"/>
      <w:szCs w:val="32"/>
    </w:rPr>
  </w:style>
  <w:style w:type="paragraph" w:styleId="Liststycke">
    <w:name w:val="List Paragraph"/>
    <w:basedOn w:val="Normal"/>
    <w:uiPriority w:val="34"/>
    <w:qFormat/>
    <w:rsid w:val="000C48EF"/>
    <w:pPr>
      <w:numPr>
        <w:numId w:val="3"/>
      </w:numPr>
      <w:ind w:left="357" w:hanging="357"/>
    </w:pPr>
  </w:style>
  <w:style w:type="paragraph" w:customStyle="1" w:styleId="Bulletliste">
    <w:name w:val="Bulletliste"/>
    <w:basedOn w:val="Liststycke"/>
    <w:qFormat/>
    <w:rsid w:val="00C25687"/>
    <w:pPr>
      <w:numPr>
        <w:numId w:val="2"/>
      </w:numPr>
      <w:ind w:left="357" w:hanging="357"/>
    </w:pPr>
  </w:style>
  <w:style w:type="character" w:customStyle="1" w:styleId="Rubrik2Char">
    <w:name w:val="Rubrik 2 Char"/>
    <w:basedOn w:val="Standardstycketeckensnitt"/>
    <w:link w:val="Rubrik2"/>
    <w:uiPriority w:val="9"/>
    <w:rsid w:val="008017CB"/>
    <w:rPr>
      <w:rFonts w:asciiTheme="majorHAnsi" w:eastAsiaTheme="majorEastAsia" w:hAnsiTheme="majorHAnsi" w:cstheme="majorBidi"/>
      <w:b/>
      <w:color w:val="000000" w:themeColor="text1"/>
      <w:sz w:val="24"/>
      <w:szCs w:val="26"/>
    </w:rPr>
  </w:style>
  <w:style w:type="character" w:styleId="Platshllartext">
    <w:name w:val="Placeholder Text"/>
    <w:basedOn w:val="Standardstycketeckensnitt"/>
    <w:uiPriority w:val="99"/>
    <w:semiHidden/>
    <w:rsid w:val="000C48EF"/>
    <w:rPr>
      <w:color w:val="808080"/>
    </w:rPr>
  </w:style>
  <w:style w:type="character" w:customStyle="1" w:styleId="BallongtextChar">
    <w:name w:val="Ballongtext Char"/>
    <w:basedOn w:val="Standardstycketeckensnitt"/>
    <w:link w:val="Ballongtext"/>
    <w:uiPriority w:val="99"/>
    <w:semiHidden/>
    <w:rsid w:val="000B454E"/>
    <w:rPr>
      <w:rFonts w:ascii="Tahoma" w:hAnsi="Tahoma" w:cs="Tahoma"/>
      <w:sz w:val="16"/>
      <w:szCs w:val="16"/>
    </w:rPr>
  </w:style>
  <w:style w:type="character" w:styleId="Stark">
    <w:name w:val="Strong"/>
    <w:basedOn w:val="Standardstycketeckensnitt"/>
    <w:uiPriority w:val="22"/>
    <w:qFormat/>
    <w:rsid w:val="00CC17AE"/>
    <w:rPr>
      <w:b/>
      <w:bCs/>
    </w:rPr>
  </w:style>
  <w:style w:type="character" w:customStyle="1" w:styleId="apple-converted-space">
    <w:name w:val="apple-converted-space"/>
    <w:basedOn w:val="Standardstycketeckensnitt"/>
    <w:rsid w:val="00CC17AE"/>
  </w:style>
  <w:style w:type="paragraph" w:styleId="Normalweb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lnk">
    <w:name w:val="Hyperlink"/>
    <w:basedOn w:val="Standardstycketeckensnitt"/>
    <w:uiPriority w:val="99"/>
    <w:unhideWhenUsed/>
    <w:rsid w:val="00CC17AE"/>
    <w:rPr>
      <w:color w:val="0000FF"/>
      <w:u w:val="single"/>
    </w:rPr>
  </w:style>
  <w:style w:type="character" w:styleId="Kommentarsreferens">
    <w:name w:val="annotation reference"/>
    <w:basedOn w:val="Standardstycketeckensnitt"/>
    <w:uiPriority w:val="99"/>
    <w:semiHidden/>
    <w:unhideWhenUsed/>
    <w:rsid w:val="00C61842"/>
    <w:rPr>
      <w:sz w:val="16"/>
      <w:szCs w:val="16"/>
    </w:rPr>
  </w:style>
  <w:style w:type="paragraph" w:styleId="Kommentarer">
    <w:name w:val="annotation text"/>
    <w:basedOn w:val="Normal"/>
    <w:link w:val="KommentarerChar"/>
    <w:uiPriority w:val="99"/>
    <w:semiHidden/>
    <w:unhideWhenUsed/>
    <w:rsid w:val="00C61842"/>
    <w:pPr>
      <w:spacing w:line="240" w:lineRule="auto"/>
    </w:pPr>
    <w:rPr>
      <w:sz w:val="20"/>
      <w:szCs w:val="20"/>
    </w:rPr>
  </w:style>
  <w:style w:type="character" w:customStyle="1" w:styleId="KommentarerChar">
    <w:name w:val="Kommentarer Char"/>
    <w:basedOn w:val="Standardstycketeckensnitt"/>
    <w:link w:val="Kommentarer"/>
    <w:uiPriority w:val="99"/>
    <w:semiHidden/>
    <w:rsid w:val="00C61842"/>
    <w:rPr>
      <w:sz w:val="20"/>
      <w:szCs w:val="20"/>
    </w:rPr>
  </w:style>
  <w:style w:type="paragraph" w:styleId="Kommentarsmne">
    <w:name w:val="annotation subject"/>
    <w:basedOn w:val="Kommentarer"/>
    <w:next w:val="Kommentarer"/>
    <w:link w:val="KommentarsmneChar"/>
    <w:uiPriority w:val="99"/>
    <w:semiHidden/>
    <w:unhideWhenUsed/>
    <w:rsid w:val="00C61842"/>
    <w:rPr>
      <w:b/>
      <w:bCs/>
    </w:rPr>
  </w:style>
  <w:style w:type="character" w:customStyle="1" w:styleId="KommentarsmneChar">
    <w:name w:val="Kommentarsämne Char"/>
    <w:basedOn w:val="KommentarerChar"/>
    <w:link w:val="Kommentarsmne"/>
    <w:uiPriority w:val="99"/>
    <w:semiHidden/>
    <w:rsid w:val="00C61842"/>
    <w:rPr>
      <w:b/>
      <w:bCs/>
      <w:sz w:val="20"/>
      <w:szCs w:val="20"/>
    </w:rPr>
  </w:style>
  <w:style w:type="character" w:customStyle="1" w:styleId="Olstomnmnande1">
    <w:name w:val="Olöst omnämnande1"/>
    <w:basedOn w:val="Standardstycketeckensnitt"/>
    <w:uiPriority w:val="99"/>
    <w:semiHidden/>
    <w:unhideWhenUsed/>
    <w:rsid w:val="003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n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0</TotalTime>
  <Pages>3</Pages>
  <Words>843</Words>
  <Characters>4473</Characters>
  <Application>Microsoft Office Word</Application>
  <DocSecurity>0</DocSecurity>
  <Lines>37</Lines>
  <Paragraphs>10</Paragraphs>
  <ScaleCrop>false</ScaleCrop>
  <HeadingPairs>
    <vt:vector size="6" baseType="variant">
      <vt:variant>
        <vt:lpstr>Rubrik</vt:lpstr>
      </vt:variant>
      <vt:variant>
        <vt:i4>1</vt:i4>
      </vt:variant>
      <vt:variant>
        <vt:lpstr>Tittel</vt:lpstr>
      </vt:variant>
      <vt:variant>
        <vt:i4>1</vt:i4>
      </vt:variant>
      <vt:variant>
        <vt:lpstr>Title</vt:lpstr>
      </vt:variant>
      <vt:variant>
        <vt:i4>1</vt:i4>
      </vt:variant>
    </vt:vector>
  </HeadingPairs>
  <TitlesOfParts>
    <vt:vector size="3" baseType="lpstr">
      <vt:lpstr/>
      <vt:lpstr/>
      <vt:lpstr/>
    </vt:vector>
  </TitlesOfParts>
  <Company>LOS</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Dentler, Peter</cp:lastModifiedBy>
  <cp:revision>2</cp:revision>
  <cp:lastPrinted>2016-06-29T18:53:00Z</cp:lastPrinted>
  <dcterms:created xsi:type="dcterms:W3CDTF">2020-01-06T09:55:00Z</dcterms:created>
  <dcterms:modified xsi:type="dcterms:W3CDTF">2020-01-06T09:55:00Z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y fmtid="{D5CDD505-2E9C-101B-9397-08002B2CF9AE}" pid="4" name="_AdHocReviewCycleID">
    <vt:i4>-942496100</vt:i4>
  </property>
  <property fmtid="{D5CDD505-2E9C-101B-9397-08002B2CF9AE}" pid="5" name="_EmailSubject">
    <vt:lpwstr>Oversettelse svensk </vt:lpwstr>
  </property>
  <property fmtid="{D5CDD505-2E9C-101B-9397-08002B2CF9AE}" pid="6" name="_AuthorEmail">
    <vt:lpwstr>Peter.Dentler@entelios.com</vt:lpwstr>
  </property>
  <property fmtid="{D5CDD505-2E9C-101B-9397-08002B2CF9AE}" pid="7" name="_AuthorEmailDisplayName">
    <vt:lpwstr>Dentler, Peter</vt:lpwstr>
  </property>
</Properties>
</file>