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2E1" w:rsidRDefault="007D72E1" w:rsidP="007D72E1">
      <w:pPr>
        <w:ind w:left="1416" w:firstLine="708"/>
        <w:rPr>
          <w:rFonts w:ascii="Trebuchet MS" w:eastAsia="Calibri" w:hAnsi="Trebuchet MS"/>
          <w:sz w:val="28"/>
          <w:szCs w:val="20"/>
        </w:rPr>
      </w:pPr>
    </w:p>
    <w:p w:rsidR="007D72E1" w:rsidRDefault="005F6192" w:rsidP="007D72E1">
      <w:pPr>
        <w:rPr>
          <w:rFonts w:ascii="Arial" w:eastAsia="Calibri" w:hAnsi="Arial" w:cs="Arial"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-177800</wp:posOffset>
            </wp:positionV>
            <wp:extent cx="1014730" cy="1000760"/>
            <wp:effectExtent l="0" t="0" r="0" b="8890"/>
            <wp:wrapSquare wrapText="bothSides"/>
            <wp:docPr id="3" name="Grafik 3" descr="C:\Users\Lea.Rosenstein\AppData\Local\Microsoft\Windows\INetCache\Content.Word\bsJ_Logo2021_Ne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Lea.Rosenstein\AppData\Local\Microsoft\Windows\INetCache\Content.Word\bsJ_Logo2021_Ne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72E1">
        <w:rPr>
          <w:rFonts w:ascii="Arial" w:eastAsia="Calibri" w:hAnsi="Arial" w:cs="Arial"/>
          <w:color w:val="000000" w:themeColor="text1"/>
          <w:sz w:val="24"/>
        </w:rPr>
        <w:t>black stories Junior</w:t>
      </w:r>
    </w:p>
    <w:p w:rsidR="007D72E1" w:rsidRPr="00636523" w:rsidRDefault="004C5915" w:rsidP="007D72E1">
      <w:pPr>
        <w:rPr>
          <w:rFonts w:ascii="Arial" w:eastAsia="Calibri" w:hAnsi="Arial" w:cs="Arial"/>
          <w:color w:val="000000" w:themeColor="text1"/>
          <w:sz w:val="24"/>
        </w:rPr>
      </w:pPr>
      <w:proofErr w:type="spellStart"/>
      <w:r>
        <w:rPr>
          <w:rFonts w:ascii="Arial" w:eastAsia="Calibri" w:hAnsi="Arial" w:cs="Arial"/>
          <w:color w:val="000000" w:themeColor="text1"/>
          <w:sz w:val="24"/>
        </w:rPr>
        <w:t>unbelievable</w:t>
      </w:r>
      <w:proofErr w:type="spellEnd"/>
      <w:r w:rsidR="007D72E1" w:rsidRPr="00C53678">
        <w:rPr>
          <w:rFonts w:ascii="Arial" w:eastAsia="Calibri" w:hAnsi="Arial" w:cs="Arial"/>
          <w:color w:val="000000" w:themeColor="text1"/>
          <w:sz w:val="24"/>
        </w:rPr>
        <w:t xml:space="preserve"> stories</w:t>
      </w:r>
    </w:p>
    <w:p w:rsidR="007D72E1" w:rsidRPr="00636523" w:rsidRDefault="007D72E1" w:rsidP="007D72E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152D4C" w:rsidRPr="004C5915" w:rsidRDefault="007615E4" w:rsidP="00152D4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  <w:r>
        <w:rPr>
          <w:rFonts w:ascii="Arial" w:eastAsiaTheme="minorHAnsi" w:hAnsi="Arial" w:cs="Arial"/>
          <w:b w:val="0"/>
          <w:szCs w:val="20"/>
          <w:lang w:eastAsia="en-US"/>
        </w:rPr>
        <w:t>We</w:t>
      </w:r>
      <w:r w:rsidR="00D32600">
        <w:rPr>
          <w:rFonts w:ascii="Arial" w:eastAsiaTheme="minorHAnsi" w:hAnsi="Arial" w:cs="Arial"/>
          <w:b w:val="0"/>
          <w:szCs w:val="20"/>
          <w:lang w:eastAsia="en-US"/>
        </w:rPr>
        <w:t>s</w:t>
      </w:r>
      <w:r>
        <w:rPr>
          <w:rFonts w:ascii="Arial" w:eastAsiaTheme="minorHAnsi" w:hAnsi="Arial" w:cs="Arial"/>
          <w:b w:val="0"/>
          <w:szCs w:val="20"/>
          <w:lang w:eastAsia="en-US"/>
        </w:rPr>
        <w:t>halb</w:t>
      </w:r>
      <w:r w:rsidRPr="007615E4">
        <w:rPr>
          <w:rFonts w:ascii="Arial" w:eastAsiaTheme="minorHAnsi" w:hAnsi="Arial" w:cs="Arial"/>
          <w:b w:val="0"/>
          <w:szCs w:val="20"/>
          <w:lang w:eastAsia="en-US"/>
        </w:rPr>
        <w:t xml:space="preserve"> wurde ein Vater weltberühmt, als er Hilfe beim Anziehen brauchte</w:t>
      </w:r>
      <w:r w:rsidR="00152D4C" w:rsidRPr="007615E4">
        <w:rPr>
          <w:rFonts w:ascii="Arial" w:eastAsiaTheme="minorHAnsi" w:hAnsi="Arial" w:cs="Arial"/>
          <w:b w:val="0"/>
          <w:szCs w:val="20"/>
          <w:lang w:eastAsia="en-US"/>
        </w:rPr>
        <w:t xml:space="preserve">? </w:t>
      </w:r>
      <w:r w:rsidRPr="007615E4">
        <w:rPr>
          <w:rFonts w:ascii="Arial" w:eastAsiaTheme="minorHAnsi" w:hAnsi="Arial" w:cs="Arial"/>
          <w:b w:val="0"/>
          <w:szCs w:val="20"/>
          <w:lang w:eastAsia="en-US"/>
        </w:rPr>
        <w:t>Warum rettete eine riesige Welle</w:t>
      </w:r>
      <w:r w:rsidRPr="00E63E43">
        <w:rPr>
          <w:rFonts w:ascii="MyriadPro-Regular" w:eastAsiaTheme="minorHAnsi" w:hAnsi="MyriadPro-Regular" w:cs="MyriadPro-Regular"/>
          <w:b w:val="0"/>
          <w:sz w:val="22"/>
          <w:szCs w:val="22"/>
          <w:lang w:eastAsia="en-US"/>
        </w:rPr>
        <w:t xml:space="preserve"> </w:t>
      </w:r>
      <w:r w:rsidRPr="00E63E43">
        <w:rPr>
          <w:rFonts w:ascii="Arial" w:eastAsiaTheme="minorHAnsi" w:hAnsi="Arial" w:cs="Arial"/>
          <w:b w:val="0"/>
          <w:szCs w:val="20"/>
          <w:lang w:eastAsia="en-US"/>
        </w:rPr>
        <w:t>Kapitän Brisco das Leben</w:t>
      </w:r>
      <w:r w:rsidR="00152D4C" w:rsidRPr="00E63E43">
        <w:rPr>
          <w:rFonts w:ascii="Arial" w:eastAsiaTheme="minorHAnsi" w:hAnsi="Arial" w:cs="Arial"/>
          <w:b w:val="0"/>
          <w:szCs w:val="20"/>
          <w:lang w:eastAsia="en-US"/>
        </w:rPr>
        <w:t xml:space="preserve">? </w:t>
      </w:r>
      <w:r w:rsidR="00E63E43" w:rsidRPr="00E63E43">
        <w:rPr>
          <w:rFonts w:ascii="Arial" w:eastAsiaTheme="minorHAnsi" w:hAnsi="Arial" w:cs="Arial"/>
          <w:b w:val="0"/>
          <w:szCs w:val="20"/>
          <w:lang w:eastAsia="en-US"/>
        </w:rPr>
        <w:t>Weshalb muss Samantha immer niesen, wenn Cleo in der Nähe ist</w:t>
      </w:r>
      <w:r w:rsidR="00152D4C" w:rsidRPr="00E63E43">
        <w:rPr>
          <w:rFonts w:ascii="Arial" w:eastAsiaTheme="minorHAnsi" w:hAnsi="Arial" w:cs="Arial"/>
          <w:b w:val="0"/>
          <w:szCs w:val="20"/>
          <w:lang w:eastAsia="en-US"/>
        </w:rPr>
        <w:t>?</w:t>
      </w:r>
    </w:p>
    <w:p w:rsidR="007D72E1" w:rsidRPr="004C5915" w:rsidRDefault="007D72E1" w:rsidP="007D72E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9A7862" w:rsidRPr="00DD3DA8" w:rsidRDefault="007D72E1" w:rsidP="00B5058D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 w:rsidRPr="009A7862">
        <w:rPr>
          <w:rFonts w:ascii="Arial" w:eastAsia="Calibri" w:hAnsi="Arial" w:cs="Arial"/>
          <w:b w:val="0"/>
          <w:szCs w:val="20"/>
        </w:rPr>
        <w:t xml:space="preserve">Die </w:t>
      </w:r>
      <w:proofErr w:type="spellStart"/>
      <w:r w:rsidR="009A7862" w:rsidRPr="009A7862">
        <w:rPr>
          <w:rFonts w:ascii="Arial" w:eastAsia="Calibri" w:hAnsi="Arial" w:cs="Arial"/>
          <w:szCs w:val="20"/>
        </w:rPr>
        <w:t>unbelievable</w:t>
      </w:r>
      <w:proofErr w:type="spellEnd"/>
      <w:r w:rsidRPr="009A7862">
        <w:rPr>
          <w:rFonts w:ascii="Arial" w:eastAsia="Calibri" w:hAnsi="Arial" w:cs="Arial"/>
          <w:szCs w:val="20"/>
        </w:rPr>
        <w:t xml:space="preserve"> stories</w:t>
      </w:r>
      <w:r w:rsidRPr="009A7862">
        <w:rPr>
          <w:rFonts w:ascii="Arial" w:eastAsia="Calibri" w:hAnsi="Arial" w:cs="Arial"/>
          <w:b w:val="0"/>
          <w:szCs w:val="20"/>
        </w:rPr>
        <w:t xml:space="preserve"> versammeln 50 neue </w:t>
      </w:r>
      <w:r w:rsidR="00773EAA" w:rsidRPr="009A7862">
        <w:rPr>
          <w:rFonts w:ascii="Arial" w:eastAsia="Calibri" w:hAnsi="Arial" w:cs="Arial"/>
          <w:b w:val="0"/>
          <w:szCs w:val="20"/>
        </w:rPr>
        <w:t>kuriose Rätsel, die schier unglaublich scheinen und dennoch 100% wahr sind.</w:t>
      </w:r>
      <w:r w:rsidRPr="009A7862">
        <w:rPr>
          <w:rFonts w:ascii="Arial" w:eastAsia="Calibri" w:hAnsi="Arial" w:cs="Arial"/>
          <w:b w:val="0"/>
          <w:szCs w:val="20"/>
        </w:rPr>
        <w:t xml:space="preserve"> </w:t>
      </w:r>
      <w:r w:rsidR="00773EAA" w:rsidRPr="009A7862">
        <w:rPr>
          <w:rFonts w:ascii="Arial" w:eastAsia="Calibri" w:hAnsi="Arial" w:cs="Arial"/>
          <w:b w:val="0"/>
          <w:szCs w:val="20"/>
        </w:rPr>
        <w:t xml:space="preserve">In diesen </w:t>
      </w:r>
      <w:r w:rsidR="00367D5D">
        <w:rPr>
          <w:rFonts w:ascii="Arial" w:eastAsia="Calibri" w:hAnsi="Arial" w:cs="Arial"/>
          <w:b w:val="0"/>
          <w:szCs w:val="20"/>
        </w:rPr>
        <w:t>kuriosen</w:t>
      </w:r>
      <w:r w:rsidR="00773EAA" w:rsidRPr="009A7862">
        <w:rPr>
          <w:rFonts w:ascii="Arial" w:eastAsia="Calibri" w:hAnsi="Arial" w:cs="Arial"/>
          <w:b w:val="0"/>
          <w:szCs w:val="20"/>
        </w:rPr>
        <w:t xml:space="preserve"> </w:t>
      </w:r>
      <w:r w:rsidRPr="009A7862">
        <w:rPr>
          <w:rFonts w:ascii="Arial" w:eastAsia="Calibri" w:hAnsi="Arial" w:cs="Arial"/>
          <w:b w:val="0"/>
          <w:szCs w:val="20"/>
        </w:rPr>
        <w:t xml:space="preserve">Geschichten </w:t>
      </w:r>
      <w:r w:rsidR="00773EAA" w:rsidRPr="009A7862">
        <w:rPr>
          <w:rFonts w:ascii="Arial" w:eastAsia="Calibri" w:hAnsi="Arial" w:cs="Arial"/>
          <w:b w:val="0"/>
          <w:szCs w:val="20"/>
        </w:rPr>
        <w:t xml:space="preserve">rund um lebensrettende </w:t>
      </w:r>
      <w:r w:rsidR="009A7862" w:rsidRPr="009A7862">
        <w:rPr>
          <w:rFonts w:ascii="Arial" w:eastAsia="Calibri" w:hAnsi="Arial" w:cs="Arial"/>
          <w:b w:val="0"/>
          <w:szCs w:val="20"/>
        </w:rPr>
        <w:t>Monsterwellen</w:t>
      </w:r>
      <w:r w:rsidR="00773EAA" w:rsidRPr="009A7862">
        <w:rPr>
          <w:rFonts w:ascii="Arial" w:eastAsia="Calibri" w:hAnsi="Arial" w:cs="Arial"/>
          <w:b w:val="0"/>
          <w:szCs w:val="20"/>
        </w:rPr>
        <w:t xml:space="preserve">, </w:t>
      </w:r>
      <w:r w:rsidR="009A7862" w:rsidRPr="009A7862">
        <w:rPr>
          <w:rFonts w:ascii="Arial" w:eastAsia="Calibri" w:hAnsi="Arial" w:cs="Arial"/>
          <w:b w:val="0"/>
          <w:szCs w:val="20"/>
        </w:rPr>
        <w:t>Affen mit Fremdsprachenkenntnissen</w:t>
      </w:r>
      <w:r w:rsidR="00773EAA" w:rsidRPr="004C5915">
        <w:rPr>
          <w:rFonts w:ascii="Arial" w:eastAsia="Calibri" w:hAnsi="Arial" w:cs="Arial"/>
          <w:b w:val="0"/>
          <w:color w:val="808080" w:themeColor="background1" w:themeShade="80"/>
          <w:szCs w:val="20"/>
        </w:rPr>
        <w:t xml:space="preserve"> </w:t>
      </w:r>
      <w:r w:rsidR="00773EAA" w:rsidRPr="009A7862">
        <w:rPr>
          <w:rFonts w:ascii="Arial" w:eastAsia="Calibri" w:hAnsi="Arial" w:cs="Arial"/>
          <w:b w:val="0"/>
          <w:szCs w:val="20"/>
        </w:rPr>
        <w:t xml:space="preserve">und </w:t>
      </w:r>
      <w:r w:rsidR="009A7862" w:rsidRPr="009A7862">
        <w:rPr>
          <w:rFonts w:ascii="Arial" w:eastAsia="Calibri" w:hAnsi="Arial" w:cs="Arial"/>
          <w:b w:val="0"/>
          <w:szCs w:val="20"/>
        </w:rPr>
        <w:t>fliegende Kinder</w:t>
      </w:r>
      <w:r w:rsidR="00773EAA" w:rsidRPr="004C5915">
        <w:rPr>
          <w:rFonts w:ascii="Arial" w:eastAsia="Calibri" w:hAnsi="Arial" w:cs="Arial"/>
          <w:b w:val="0"/>
          <w:color w:val="808080" w:themeColor="background1" w:themeShade="80"/>
          <w:szCs w:val="20"/>
        </w:rPr>
        <w:t xml:space="preserve"> </w:t>
      </w:r>
      <w:r w:rsidR="009A7862" w:rsidRPr="009A7862">
        <w:rPr>
          <w:rFonts w:ascii="Arial" w:eastAsia="Calibri" w:hAnsi="Arial" w:cs="Arial"/>
          <w:b w:val="0"/>
          <w:szCs w:val="20"/>
        </w:rPr>
        <w:t>geht es immer ein wenig seltsam zu.</w:t>
      </w:r>
      <w:r w:rsidRPr="009A7862">
        <w:rPr>
          <w:rFonts w:ascii="Arial" w:eastAsia="Calibri" w:hAnsi="Arial" w:cs="Arial"/>
          <w:b w:val="0"/>
          <w:szCs w:val="20"/>
        </w:rPr>
        <w:t xml:space="preserve"> </w:t>
      </w:r>
      <w:r w:rsidR="00773EAA" w:rsidRPr="009A7862">
        <w:rPr>
          <w:rFonts w:ascii="Arial" w:eastAsia="Calibri" w:hAnsi="Arial" w:cs="Arial"/>
          <w:b w:val="0"/>
          <w:szCs w:val="20"/>
        </w:rPr>
        <w:t xml:space="preserve">Und </w:t>
      </w:r>
      <w:r w:rsidR="003136C2">
        <w:rPr>
          <w:rFonts w:ascii="Arial" w:eastAsia="Calibri" w:hAnsi="Arial" w:cs="Arial"/>
          <w:b w:val="0"/>
          <w:szCs w:val="20"/>
        </w:rPr>
        <w:t>doch sind sie</w:t>
      </w:r>
      <w:r w:rsidR="00773EAA" w:rsidRPr="009A7862">
        <w:rPr>
          <w:rFonts w:ascii="Arial" w:eastAsia="Calibri" w:hAnsi="Arial" w:cs="Arial"/>
          <w:b w:val="0"/>
          <w:szCs w:val="20"/>
        </w:rPr>
        <w:t xml:space="preserve"> wirklich und wahrhaftig so passiert!</w:t>
      </w:r>
      <w:r w:rsidRPr="009A7862">
        <w:rPr>
          <w:rFonts w:ascii="Arial" w:eastAsia="Calibri" w:hAnsi="Arial" w:cs="Arial"/>
          <w:b w:val="0"/>
          <w:szCs w:val="20"/>
        </w:rPr>
        <w:t xml:space="preserve"> </w:t>
      </w:r>
      <w:r w:rsidR="009A27D6" w:rsidRPr="009A7862">
        <w:rPr>
          <w:rFonts w:ascii="Arial" w:eastAsia="Calibri" w:hAnsi="Arial" w:cs="Arial"/>
          <w:b w:val="0"/>
          <w:szCs w:val="20"/>
        </w:rPr>
        <w:t>N</w:t>
      </w:r>
      <w:r w:rsidR="006078C0" w:rsidRPr="009A7862">
        <w:rPr>
          <w:rFonts w:ascii="Arial" w:eastAsia="Calibri" w:hAnsi="Arial" w:cs="Arial"/>
          <w:b w:val="0"/>
          <w:szCs w:val="20"/>
        </w:rPr>
        <w:t xml:space="preserve">ur durch Fragen, Raten und </w:t>
      </w:r>
      <w:r w:rsidR="009A27D6" w:rsidRPr="009A7862">
        <w:rPr>
          <w:rFonts w:ascii="Arial" w:eastAsia="Calibri" w:hAnsi="Arial" w:cs="Arial"/>
          <w:b w:val="0"/>
          <w:szCs w:val="20"/>
        </w:rPr>
        <w:t>um die Ecke denken</w:t>
      </w:r>
      <w:r w:rsidR="006078C0" w:rsidRPr="009A7862">
        <w:rPr>
          <w:rFonts w:ascii="Arial" w:eastAsia="Calibri" w:hAnsi="Arial" w:cs="Arial"/>
          <w:b w:val="0"/>
          <w:szCs w:val="20"/>
        </w:rPr>
        <w:t xml:space="preserve"> </w:t>
      </w:r>
      <w:r w:rsidR="009A27D6" w:rsidRPr="009A7862">
        <w:rPr>
          <w:rFonts w:ascii="Arial" w:eastAsia="Calibri" w:hAnsi="Arial" w:cs="Arial"/>
          <w:b w:val="0"/>
          <w:szCs w:val="20"/>
        </w:rPr>
        <w:t>schaffen es</w:t>
      </w:r>
      <w:r w:rsidR="006078C0" w:rsidRPr="009A7862">
        <w:rPr>
          <w:rFonts w:ascii="Arial" w:eastAsia="Calibri" w:hAnsi="Arial" w:cs="Arial"/>
          <w:b w:val="0"/>
          <w:szCs w:val="20"/>
        </w:rPr>
        <w:t xml:space="preserve"> </w:t>
      </w:r>
      <w:r w:rsidR="009A27D6" w:rsidRPr="009A7862">
        <w:rPr>
          <w:rFonts w:ascii="Arial" w:eastAsia="Calibri" w:hAnsi="Arial" w:cs="Arial"/>
          <w:b w:val="0"/>
          <w:szCs w:val="20"/>
        </w:rPr>
        <w:t>kluge Köpfe</w:t>
      </w:r>
      <w:r w:rsidR="00120DA8">
        <w:rPr>
          <w:rFonts w:ascii="Arial" w:eastAsia="Calibri" w:hAnsi="Arial" w:cs="Arial"/>
          <w:b w:val="0"/>
          <w:szCs w:val="20"/>
        </w:rPr>
        <w:t xml:space="preserve">, </w:t>
      </w:r>
      <w:r w:rsidR="009A27D6" w:rsidRPr="009A7862">
        <w:rPr>
          <w:rFonts w:ascii="Arial" w:eastAsia="Calibri" w:hAnsi="Arial" w:cs="Arial"/>
          <w:b w:val="0"/>
          <w:szCs w:val="20"/>
        </w:rPr>
        <w:t>die</w:t>
      </w:r>
      <w:r w:rsidR="008F5455">
        <w:rPr>
          <w:rFonts w:ascii="Arial" w:eastAsia="Calibri" w:hAnsi="Arial" w:cs="Arial"/>
          <w:b w:val="0"/>
          <w:szCs w:val="20"/>
        </w:rPr>
        <w:t xml:space="preserve"> Geschehnisse zu rekonstruieren.</w:t>
      </w:r>
      <w:bookmarkStart w:id="0" w:name="_GoBack"/>
      <w:bookmarkEnd w:id="0"/>
    </w:p>
    <w:p w:rsidR="007D72E1" w:rsidRPr="00636523" w:rsidRDefault="00D84106" w:rsidP="00B5058D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106045</wp:posOffset>
            </wp:positionV>
            <wp:extent cx="1785600" cy="2458800"/>
            <wp:effectExtent l="0" t="0" r="5715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5146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00" cy="24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2E1" w:rsidRPr="00636523" w:rsidRDefault="007D72E1" w:rsidP="007D72E1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7D72E1" w:rsidRPr="00CA44F1" w:rsidRDefault="007D72E1" w:rsidP="007D72E1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Corinna Harder</w:t>
      </w:r>
    </w:p>
    <w:p w:rsidR="007D72E1" w:rsidRPr="00CA44F1" w:rsidRDefault="007D72E1" w:rsidP="007D72E1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</w:p>
    <w:p w:rsidR="007D72E1" w:rsidRPr="00CA44F1" w:rsidRDefault="007D72E1" w:rsidP="007D72E1">
      <w:pPr>
        <w:spacing w:line="276" w:lineRule="auto"/>
        <w:jc w:val="both"/>
        <w:rPr>
          <w:rFonts w:ascii="Arial" w:eastAsia="Calibri" w:hAnsi="Arial" w:cs="Arial"/>
          <w:color w:val="FF0000"/>
          <w:sz w:val="18"/>
          <w:szCs w:val="20"/>
        </w:rPr>
      </w:pPr>
      <w:r w:rsidRPr="00CA44F1">
        <w:rPr>
          <w:rFonts w:ascii="Arial" w:eastAsia="Calibri" w:hAnsi="Arial" w:cs="Arial"/>
          <w:color w:val="000000" w:themeColor="text1"/>
          <w:sz w:val="18"/>
          <w:szCs w:val="20"/>
        </w:rPr>
        <w:t xml:space="preserve">black stories Junior – </w:t>
      </w:r>
      <w:proofErr w:type="spellStart"/>
      <w:r w:rsidR="004C5915" w:rsidRPr="00CA44F1">
        <w:rPr>
          <w:rFonts w:ascii="Arial" w:eastAsia="Calibri" w:hAnsi="Arial" w:cs="Arial"/>
          <w:color w:val="000000" w:themeColor="text1"/>
          <w:sz w:val="18"/>
          <w:szCs w:val="20"/>
        </w:rPr>
        <w:t>unbelievable</w:t>
      </w:r>
      <w:proofErr w:type="spellEnd"/>
      <w:r w:rsidRPr="00CA44F1">
        <w:rPr>
          <w:rFonts w:ascii="Arial" w:eastAsia="Calibri" w:hAnsi="Arial" w:cs="Arial"/>
          <w:color w:val="000000" w:themeColor="text1"/>
          <w:sz w:val="18"/>
          <w:szCs w:val="20"/>
        </w:rPr>
        <w:t xml:space="preserve"> stories</w:t>
      </w:r>
      <w:r w:rsidR="000D685F" w:rsidRPr="00CA44F1">
        <w:rPr>
          <w:rFonts w:ascii="Arial" w:eastAsia="Calibri" w:hAnsi="Arial" w:cs="Arial"/>
          <w:color w:val="000000" w:themeColor="text1"/>
          <w:sz w:val="18"/>
          <w:szCs w:val="20"/>
        </w:rPr>
        <w:t xml:space="preserve"> </w:t>
      </w:r>
      <w:r w:rsidR="004C5915" w:rsidRPr="00CA44F1">
        <w:rPr>
          <w:rFonts w:ascii="Arial" w:eastAsia="Calibri" w:hAnsi="Arial" w:cs="Arial"/>
          <w:color w:val="FF0000"/>
          <w:sz w:val="18"/>
          <w:szCs w:val="20"/>
        </w:rPr>
        <w:t>NEU</w:t>
      </w:r>
    </w:p>
    <w:p w:rsidR="006B398E" w:rsidRPr="00CA44F1" w:rsidRDefault="006B398E" w:rsidP="007D72E1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18"/>
          <w:szCs w:val="20"/>
        </w:rPr>
      </w:pPr>
    </w:p>
    <w:p w:rsidR="007D72E1" w:rsidRPr="00CA44F1" w:rsidRDefault="007D72E1" w:rsidP="007D72E1">
      <w:pPr>
        <w:spacing w:line="276" w:lineRule="auto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50 </w:t>
      </w:r>
      <w:r w:rsidR="004C5915"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unglaubliche Rätsel voller wahrer Geheimnisse</w:t>
      </w:r>
    </w:p>
    <w:p w:rsidR="007D72E1" w:rsidRPr="00CA44F1" w:rsidRDefault="007D72E1" w:rsidP="007D72E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Illustrationen: Helmut Kollars</w:t>
      </w:r>
    </w:p>
    <w:p w:rsidR="007D72E1" w:rsidRPr="00CA44F1" w:rsidRDefault="003C548A" w:rsidP="007D72E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d</w:t>
      </w:r>
      <w:r w:rsidR="007D72E1"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urchgehend vierfarbig illustriert</w:t>
      </w:r>
    </w:p>
    <w:p w:rsidR="007D72E1" w:rsidRPr="00CA44F1" w:rsidRDefault="007D72E1" w:rsidP="007D72E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ab 2 Spieler, 2 – 222 min</w:t>
      </w:r>
    </w:p>
    <w:p w:rsidR="007D72E1" w:rsidRPr="00CA44F1" w:rsidRDefault="007D72E1" w:rsidP="007D72E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ab 8 Jahren, 50 Karten in einer Schachtel</w:t>
      </w:r>
    </w:p>
    <w:p w:rsidR="007D72E1" w:rsidRPr="00CA44F1" w:rsidRDefault="007D72E1" w:rsidP="007D72E1">
      <w:pPr>
        <w:spacing w:line="276" w:lineRule="auto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9,4 cm x 13,3 cm </w:t>
      </w:r>
      <w:r w:rsidR="004C5915"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x 2,4 cm</w:t>
      </w:r>
    </w:p>
    <w:p w:rsidR="007D72E1" w:rsidRPr="00CA44F1" w:rsidRDefault="003C548A" w:rsidP="007D72E1">
      <w:pPr>
        <w:spacing w:line="276" w:lineRule="auto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978-3-96455-</w:t>
      </w:r>
      <w:r w:rsidR="004C5915"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146-7</w:t>
      </w:r>
      <w:r w:rsidR="007D72E1"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| € 9,95/Stück (UVP)</w:t>
      </w:r>
    </w:p>
    <w:p w:rsidR="007D72E1" w:rsidRPr="00CA44F1" w:rsidRDefault="007D72E1" w:rsidP="007D72E1">
      <w:pPr>
        <w:spacing w:line="276" w:lineRule="auto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moses. Verlag, Kempen </w:t>
      </w:r>
      <w:r w:rsidR="004C5915" w:rsidRPr="00CA44F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2022</w:t>
      </w:r>
    </w:p>
    <w:p w:rsidR="004C5915" w:rsidRPr="00CA44F1" w:rsidRDefault="004C5915" w:rsidP="007D72E1">
      <w:pPr>
        <w:spacing w:line="276" w:lineRule="auto"/>
        <w:rPr>
          <w:rFonts w:ascii="Arial" w:eastAsia="Calibri" w:hAnsi="Arial" w:cs="Arial"/>
          <w:b w:val="0"/>
          <w:color w:val="FF0000"/>
          <w:sz w:val="18"/>
          <w:szCs w:val="20"/>
        </w:rPr>
      </w:pPr>
      <w:r w:rsidRPr="00CA44F1">
        <w:rPr>
          <w:rFonts w:ascii="Arial" w:eastAsia="Calibri" w:hAnsi="Arial" w:cs="Arial"/>
          <w:b w:val="0"/>
          <w:color w:val="FF0000"/>
          <w:sz w:val="18"/>
          <w:szCs w:val="20"/>
        </w:rPr>
        <w:t>lieferbar ab März 2022</w:t>
      </w:r>
    </w:p>
    <w:p w:rsidR="007D72E1" w:rsidRDefault="00DD3DA8" w:rsidP="007D72E1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75135" behindDoc="0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125730</wp:posOffset>
            </wp:positionV>
            <wp:extent cx="1486535" cy="2148840"/>
            <wp:effectExtent l="152400" t="95250" r="151765" b="9906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51467_Inhalt_2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77342">
                      <a:off x="0" y="0"/>
                      <a:ext cx="148653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4F1" w:rsidRDefault="007A46D4" w:rsidP="007D72E1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861695</wp:posOffset>
            </wp:positionH>
            <wp:positionV relativeFrom="paragraph">
              <wp:posOffset>200278</wp:posOffset>
            </wp:positionV>
            <wp:extent cx="1486535" cy="2148840"/>
            <wp:effectExtent l="190500" t="133350" r="170815" b="11811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51467_Inhalt_1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84527">
                      <a:off x="0" y="0"/>
                      <a:ext cx="148653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099C"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83185</wp:posOffset>
            </wp:positionV>
            <wp:extent cx="704850" cy="70485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72E1" w:rsidRDefault="007D72E1" w:rsidP="007D72E1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D613B8" w:rsidRDefault="00D613B8" w:rsidP="007D72E1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D613B8" w:rsidRDefault="00D613B8" w:rsidP="007D72E1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D613B8" w:rsidRDefault="00D613B8" w:rsidP="007D72E1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D613B8" w:rsidRDefault="00D613B8" w:rsidP="007D72E1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D613B8" w:rsidRDefault="00D613B8" w:rsidP="00124A84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D613B8" w:rsidRDefault="00D613B8" w:rsidP="00124A84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D613B8" w:rsidRDefault="00D613B8" w:rsidP="00124A84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D613B8" w:rsidRDefault="00D613B8" w:rsidP="00124A84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D613B8" w:rsidRDefault="00D613B8" w:rsidP="00124A84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D613B8" w:rsidRDefault="00D613B8" w:rsidP="00124A84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D613B8" w:rsidRDefault="00D613B8" w:rsidP="00124A84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D613B8" w:rsidRDefault="00D613B8" w:rsidP="00124A84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D613B8" w:rsidRDefault="00D613B8" w:rsidP="00124A84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124A84" w:rsidRPr="00124A84" w:rsidRDefault="00124A84" w:rsidP="00124A84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  <w:r w:rsidRPr="00124A84">
        <w:rPr>
          <w:rFonts w:ascii="Arial" w:hAnsi="Arial" w:cs="Arial"/>
          <w:color w:val="000000" w:themeColor="text1"/>
        </w:rPr>
        <w:t>So wird‘s gespielt:</w:t>
      </w:r>
    </w:p>
    <w:p w:rsidR="007D72E1" w:rsidRPr="00072A32" w:rsidRDefault="00124A84" w:rsidP="00124A84">
      <w:pPr>
        <w:pStyle w:val="Flietext"/>
        <w:spacing w:line="276" w:lineRule="auto"/>
        <w:rPr>
          <w:rFonts w:ascii="Arial" w:hAnsi="Arial" w:cs="Arial"/>
          <w:b/>
          <w:color w:val="000000" w:themeColor="text1"/>
        </w:rPr>
      </w:pPr>
      <w:r w:rsidRPr="00124A84">
        <w:rPr>
          <w:rFonts w:ascii="Arial" w:hAnsi="Arial" w:cs="Arial"/>
          <w:color w:val="000000" w:themeColor="text1"/>
        </w:rPr>
        <w:t xml:space="preserve">Die Spieler*innen müssen durch Fragen die Geschichten entschlüsseln. Der*die Spielleiter*in nimmt eine Karte auf, liest das Rätsel, das auf der Vorderseite steht, laut vor und zeigt den Mitspieler*innen – dem </w:t>
      </w:r>
      <w:proofErr w:type="spellStart"/>
      <w:r w:rsidRPr="00124A84">
        <w:rPr>
          <w:rFonts w:ascii="Arial" w:hAnsi="Arial" w:cs="Arial"/>
          <w:color w:val="000000" w:themeColor="text1"/>
        </w:rPr>
        <w:t>Ratevolk</w:t>
      </w:r>
      <w:proofErr w:type="spellEnd"/>
      <w:r w:rsidRPr="00124A84">
        <w:rPr>
          <w:rFonts w:ascii="Arial" w:hAnsi="Arial" w:cs="Arial"/>
          <w:color w:val="000000" w:themeColor="text1"/>
        </w:rPr>
        <w:t xml:space="preserve"> – die Abbildung. Dann studiert er*sie im Stillen die Kartenrückseite. Auf dieser steht fettgedruckt die richtige, „einzig wahre“ Lösung sowie zusätzliche Informationen, die dabei helfen, die Fragen der anderen Spieler*innen zu beantworten. Die anderen Spieler*innen versuchen nun, mit ihren Fragen, viel Fantasie und ein wenig Glück dem geheimnisvollen Rätsel auf die Spur zu kommen.</w:t>
      </w:r>
    </w:p>
    <w:sectPr w:rsidR="007D72E1" w:rsidRPr="00072A32" w:rsidSect="00BA2EC9">
      <w:headerReference w:type="default" r:id="rId11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D14" w:rsidRDefault="00EE3F87">
      <w:pPr>
        <w:spacing w:line="240" w:lineRule="auto"/>
      </w:pPr>
      <w:r>
        <w:separator/>
      </w:r>
    </w:p>
  </w:endnote>
  <w:endnote w:type="continuationSeparator" w:id="0">
    <w:p w:rsidR="00C07D14" w:rsidRDefault="00EE3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D14" w:rsidRDefault="00EE3F87">
      <w:pPr>
        <w:spacing w:line="240" w:lineRule="auto"/>
      </w:pPr>
      <w:r>
        <w:separator/>
      </w:r>
    </w:p>
  </w:footnote>
  <w:footnote w:type="continuationSeparator" w:id="0">
    <w:p w:rsidR="00C07D14" w:rsidRDefault="00EE3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881" w:rsidRDefault="007D72E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4603750</wp:posOffset>
              </wp:positionH>
              <wp:positionV relativeFrom="paragraph">
                <wp:posOffset>7820025</wp:posOffset>
              </wp:positionV>
              <wp:extent cx="1714500" cy="2393315"/>
              <wp:effectExtent l="3175" t="0" r="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814881" w:rsidRPr="00A51B14" w:rsidRDefault="008F5455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814881" w:rsidRPr="00A51B14" w:rsidRDefault="008F5455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814881" w:rsidRPr="00A51B14" w:rsidRDefault="008F5455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362.5pt;margin-top:615.75pt;width:135pt;height:1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" stroked="f">
              <v:textbox>
                <w:txbxContent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814881" w:rsidRPr="00A51B14" w:rsidRDefault="00E63E43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814881" w:rsidRPr="00A51B14" w:rsidRDefault="00E63E43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814881" w:rsidRPr="00A51B14" w:rsidRDefault="00E63E43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5349240</wp:posOffset>
              </wp:positionH>
              <wp:positionV relativeFrom="paragraph">
                <wp:posOffset>748665</wp:posOffset>
              </wp:positionV>
              <wp:extent cx="1106170" cy="6583045"/>
              <wp:effectExtent l="5715" t="5715" r="2540" b="254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881" w:rsidRDefault="000A383B" w:rsidP="00876AB0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1" o:spid="_x0000_s1027" type="#_x0000_t202" style="position:absolute;margin-left:421.2pt;margin-top:58.95pt;width:87.1pt;height:5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" stroked="f" strokeweight=".25pt">
              <v:fill opacity="47802f"/>
              <v:textbox style="layout-flow:vertical;mso-layout-flow-alt:bottom-to-top">
                <w:txbxContent>
                  <w:p w:rsidR="00814881" w:rsidRDefault="000A383B" w:rsidP="00876AB0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 w:rsidR="000A383B" w:rsidRPr="009209E1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81B2390" wp14:editId="04302814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E1"/>
    <w:rsid w:val="00001F50"/>
    <w:rsid w:val="00024D86"/>
    <w:rsid w:val="00072A32"/>
    <w:rsid w:val="000819B4"/>
    <w:rsid w:val="000A383B"/>
    <w:rsid w:val="000D4773"/>
    <w:rsid w:val="000D685F"/>
    <w:rsid w:val="000E0745"/>
    <w:rsid w:val="00120DA8"/>
    <w:rsid w:val="00124A84"/>
    <w:rsid w:val="00132BD8"/>
    <w:rsid w:val="00134814"/>
    <w:rsid w:val="00152D4C"/>
    <w:rsid w:val="00170014"/>
    <w:rsid w:val="001C0328"/>
    <w:rsid w:val="001C57EB"/>
    <w:rsid w:val="003136C2"/>
    <w:rsid w:val="00335064"/>
    <w:rsid w:val="00367D5D"/>
    <w:rsid w:val="003C548A"/>
    <w:rsid w:val="00433103"/>
    <w:rsid w:val="004C5915"/>
    <w:rsid w:val="00552D55"/>
    <w:rsid w:val="005F6192"/>
    <w:rsid w:val="006078C0"/>
    <w:rsid w:val="006B398E"/>
    <w:rsid w:val="006E1253"/>
    <w:rsid w:val="007615E4"/>
    <w:rsid w:val="00773EAA"/>
    <w:rsid w:val="00776EC6"/>
    <w:rsid w:val="007A1446"/>
    <w:rsid w:val="007A46D4"/>
    <w:rsid w:val="007D72E1"/>
    <w:rsid w:val="007E5EF3"/>
    <w:rsid w:val="00825E13"/>
    <w:rsid w:val="00892BB4"/>
    <w:rsid w:val="008C0E82"/>
    <w:rsid w:val="008E4E7F"/>
    <w:rsid w:val="008F5455"/>
    <w:rsid w:val="009A27D6"/>
    <w:rsid w:val="009A2F4D"/>
    <w:rsid w:val="009A3D3B"/>
    <w:rsid w:val="009A7862"/>
    <w:rsid w:val="009E1E41"/>
    <w:rsid w:val="00A84BAF"/>
    <w:rsid w:val="00AA20CB"/>
    <w:rsid w:val="00AC6342"/>
    <w:rsid w:val="00B5058D"/>
    <w:rsid w:val="00BB30A3"/>
    <w:rsid w:val="00C07D14"/>
    <w:rsid w:val="00C25583"/>
    <w:rsid w:val="00C26772"/>
    <w:rsid w:val="00C3099C"/>
    <w:rsid w:val="00C90128"/>
    <w:rsid w:val="00CA44F1"/>
    <w:rsid w:val="00CE0CD5"/>
    <w:rsid w:val="00CE14F0"/>
    <w:rsid w:val="00D32600"/>
    <w:rsid w:val="00D613B8"/>
    <w:rsid w:val="00D84106"/>
    <w:rsid w:val="00DD3DA8"/>
    <w:rsid w:val="00E23461"/>
    <w:rsid w:val="00E245AF"/>
    <w:rsid w:val="00E63E43"/>
    <w:rsid w:val="00ED5EDD"/>
    <w:rsid w:val="00E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FE42D"/>
  <w15:chartTrackingRefBased/>
  <w15:docId w15:val="{087453EA-B1C3-4A61-925A-17A18EAC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7D72E1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7D72E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D72E1"/>
    <w:rPr>
      <w:rFonts w:ascii="Calibri" w:eastAsia="Calibri" w:hAnsi="Calibri" w:cs="Times New Roman"/>
      <w:b/>
      <w:sz w:val="22"/>
    </w:rPr>
  </w:style>
  <w:style w:type="paragraph" w:styleId="Textkrper">
    <w:name w:val="Body Text"/>
    <w:basedOn w:val="Standard"/>
    <w:link w:val="TextkrperZchn"/>
    <w:rsid w:val="007D72E1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7D72E1"/>
    <w:rPr>
      <w:rFonts w:eastAsia="Times New Roman" w:cs="Times New Roman"/>
      <w:b/>
      <w:szCs w:val="20"/>
      <w:lang w:eastAsia="de-DE"/>
    </w:rPr>
  </w:style>
  <w:style w:type="paragraph" w:customStyle="1" w:styleId="Flietext">
    <w:name w:val="Fließtext"/>
    <w:basedOn w:val="Standard"/>
    <w:link w:val="FlietextZchn"/>
    <w:qFormat/>
    <w:rsid w:val="007D72E1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character" w:customStyle="1" w:styleId="FlietextZchn">
    <w:name w:val="Fließtext Zchn"/>
    <w:basedOn w:val="Absatz-Standardschriftart"/>
    <w:link w:val="Flietext"/>
    <w:rsid w:val="007D72E1"/>
    <w:rPr>
      <w:rFonts w:ascii="QuaySansEF-Book" w:eastAsia="Calibri" w:hAnsi="QuaySansEF-Book" w:cs="TrebuchetMS"/>
      <w:color w:val="00000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314C5F-E04D-4425-ACB1-A1432AA2026E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63</cp:revision>
  <dcterms:created xsi:type="dcterms:W3CDTF">2020-11-27T12:41:00Z</dcterms:created>
  <dcterms:modified xsi:type="dcterms:W3CDTF">2021-12-17T15:29:00Z</dcterms:modified>
</cp:coreProperties>
</file>