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7513C" w14:textId="7A1B79E3" w:rsidR="00D02DF1" w:rsidRDefault="0044250F" w:rsidP="00D02DF1">
      <w:pPr>
        <w:pStyle w:val="BodyText2"/>
        <w:spacing w:line="240" w:lineRule="auto"/>
        <w:rPr>
          <w:rFonts w:ascii="Arial" w:hAnsi="Arial" w:cs="Arial"/>
          <w:b/>
          <w:bCs/>
          <w:sz w:val="32"/>
          <w:szCs w:val="32"/>
          <w:lang w:val="en-US"/>
        </w:rPr>
      </w:pPr>
      <w:r w:rsidRPr="0044250F">
        <w:rPr>
          <w:rFonts w:ascii="Arial" w:hAnsi="Arial" w:cs="Arial"/>
          <w:b/>
          <w:bCs/>
          <w:sz w:val="32"/>
          <w:szCs w:val="32"/>
          <w:lang w:val="en-US"/>
        </w:rPr>
        <w:t>Ford publică primul teaser cu noua generație Ranger</w:t>
      </w:r>
    </w:p>
    <w:p w14:paraId="1E2C0D6E" w14:textId="77777777" w:rsidR="0044250F" w:rsidRPr="00491477" w:rsidRDefault="0044250F" w:rsidP="00D02DF1">
      <w:pPr>
        <w:pStyle w:val="BodyText2"/>
        <w:spacing w:line="240" w:lineRule="auto"/>
        <w:rPr>
          <w:rFonts w:ascii="Arial" w:hAnsi="Arial" w:cs="Arial"/>
          <w:sz w:val="21"/>
          <w:szCs w:val="21"/>
        </w:rPr>
      </w:pPr>
    </w:p>
    <w:p w14:paraId="30281835" w14:textId="7FF1FCFD" w:rsidR="00B45B35" w:rsidRDefault="00D02DF1" w:rsidP="003E40C2">
      <w:pPr>
        <w:jc w:val="center"/>
        <w:rPr>
          <w:rFonts w:asciiTheme="minorBidi" w:hAnsiTheme="minorBidi"/>
          <w:b/>
          <w:bCs/>
          <w:u w:val="single"/>
        </w:rPr>
      </w:pPr>
      <w:r>
        <w:rPr>
          <w:noProof/>
        </w:rPr>
        <w:drawing>
          <wp:inline distT="0" distB="0" distL="0" distR="0" wp14:anchorId="6A4C5B04" wp14:editId="05EE26D7">
            <wp:extent cx="6226810" cy="328295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810" cy="32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C9BB2" w14:textId="77777777" w:rsidR="007D043E" w:rsidRDefault="007D043E" w:rsidP="003E40C2">
      <w:pPr>
        <w:ind w:right="-240"/>
        <w:jc w:val="center"/>
        <w:rPr>
          <w:rFonts w:asciiTheme="minorBidi" w:hAnsiTheme="minorBidi"/>
          <w:b/>
          <w:bCs/>
          <w:u w:val="single"/>
        </w:rPr>
      </w:pPr>
    </w:p>
    <w:p w14:paraId="761685D9" w14:textId="532E1AAF" w:rsidR="00653506" w:rsidRPr="00653506" w:rsidRDefault="003A79DA" w:rsidP="000B6E5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DUNTON, </w:t>
      </w:r>
      <w:r w:rsidR="00653506">
        <w:rPr>
          <w:rFonts w:ascii="Arial" w:hAnsi="Arial" w:cs="Arial"/>
          <w:b/>
          <w:bCs/>
        </w:rPr>
        <w:t>Marea Britanie</w:t>
      </w:r>
      <w:r w:rsidR="00FF35A4">
        <w:rPr>
          <w:rFonts w:ascii="Arial" w:hAnsi="Arial" w:cs="Arial"/>
          <w:b/>
          <w:bCs/>
        </w:rPr>
        <w:t xml:space="preserve"> – </w:t>
      </w:r>
      <w:r w:rsidR="00653506">
        <w:rPr>
          <w:rFonts w:ascii="Arial" w:hAnsi="Arial" w:cs="Arial"/>
        </w:rPr>
        <w:t xml:space="preserve">Ford publică </w:t>
      </w:r>
      <w:r w:rsidR="00167145">
        <w:rPr>
          <w:rFonts w:ascii="Arial" w:hAnsi="Arial" w:cs="Arial"/>
        </w:rPr>
        <w:t>primul teaser</w:t>
      </w:r>
      <w:r w:rsidR="00653506">
        <w:rPr>
          <w:rFonts w:ascii="Arial" w:hAnsi="Arial" w:cs="Arial"/>
        </w:rPr>
        <w:t xml:space="preserve"> oficial cu #NextGenRanger</w:t>
      </w:r>
      <w:r w:rsidR="006435F8">
        <w:rPr>
          <w:rFonts w:ascii="Arial" w:hAnsi="Arial" w:cs="Arial"/>
        </w:rPr>
        <w:t>,</w:t>
      </w:r>
      <w:r w:rsidR="00653506">
        <w:rPr>
          <w:rFonts w:ascii="Arial" w:hAnsi="Arial" w:cs="Arial"/>
        </w:rPr>
        <w:t xml:space="preserve"> ce va fi prezentat anul acesta și lansat în 2022. </w:t>
      </w:r>
    </w:p>
    <w:p w14:paraId="390592CC" w14:textId="77777777" w:rsidR="000B6E58" w:rsidRPr="000B6E58" w:rsidRDefault="000B6E58" w:rsidP="000B6E58">
      <w:pPr>
        <w:spacing w:after="0" w:line="240" w:lineRule="auto"/>
        <w:rPr>
          <w:rFonts w:ascii="Arial" w:hAnsi="Arial" w:cs="Arial"/>
        </w:rPr>
      </w:pPr>
    </w:p>
    <w:p w14:paraId="2D0CF142" w14:textId="3DD85F38" w:rsidR="00E2062B" w:rsidRDefault="00BB3BBE" w:rsidP="000B6E58">
      <w:pPr>
        <w:spacing w:after="0" w:line="240" w:lineRule="auto"/>
        <w:rPr>
          <w:rFonts w:ascii="Arial" w:hAnsi="Arial" w:cs="Arial"/>
        </w:rPr>
      </w:pPr>
      <w:r w:rsidRPr="00BB3BBE">
        <w:rPr>
          <w:rFonts w:ascii="Arial" w:hAnsi="Arial" w:cs="Arial"/>
        </w:rPr>
        <w:t>Dezvoltat pe baza nevoilor clienților no</w:t>
      </w:r>
      <w:r>
        <w:rPr>
          <w:rFonts w:ascii="Arial" w:hAnsi="Arial" w:cs="Arial"/>
        </w:rPr>
        <w:t>ș</w:t>
      </w:r>
      <w:r w:rsidRPr="00BB3BBE">
        <w:rPr>
          <w:rFonts w:ascii="Arial" w:hAnsi="Arial" w:cs="Arial"/>
        </w:rPr>
        <w:t xml:space="preserve">tri, noul Ford Ranger va avea același ADN dinamic </w:t>
      </w:r>
      <w:r>
        <w:rPr>
          <w:rFonts w:ascii="Arial" w:hAnsi="Arial" w:cs="Arial"/>
        </w:rPr>
        <w:t>ș</w:t>
      </w:r>
      <w:r w:rsidRPr="00BB3BBE">
        <w:rPr>
          <w:rFonts w:ascii="Arial" w:hAnsi="Arial" w:cs="Arial"/>
        </w:rPr>
        <w:t xml:space="preserve">i specific acestui model, inclusiv caracteristici superioare de off-road. Noul </w:t>
      </w:r>
      <w:r w:rsidR="00124271">
        <w:rPr>
          <w:rFonts w:ascii="Arial" w:hAnsi="Arial" w:cs="Arial"/>
        </w:rPr>
        <w:t>model</w:t>
      </w:r>
      <w:r w:rsidRPr="00BB3BBE">
        <w:rPr>
          <w:rFonts w:ascii="Arial" w:hAnsi="Arial" w:cs="Arial"/>
        </w:rPr>
        <w:t xml:space="preserve"> se dore</w:t>
      </w:r>
      <w:r>
        <w:rPr>
          <w:rFonts w:ascii="Arial" w:hAnsi="Arial" w:cs="Arial"/>
        </w:rPr>
        <w:t>ș</w:t>
      </w:r>
      <w:r w:rsidRPr="00BB3BBE">
        <w:rPr>
          <w:rFonts w:ascii="Arial" w:hAnsi="Arial" w:cs="Arial"/>
        </w:rPr>
        <w:t xml:space="preserve">te a fi cel mai </w:t>
      </w:r>
      <w:r w:rsidR="004A2439">
        <w:rPr>
          <w:rFonts w:ascii="Arial" w:hAnsi="Arial" w:cs="Arial"/>
        </w:rPr>
        <w:t xml:space="preserve">avansat </w:t>
      </w:r>
      <w:r w:rsidRPr="00BB3BBE">
        <w:rPr>
          <w:rFonts w:ascii="Arial" w:hAnsi="Arial" w:cs="Arial"/>
        </w:rPr>
        <w:t xml:space="preserve">și conectat </w:t>
      </w:r>
      <w:r w:rsidR="006435F8">
        <w:rPr>
          <w:rFonts w:ascii="Arial" w:hAnsi="Arial" w:cs="Arial"/>
        </w:rPr>
        <w:t>Ranger</w:t>
      </w:r>
      <w:r w:rsidRPr="00BB3BBE">
        <w:rPr>
          <w:rFonts w:ascii="Arial" w:hAnsi="Arial" w:cs="Arial"/>
        </w:rPr>
        <w:t xml:space="preserve"> construit vreodată de Ford.</w:t>
      </w:r>
    </w:p>
    <w:p w14:paraId="11CC531F" w14:textId="77777777" w:rsidR="00BB3BBE" w:rsidRDefault="00BB3BBE" w:rsidP="000B6E58">
      <w:pPr>
        <w:spacing w:after="0" w:line="240" w:lineRule="auto"/>
        <w:rPr>
          <w:rFonts w:ascii="Arial" w:hAnsi="Arial" w:cs="Arial"/>
        </w:rPr>
      </w:pPr>
    </w:p>
    <w:p w14:paraId="0EFD60D1" w14:textId="3299147F" w:rsidR="00E2062B" w:rsidRDefault="00E2062B" w:rsidP="000B6E5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Noua generație Ford Ranger va </w:t>
      </w:r>
      <w:r w:rsidR="0026167E">
        <w:rPr>
          <w:rFonts w:ascii="Arial" w:hAnsi="Arial" w:cs="Arial"/>
        </w:rPr>
        <w:t>fi</w:t>
      </w:r>
      <w:r>
        <w:rPr>
          <w:rFonts w:ascii="Arial" w:hAnsi="Arial" w:cs="Arial"/>
        </w:rPr>
        <w:t xml:space="preserve"> partenerul ideal pentru muncă, familie și </w:t>
      </w:r>
      <w:r w:rsidR="000841C5">
        <w:rPr>
          <w:rFonts w:ascii="Arial" w:hAnsi="Arial" w:cs="Arial"/>
        </w:rPr>
        <w:t>distracție</w:t>
      </w:r>
      <w:r>
        <w:rPr>
          <w:rFonts w:ascii="Arial" w:hAnsi="Arial" w:cs="Arial"/>
        </w:rPr>
        <w:t xml:space="preserve">. </w:t>
      </w:r>
    </w:p>
    <w:p w14:paraId="3B1B4A20" w14:textId="47DC9460" w:rsidR="00277050" w:rsidRDefault="00277050" w:rsidP="000B6E58">
      <w:pPr>
        <w:spacing w:after="0" w:line="240" w:lineRule="auto"/>
        <w:rPr>
          <w:rFonts w:ascii="Arial" w:hAnsi="Arial" w:cs="Arial"/>
        </w:rPr>
      </w:pPr>
    </w:p>
    <w:p w14:paraId="34BC0539" w14:textId="77777777" w:rsidR="006C5F31" w:rsidRPr="000B6E58" w:rsidRDefault="006C5F31" w:rsidP="000B6E58">
      <w:pPr>
        <w:spacing w:after="0" w:line="240" w:lineRule="auto"/>
        <w:rPr>
          <w:rFonts w:ascii="Arial" w:hAnsi="Arial" w:cs="Arial"/>
        </w:rPr>
      </w:pPr>
    </w:p>
    <w:p w14:paraId="2549214B" w14:textId="38AD0AEC" w:rsidR="000B6E58" w:rsidRDefault="00CA38D0" w:rsidP="00F474FA">
      <w:pPr>
        <w:spacing w:after="0" w:line="24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E09684C" wp14:editId="39F74F06">
            <wp:extent cx="2228215" cy="1253399"/>
            <wp:effectExtent l="0" t="0" r="63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539" cy="125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4FA">
        <w:rPr>
          <w:noProof/>
        </w:rPr>
        <w:t xml:space="preserve">   </w:t>
      </w:r>
      <w:r w:rsidR="00F474FA">
        <w:rPr>
          <w:noProof/>
        </w:rPr>
        <w:drawing>
          <wp:inline distT="0" distB="0" distL="0" distR="0" wp14:anchorId="6188D168" wp14:editId="58D65C2B">
            <wp:extent cx="1259840" cy="12598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984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29B89" w14:textId="66D5999B" w:rsidR="00F474FA" w:rsidRDefault="00F474FA" w:rsidP="00F474FA">
      <w:pPr>
        <w:spacing w:after="0" w:line="240" w:lineRule="auto"/>
        <w:rPr>
          <w:rFonts w:ascii="Arial" w:hAnsi="Arial" w:cs="Arial"/>
        </w:rPr>
      </w:pPr>
    </w:p>
    <w:p w14:paraId="2B72AA0C" w14:textId="77777777" w:rsidR="00F474FA" w:rsidRDefault="00F474FA" w:rsidP="00F474FA">
      <w:pPr>
        <w:spacing w:after="0" w:line="240" w:lineRule="auto"/>
        <w:rPr>
          <w:rFonts w:ascii="Arial" w:hAnsi="Arial" w:cs="Arial"/>
        </w:rPr>
      </w:pPr>
    </w:p>
    <w:p w14:paraId="63B48EFE" w14:textId="22D96E8A" w:rsidR="007B0AF8" w:rsidRDefault="004A05B3" w:rsidP="000B6E58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AAEAB93" wp14:editId="6782088C">
                <wp:simplePos x="0" y="0"/>
                <wp:positionH relativeFrom="column">
                  <wp:posOffset>1522095</wp:posOffset>
                </wp:positionH>
                <wp:positionV relativeFrom="paragraph">
                  <wp:posOffset>1951990</wp:posOffset>
                </wp:positionV>
                <wp:extent cx="914400" cy="36766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67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D6EBAF" w14:textId="55CC6C91" w:rsidR="00D14ECE" w:rsidRPr="0005345E" w:rsidRDefault="00DD491B">
                            <w:pPr>
                              <w:rPr>
                                <w:color w:val="FFFFFF" w:themeColor="background1"/>
                              </w:rPr>
                            </w:pPr>
                            <w:hyperlink r:id="rId13" w:history="1">
                              <w:r w:rsidR="00D14ECE" w:rsidRPr="0005345E">
                                <w:rPr>
                                  <w:rStyle w:val="Hyperlink"/>
                                  <w:color w:val="FFFFFF" w:themeColor="background1"/>
                                </w:rPr>
                                <w:t>Get Ready For The Next-Gen Ford Ranger! - YouTube</w:t>
                              </w:r>
                            </w:hyperlink>
                          </w:p>
                          <w:p w14:paraId="5BC3E1F4" w14:textId="6D4E3F15" w:rsidR="00041120" w:rsidRDefault="00041120">
                            <w:r>
                              <w:t>O FROM YOUTUBE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AEAB93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119.85pt;margin-top:153.7pt;width:1in;height:28.95pt;z-index:2516587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" filled="f" stroked="f" strokeweight=".5pt">
                <v:textbox>
                  <w:txbxContent>
                    <w:p w14:paraId="6DD6EBAF" w14:textId="55CC6C91" w:rsidR="00D14ECE" w:rsidRPr="0005345E" w:rsidRDefault="00DD491B">
                      <w:pPr>
                        <w:rPr>
                          <w:color w:val="FFFFFF" w:themeColor="background1"/>
                        </w:rPr>
                      </w:pPr>
                      <w:hyperlink r:id="rId14" w:history="1">
                        <w:r w:rsidR="00D14ECE" w:rsidRPr="0005345E">
                          <w:rPr>
                            <w:rStyle w:val="Hyperlink"/>
                            <w:color w:val="FFFFFF" w:themeColor="background1"/>
                          </w:rPr>
                          <w:t>Get Ready For The Next-Gen Ford Ranger! - YouTube</w:t>
                        </w:r>
                      </w:hyperlink>
                    </w:p>
                    <w:p w14:paraId="5BC3E1F4" w14:textId="6D4E3F15" w:rsidR="00041120" w:rsidRDefault="00041120">
                      <w:r>
                        <w:t>O FROM YOUTUBE</w:t>
                      </w:r>
                    </w:p>
                  </w:txbxContent>
                </v:textbox>
              </v:shape>
            </w:pict>
          </mc:Fallback>
        </mc:AlternateContent>
      </w:r>
      <w:r w:rsidR="006C5F31">
        <w:rPr>
          <w:rFonts w:ascii="Arial" w:hAnsi="Arial" w:cs="Arial"/>
        </w:rPr>
        <w:tab/>
      </w:r>
      <w:r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522DDD0C" wp14:editId="3ABD6CC3">
            <wp:extent cx="4842823" cy="2724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177" cy="2785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5F85B" w14:textId="369CA7B6" w:rsidR="004A05B3" w:rsidRDefault="004A05B3" w:rsidP="000B6E58">
      <w:pPr>
        <w:spacing w:after="0" w:line="240" w:lineRule="auto"/>
        <w:rPr>
          <w:rFonts w:ascii="Arial" w:hAnsi="Arial" w:cs="Arial"/>
        </w:rPr>
      </w:pPr>
    </w:p>
    <w:p w14:paraId="6EDA0D56" w14:textId="102DE759" w:rsidR="004A05B3" w:rsidRDefault="004A05B3" w:rsidP="000B6E58">
      <w:pPr>
        <w:spacing w:after="0" w:line="240" w:lineRule="auto"/>
        <w:rPr>
          <w:rFonts w:ascii="Arial" w:hAnsi="Arial" w:cs="Arial"/>
        </w:rPr>
      </w:pPr>
    </w:p>
    <w:p w14:paraId="4575A9D8" w14:textId="551C9A66" w:rsidR="00277050" w:rsidRPr="000B6E58" w:rsidRDefault="00BB3BBE" w:rsidP="000B6E58">
      <w:pPr>
        <w:spacing w:after="0" w:line="240" w:lineRule="auto"/>
        <w:rPr>
          <w:rFonts w:ascii="Arial" w:hAnsi="Arial" w:cs="Arial"/>
        </w:rPr>
      </w:pPr>
      <w:r w:rsidRPr="00BB3BBE">
        <w:rPr>
          <w:rFonts w:ascii="Arial" w:hAnsi="Arial" w:cs="Arial"/>
        </w:rPr>
        <w:t>Suntem încântați să vă prezentăm noua generație de Ranger în habitatul să</w:t>
      </w:r>
      <w:r w:rsidR="000E28BA">
        <w:rPr>
          <w:rFonts w:ascii="Arial" w:hAnsi="Arial" w:cs="Arial"/>
        </w:rPr>
        <w:t>u</w:t>
      </w:r>
      <w:r w:rsidRPr="00BB3BBE">
        <w:rPr>
          <w:rFonts w:ascii="Arial" w:hAnsi="Arial" w:cs="Arial"/>
        </w:rPr>
        <w:t xml:space="preserve"> natural</w:t>
      </w:r>
      <w:r w:rsidR="00E2062B">
        <w:rPr>
          <w:rFonts w:ascii="Arial" w:hAnsi="Arial" w:cs="Arial"/>
        </w:rPr>
        <w:t xml:space="preserve">. </w:t>
      </w:r>
    </w:p>
    <w:p w14:paraId="337DCC07" w14:textId="42EC2D8C" w:rsidR="000B6E58" w:rsidRDefault="000B6E58" w:rsidP="000B6E58">
      <w:pPr>
        <w:spacing w:after="0" w:line="240" w:lineRule="auto"/>
        <w:rPr>
          <w:rFonts w:ascii="Arial" w:hAnsi="Arial" w:cs="Arial"/>
        </w:rPr>
      </w:pPr>
    </w:p>
    <w:p w14:paraId="79FD97B3" w14:textId="35630E84" w:rsidR="004B7132" w:rsidRDefault="00BB3BBE" w:rsidP="003E40C2">
      <w:pPr>
        <w:spacing w:after="0" w:line="240" w:lineRule="auto"/>
        <w:rPr>
          <w:rFonts w:ascii="Arial" w:hAnsi="Arial" w:cs="Arial"/>
        </w:rPr>
      </w:pPr>
      <w:r w:rsidRPr="00BB3BBE">
        <w:rPr>
          <w:rFonts w:ascii="Arial" w:hAnsi="Arial" w:cs="Arial"/>
        </w:rPr>
        <w:t>R</w:t>
      </w:r>
      <w:r>
        <w:rPr>
          <w:rFonts w:ascii="Arial" w:hAnsi="Arial" w:cs="Arial"/>
        </w:rPr>
        <w:t>ă</w:t>
      </w:r>
      <w:r w:rsidRPr="00BB3BBE">
        <w:rPr>
          <w:rFonts w:ascii="Arial" w:hAnsi="Arial" w:cs="Arial"/>
        </w:rPr>
        <w:t>m</w:t>
      </w:r>
      <w:r>
        <w:rPr>
          <w:rFonts w:ascii="Arial" w:hAnsi="Arial" w:cs="Arial"/>
        </w:rPr>
        <w:t>â</w:t>
      </w:r>
      <w:r w:rsidRPr="00BB3BBE">
        <w:rPr>
          <w:rFonts w:ascii="Arial" w:hAnsi="Arial" w:cs="Arial"/>
        </w:rPr>
        <w:t>ne</w:t>
      </w:r>
      <w:r>
        <w:rPr>
          <w:rFonts w:ascii="Arial" w:hAnsi="Arial" w:cs="Arial"/>
        </w:rPr>
        <w:t>ț</w:t>
      </w:r>
      <w:r w:rsidRPr="00BB3BBE">
        <w:rPr>
          <w:rFonts w:ascii="Arial" w:hAnsi="Arial" w:cs="Arial"/>
        </w:rPr>
        <w:t xml:space="preserve">i </w:t>
      </w:r>
      <w:r w:rsidR="00C363D0">
        <w:rPr>
          <w:rFonts w:ascii="Arial" w:hAnsi="Arial" w:cs="Arial"/>
        </w:rPr>
        <w:t>aproape</w:t>
      </w:r>
      <w:r w:rsidRPr="00BB3BBE">
        <w:rPr>
          <w:rFonts w:ascii="Arial" w:hAnsi="Arial" w:cs="Arial"/>
        </w:rPr>
        <w:t xml:space="preserve"> pentru noi informa</w:t>
      </w:r>
      <w:r>
        <w:rPr>
          <w:rFonts w:ascii="Arial" w:hAnsi="Arial" w:cs="Arial"/>
        </w:rPr>
        <w:t>ț</w:t>
      </w:r>
      <w:r w:rsidRPr="00BB3BBE">
        <w:rPr>
          <w:rFonts w:ascii="Arial" w:hAnsi="Arial" w:cs="Arial"/>
        </w:rPr>
        <w:t>ii despre noua genera</w:t>
      </w:r>
      <w:r>
        <w:rPr>
          <w:rFonts w:ascii="Arial" w:hAnsi="Arial" w:cs="Arial"/>
        </w:rPr>
        <w:t>ț</w:t>
      </w:r>
      <w:r w:rsidRPr="00BB3BBE">
        <w:rPr>
          <w:rFonts w:ascii="Arial" w:hAnsi="Arial" w:cs="Arial"/>
        </w:rPr>
        <w:t>ie Ranger</w:t>
      </w:r>
      <w:r>
        <w:rPr>
          <w:rFonts w:ascii="Arial" w:hAnsi="Arial" w:cs="Arial"/>
        </w:rPr>
        <w:t xml:space="preserve">. </w:t>
      </w:r>
    </w:p>
    <w:p w14:paraId="60B7EEBC" w14:textId="0B4E8BCD" w:rsidR="00315171" w:rsidRDefault="00315171" w:rsidP="003E40C2">
      <w:pPr>
        <w:spacing w:after="0" w:line="240" w:lineRule="auto"/>
        <w:rPr>
          <w:rFonts w:ascii="Arial" w:hAnsi="Arial" w:cs="Arial"/>
        </w:rPr>
      </w:pPr>
    </w:p>
    <w:p w14:paraId="5F55E15B" w14:textId="0E84A092" w:rsidR="00315171" w:rsidRPr="00315171" w:rsidRDefault="00315171" w:rsidP="003E40C2">
      <w:pPr>
        <w:spacing w:after="0" w:line="240" w:lineRule="auto"/>
        <w:rPr>
          <w:rFonts w:ascii="Arial" w:hAnsi="Arial" w:cs="Arial"/>
          <w:b/>
          <w:bCs/>
        </w:rPr>
      </w:pPr>
      <w:r w:rsidRPr="00315171">
        <w:rPr>
          <w:rFonts w:ascii="Arial" w:hAnsi="Arial" w:cs="Arial"/>
          <w:b/>
          <w:bCs/>
        </w:rPr>
        <w:t>Link Youtube</w:t>
      </w:r>
      <w:r>
        <w:rPr>
          <w:rFonts w:ascii="Arial" w:hAnsi="Arial" w:cs="Arial"/>
          <w:b/>
          <w:bCs/>
        </w:rPr>
        <w:t>:</w:t>
      </w:r>
    </w:p>
    <w:p w14:paraId="1C1DB648" w14:textId="3AE6A586" w:rsidR="00371709" w:rsidRDefault="00371709" w:rsidP="003E40C2">
      <w:pPr>
        <w:spacing w:after="0" w:line="240" w:lineRule="auto"/>
        <w:rPr>
          <w:rFonts w:ascii="Arial" w:hAnsi="Arial" w:cs="Arial"/>
        </w:rPr>
      </w:pPr>
    </w:p>
    <w:p w14:paraId="3D68D674" w14:textId="28281D75" w:rsidR="00371709" w:rsidRDefault="00DD491B" w:rsidP="003E40C2">
      <w:pPr>
        <w:spacing w:after="0" w:line="240" w:lineRule="auto"/>
        <w:rPr>
          <w:rFonts w:ascii="Arial" w:hAnsi="Arial" w:cs="Arial"/>
        </w:rPr>
      </w:pPr>
      <w:hyperlink r:id="rId16" w:history="1">
        <w:r w:rsidR="00315171" w:rsidRPr="00703DD6">
          <w:rPr>
            <w:rStyle w:val="Hyperlink"/>
            <w:rFonts w:ascii="Arial" w:hAnsi="Arial" w:cs="Arial"/>
          </w:rPr>
          <w:t>https://youtu.be/B1nhEGgsYtE</w:t>
        </w:r>
      </w:hyperlink>
    </w:p>
    <w:p w14:paraId="4FF7199E" w14:textId="77777777" w:rsidR="00371709" w:rsidRPr="000B6E58" w:rsidRDefault="00371709" w:rsidP="003E40C2">
      <w:pPr>
        <w:spacing w:after="0" w:line="240" w:lineRule="auto"/>
        <w:rPr>
          <w:rFonts w:ascii="Arial" w:hAnsi="Arial" w:cs="Arial"/>
        </w:rPr>
      </w:pPr>
    </w:p>
    <w:sectPr w:rsidR="00371709" w:rsidRPr="000B6E58" w:rsidSect="003E40C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 w:code="1"/>
      <w:pgMar w:top="720" w:right="994" w:bottom="360" w:left="1440" w:header="720" w:footer="123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FB5F2E" w14:textId="77777777" w:rsidR="00DD491B" w:rsidRDefault="00DD491B" w:rsidP="007B0AF8">
      <w:pPr>
        <w:spacing w:after="0" w:line="240" w:lineRule="auto"/>
      </w:pPr>
      <w:r>
        <w:separator/>
      </w:r>
    </w:p>
  </w:endnote>
  <w:endnote w:type="continuationSeparator" w:id="0">
    <w:p w14:paraId="36FBF69B" w14:textId="77777777" w:rsidR="00DD491B" w:rsidRDefault="00DD491B" w:rsidP="007B0A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A23CC9" w14:textId="77777777" w:rsidR="00A2486B" w:rsidRDefault="00A2486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2E3BE" w14:textId="77777777" w:rsidR="00041120" w:rsidRDefault="00041120" w:rsidP="00FF35A4">
    <w:pPr>
      <w:pStyle w:val="Footer"/>
      <w:jc w:val="center"/>
      <w:rPr>
        <w:rFonts w:ascii="Arial" w:hAnsi="Arial" w:cs="Arial"/>
        <w:sz w:val="18"/>
        <w:szCs w:val="18"/>
      </w:rPr>
    </w:pPr>
  </w:p>
  <w:p w14:paraId="28696A18" w14:textId="04DA25F4" w:rsidR="00041120" w:rsidRDefault="00041120" w:rsidP="00FF35A4">
    <w:pPr>
      <w:pStyle w:val="Footer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2</w:t>
    </w:r>
  </w:p>
  <w:p w14:paraId="3FEEB21F" w14:textId="433416BE" w:rsidR="00041120" w:rsidRDefault="00041120" w:rsidP="00FF35A4">
    <w:pPr>
      <w:pStyle w:val="Footer"/>
      <w:jc w:val="center"/>
      <w:rPr>
        <w:rFonts w:ascii="Arial" w:hAnsi="Arial" w:cs="Arial"/>
        <w:sz w:val="18"/>
        <w:szCs w:val="18"/>
      </w:rPr>
    </w:pPr>
  </w:p>
  <w:p w14:paraId="40595BCD" w14:textId="77777777" w:rsidR="00041120" w:rsidRDefault="00041120" w:rsidP="00FF35A4">
    <w:pPr>
      <w:pStyle w:val="Footer"/>
      <w:jc w:val="center"/>
      <w:rPr>
        <w:rFonts w:ascii="Arial" w:hAnsi="Arial" w:cs="Arial"/>
        <w:sz w:val="18"/>
        <w:szCs w:val="18"/>
      </w:rPr>
    </w:pPr>
  </w:p>
  <w:p w14:paraId="13ECFC29" w14:textId="0E27D029" w:rsidR="00041120" w:rsidRDefault="00041120" w:rsidP="003E40C2">
    <w:pPr>
      <w:pStyle w:val="Footer"/>
      <w:jc w:val="center"/>
    </w:pPr>
    <w:r w:rsidRPr="005A357F">
      <w:rPr>
        <w:rFonts w:ascii="Arial" w:hAnsi="Arial" w:cs="Arial"/>
        <w:sz w:val="18"/>
        <w:szCs w:val="18"/>
      </w:rPr>
      <w:t xml:space="preserve">For news releases, related materials and high-resolution photos and video, visit </w:t>
    </w:r>
    <w:hyperlink r:id="rId1" w:history="1">
      <w:r w:rsidRPr="005A357F">
        <w:rPr>
          <w:rStyle w:val="Hyperlink"/>
          <w:rFonts w:ascii="Arial" w:hAnsi="Arial" w:cs="Arial"/>
          <w:sz w:val="18"/>
          <w:szCs w:val="18"/>
        </w:rPr>
        <w:t>www.media.ford.com</w:t>
      </w:r>
    </w:hyperlink>
    <w:r w:rsidRPr="005A357F">
      <w:rPr>
        <w:rFonts w:ascii="Arial" w:hAnsi="Arial" w:cs="Arial"/>
        <w:sz w:val="18"/>
        <w:szCs w:val="18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F262C" w14:textId="71D873F9" w:rsidR="00041120" w:rsidRDefault="00041120" w:rsidP="003E40C2">
    <w:pPr>
      <w:pStyle w:val="Footer"/>
      <w:jc w:val="center"/>
    </w:pPr>
    <w:r w:rsidRPr="005A357F">
      <w:rPr>
        <w:rFonts w:ascii="Arial" w:hAnsi="Arial" w:cs="Arial"/>
        <w:sz w:val="18"/>
        <w:szCs w:val="18"/>
      </w:rPr>
      <w:t xml:space="preserve">For news releases, related materials and high-resolution photos and video, visit </w:t>
    </w:r>
    <w:hyperlink r:id="rId1" w:history="1">
      <w:r w:rsidRPr="005A357F">
        <w:rPr>
          <w:rStyle w:val="Hyperlink"/>
          <w:rFonts w:ascii="Arial" w:hAnsi="Arial" w:cs="Arial"/>
          <w:sz w:val="18"/>
          <w:szCs w:val="18"/>
        </w:rPr>
        <w:t>www.media.ford.com</w:t>
      </w:r>
    </w:hyperlink>
    <w:r w:rsidRPr="005A357F">
      <w:rPr>
        <w:rFonts w:ascii="Arial" w:hAnsi="Arial" w:cs="Arial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E02420" w14:textId="77777777" w:rsidR="00DD491B" w:rsidRDefault="00DD491B" w:rsidP="007B0AF8">
      <w:pPr>
        <w:spacing w:after="0" w:line="240" w:lineRule="auto"/>
      </w:pPr>
      <w:r>
        <w:separator/>
      </w:r>
    </w:p>
  </w:footnote>
  <w:footnote w:type="continuationSeparator" w:id="0">
    <w:p w14:paraId="0CB1C110" w14:textId="77777777" w:rsidR="00DD491B" w:rsidRDefault="00DD491B" w:rsidP="007B0A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D2719" w14:textId="77777777" w:rsidR="00A2486B" w:rsidRDefault="00A2486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A153F" w14:textId="77777777" w:rsidR="00A2486B" w:rsidRDefault="00A2486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5B220" w14:textId="7CE1C877" w:rsidR="00041120" w:rsidRDefault="00041120" w:rsidP="007B0AF8">
    <w:pPr>
      <w:pStyle w:val="Header"/>
    </w:pPr>
    <w:r>
      <w:rPr>
        <w:rFonts w:ascii="Book Antiqua" w:hAnsi="Book Antiqua"/>
        <w:smallCaps/>
        <w:noProof/>
        <w:position w:val="110"/>
        <w:sz w:val="4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3DFDE7E" wp14:editId="503F828C">
              <wp:simplePos x="0" y="0"/>
              <wp:positionH relativeFrom="column">
                <wp:posOffset>1031707</wp:posOffset>
              </wp:positionH>
              <wp:positionV relativeFrom="paragraph">
                <wp:posOffset>74941</wp:posOffset>
              </wp:positionV>
              <wp:extent cx="0" cy="228600"/>
              <wp:effectExtent l="11430" t="8255" r="7620" b="10795"/>
              <wp:wrapNone/>
              <wp:docPr id="8" name="Straight Connecto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286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4DB59A" id="Straight Connector 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.25pt,5.9pt" to="81.2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" strokeweight="1pt"/>
          </w:pict>
        </mc:Fallback>
      </mc:AlternateContent>
    </w:r>
    <w:r>
      <w:rPr>
        <w:rFonts w:ascii="Book Antiqua" w:hAnsi="Book Antiqua"/>
        <w:smallCaps/>
        <w:noProof/>
        <w:position w:val="110"/>
        <w:sz w:val="48"/>
      </w:rPr>
      <w:drawing>
        <wp:inline distT="0" distB="0" distL="0" distR="0" wp14:anchorId="47B7D2F8" wp14:editId="722555B9">
          <wp:extent cx="914400" cy="443865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443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Book Antiqua" w:hAnsi="Book Antiqua"/>
        <w:smallCaps/>
        <w:position w:val="110"/>
        <w:sz w:val="48"/>
      </w:rPr>
      <w:t xml:space="preserve">    </w:t>
    </w:r>
    <w:r>
      <w:rPr>
        <w:rFonts w:ascii="Book Antiqua" w:hAnsi="Book Antiqua"/>
        <w:smallCaps/>
        <w:position w:val="132"/>
        <w:sz w:val="48"/>
        <w:szCs w:val="48"/>
      </w:rPr>
      <w:t xml:space="preserve">Media </w:t>
    </w:r>
    <w:r w:rsidR="00A2486B">
      <w:rPr>
        <w:rFonts w:ascii="Book Antiqua" w:hAnsi="Book Antiqua"/>
        <w:smallCaps/>
        <w:position w:val="132"/>
        <w:sz w:val="48"/>
        <w:szCs w:val="48"/>
      </w:rPr>
      <w:t>info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4B4442"/>
    <w:multiLevelType w:val="hybridMultilevel"/>
    <w:tmpl w:val="ECE4AD96"/>
    <w:lvl w:ilvl="0" w:tplc="B314B144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4C2F27"/>
    <w:multiLevelType w:val="hybridMultilevel"/>
    <w:tmpl w:val="C09A77E8"/>
    <w:lvl w:ilvl="0" w:tplc="17B0072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341DE6"/>
    <w:multiLevelType w:val="hybridMultilevel"/>
    <w:tmpl w:val="CD889444"/>
    <w:lvl w:ilvl="0" w:tplc="54D8706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UzNjc1sDA0sDQzNzBW0lEKTi0uzszPAymwrAUAgPb8BCwAAAA="/>
  </w:docVars>
  <w:rsids>
    <w:rsidRoot w:val="00233A82"/>
    <w:rsid w:val="00002736"/>
    <w:rsid w:val="000213BA"/>
    <w:rsid w:val="0002654C"/>
    <w:rsid w:val="00041120"/>
    <w:rsid w:val="0005345E"/>
    <w:rsid w:val="000566C8"/>
    <w:rsid w:val="000808B5"/>
    <w:rsid w:val="000841C5"/>
    <w:rsid w:val="000B6E58"/>
    <w:rsid w:val="000D6C99"/>
    <w:rsid w:val="000E28BA"/>
    <w:rsid w:val="001070D5"/>
    <w:rsid w:val="00124271"/>
    <w:rsid w:val="00134818"/>
    <w:rsid w:val="00167145"/>
    <w:rsid w:val="0017745F"/>
    <w:rsid w:val="001D296C"/>
    <w:rsid w:val="001E3042"/>
    <w:rsid w:val="001E4257"/>
    <w:rsid w:val="00233A82"/>
    <w:rsid w:val="00251D50"/>
    <w:rsid w:val="0026167E"/>
    <w:rsid w:val="00277050"/>
    <w:rsid w:val="0028532A"/>
    <w:rsid w:val="002951B5"/>
    <w:rsid w:val="002C03B7"/>
    <w:rsid w:val="002C4241"/>
    <w:rsid w:val="00307C70"/>
    <w:rsid w:val="00315171"/>
    <w:rsid w:val="00357636"/>
    <w:rsid w:val="00361494"/>
    <w:rsid w:val="00371709"/>
    <w:rsid w:val="003A79DA"/>
    <w:rsid w:val="003E40C2"/>
    <w:rsid w:val="003F12E1"/>
    <w:rsid w:val="00426850"/>
    <w:rsid w:val="00435032"/>
    <w:rsid w:val="0044250F"/>
    <w:rsid w:val="0047068C"/>
    <w:rsid w:val="00472E9E"/>
    <w:rsid w:val="00474321"/>
    <w:rsid w:val="00475793"/>
    <w:rsid w:val="004963E1"/>
    <w:rsid w:val="004A05B3"/>
    <w:rsid w:val="004A2439"/>
    <w:rsid w:val="004B7132"/>
    <w:rsid w:val="004E42D0"/>
    <w:rsid w:val="005C6C6A"/>
    <w:rsid w:val="005D0B19"/>
    <w:rsid w:val="006435F8"/>
    <w:rsid w:val="00653506"/>
    <w:rsid w:val="006B01E1"/>
    <w:rsid w:val="006C5F31"/>
    <w:rsid w:val="006E6DB8"/>
    <w:rsid w:val="006F4043"/>
    <w:rsid w:val="00711A85"/>
    <w:rsid w:val="007238D0"/>
    <w:rsid w:val="0078497F"/>
    <w:rsid w:val="007B0AF8"/>
    <w:rsid w:val="007D043E"/>
    <w:rsid w:val="00803AAD"/>
    <w:rsid w:val="0084138E"/>
    <w:rsid w:val="00881469"/>
    <w:rsid w:val="008864A3"/>
    <w:rsid w:val="00896343"/>
    <w:rsid w:val="008C2326"/>
    <w:rsid w:val="00935909"/>
    <w:rsid w:val="00966110"/>
    <w:rsid w:val="009A2E0E"/>
    <w:rsid w:val="009D5401"/>
    <w:rsid w:val="009F5990"/>
    <w:rsid w:val="00A2486B"/>
    <w:rsid w:val="00A659AD"/>
    <w:rsid w:val="00A70741"/>
    <w:rsid w:val="00A84979"/>
    <w:rsid w:val="00AC77E8"/>
    <w:rsid w:val="00B45B35"/>
    <w:rsid w:val="00B516E2"/>
    <w:rsid w:val="00B56972"/>
    <w:rsid w:val="00B85504"/>
    <w:rsid w:val="00BA229F"/>
    <w:rsid w:val="00BA2F9E"/>
    <w:rsid w:val="00BB3BBE"/>
    <w:rsid w:val="00BC22DE"/>
    <w:rsid w:val="00BC2656"/>
    <w:rsid w:val="00BC322B"/>
    <w:rsid w:val="00BD5EF7"/>
    <w:rsid w:val="00C363D0"/>
    <w:rsid w:val="00CA38D0"/>
    <w:rsid w:val="00CB14ED"/>
    <w:rsid w:val="00CC516C"/>
    <w:rsid w:val="00CF370E"/>
    <w:rsid w:val="00D02DF1"/>
    <w:rsid w:val="00D14ECE"/>
    <w:rsid w:val="00D81D28"/>
    <w:rsid w:val="00DB402B"/>
    <w:rsid w:val="00DD491B"/>
    <w:rsid w:val="00DD4F99"/>
    <w:rsid w:val="00DE571A"/>
    <w:rsid w:val="00E13D19"/>
    <w:rsid w:val="00E2062B"/>
    <w:rsid w:val="00E306B0"/>
    <w:rsid w:val="00E35C5B"/>
    <w:rsid w:val="00E80638"/>
    <w:rsid w:val="00E81CD4"/>
    <w:rsid w:val="00EE3AB0"/>
    <w:rsid w:val="00F474FA"/>
    <w:rsid w:val="00F53F81"/>
    <w:rsid w:val="00F92F82"/>
    <w:rsid w:val="00F9669F"/>
    <w:rsid w:val="00FA5775"/>
    <w:rsid w:val="00FB5618"/>
    <w:rsid w:val="00FC4B5D"/>
    <w:rsid w:val="00FF3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01721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33A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3A82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33A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3A8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3A8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3A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3A82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AC77E8"/>
    <w:rPr>
      <w:rFonts w:cs="Times New Roman"/>
      <w:u w:val="single"/>
    </w:rPr>
  </w:style>
  <w:style w:type="paragraph" w:styleId="ListParagraph">
    <w:name w:val="List Paragraph"/>
    <w:aliases w:val="numbered,Paragraphe de liste1,Bulletr List Paragraph,列出段落,列出段落1,Bullet List,FooterText,List Paragraph1,List Paragraph2,List Paragraph21,List Paragraph11,Parágrafo da Lista1,Párrafo de lista1,リスト段落1,Listeafsnit1,リスト段落,Plan,Fo"/>
    <w:basedOn w:val="Normal"/>
    <w:link w:val="ListParagraphChar"/>
    <w:uiPriority w:val="34"/>
    <w:qFormat/>
    <w:rsid w:val="00AC77E8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  <w:ind w:left="720"/>
    </w:pPr>
    <w:rPr>
      <w:rFonts w:ascii="Times New Roman" w:eastAsia="Arial Unicode MS" w:hAnsi="Times New Roman" w:cs="Arial Unicode MS"/>
      <w:color w:val="000000"/>
      <w:sz w:val="20"/>
      <w:szCs w:val="20"/>
      <w:u w:color="000000"/>
    </w:rPr>
  </w:style>
  <w:style w:type="character" w:customStyle="1" w:styleId="ListParagraphChar">
    <w:name w:val="List Paragraph Char"/>
    <w:aliases w:val="numbered Char,Paragraphe de liste1 Char,Bulletr List Paragraph Char,列出段落 Char,列出段落1 Char,Bullet List Char,FooterText Char,List Paragraph1 Char,List Paragraph2 Char,List Paragraph21 Char,List Paragraph11 Char,Parágrafo da Lista1 Char"/>
    <w:basedOn w:val="DefaultParagraphFont"/>
    <w:link w:val="ListParagraph"/>
    <w:uiPriority w:val="34"/>
    <w:locked/>
    <w:rsid w:val="00AC77E8"/>
    <w:rPr>
      <w:rFonts w:ascii="Times New Roman" w:eastAsia="Arial Unicode MS" w:hAnsi="Times New Roman" w:cs="Arial Unicode MS"/>
      <w:color w:val="000000"/>
      <w:sz w:val="20"/>
      <w:szCs w:val="20"/>
      <w:u w:color="000000"/>
    </w:rPr>
  </w:style>
  <w:style w:type="paragraph" w:styleId="BodyText2">
    <w:name w:val="Body Text 2"/>
    <w:basedOn w:val="Normal"/>
    <w:link w:val="BodyText2Char"/>
    <w:uiPriority w:val="99"/>
    <w:unhideWhenUsed/>
    <w:rsid w:val="00AC77E8"/>
    <w:pPr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uiPriority w:val="99"/>
    <w:rsid w:val="00AC77E8"/>
    <w:rPr>
      <w:rFonts w:ascii="Times New Roman" w:eastAsia="Times New Roman" w:hAnsi="Times New Roman" w:cs="Times New Roman"/>
      <w:sz w:val="24"/>
      <w:szCs w:val="20"/>
      <w:lang w:val="en-GB"/>
    </w:rPr>
  </w:style>
  <w:style w:type="paragraph" w:styleId="NoSpacing">
    <w:name w:val="No Spacing"/>
    <w:uiPriority w:val="1"/>
    <w:qFormat/>
    <w:rsid w:val="00AC77E8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35763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566C8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B0A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0AF8"/>
  </w:style>
  <w:style w:type="paragraph" w:styleId="Footer">
    <w:name w:val="footer"/>
    <w:basedOn w:val="Normal"/>
    <w:link w:val="FooterChar"/>
    <w:uiPriority w:val="99"/>
    <w:unhideWhenUsed/>
    <w:rsid w:val="007B0AF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0AF8"/>
  </w:style>
  <w:style w:type="character" w:styleId="FollowedHyperlink">
    <w:name w:val="FollowedHyperlink"/>
    <w:basedOn w:val="DefaultParagraphFont"/>
    <w:uiPriority w:val="99"/>
    <w:semiHidden/>
    <w:unhideWhenUsed/>
    <w:rsid w:val="00BA229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youtube.com/watch?v=p9htQojH0C0" TargetMode="External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youtu.be/B1nhEGgsYtE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youtube.com/watch?v=p9htQojH0C0" TargetMode="External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edia.ford.com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81242F75170740A75D0D9370FE0C87" ma:contentTypeVersion="13" ma:contentTypeDescription="Create a new document." ma:contentTypeScope="" ma:versionID="8a47ad95dc2da991a9758f44bbc64023">
  <xsd:schema xmlns:xsd="http://www.w3.org/2001/XMLSchema" xmlns:xs="http://www.w3.org/2001/XMLSchema" xmlns:p="http://schemas.microsoft.com/office/2006/metadata/properties" xmlns:ns2="9f1929c0-ae14-43a9-aefc-5a00b600f0e0" xmlns:ns3="8b44e635-cb03-4ce0-9046-cde4336a5564" targetNamespace="http://schemas.microsoft.com/office/2006/metadata/properties" ma:root="true" ma:fieldsID="418ba8f51661e4bab3592f01db68efa8" ns2:_="" ns3:_="">
    <xsd:import namespace="9f1929c0-ae14-43a9-aefc-5a00b600f0e0"/>
    <xsd:import namespace="8b44e635-cb03-4ce0-9046-cde4336a55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1929c0-ae14-43a9-aefc-5a00b600f0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44e635-cb03-4ce0-9046-cde4336a556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36EBB55-2015-46B5-8C19-5AD2EB9ECAA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90EAA6B-1979-4014-B106-3C444A55E1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1929c0-ae14-43a9-aefc-5a00b600f0e0"/>
    <ds:schemaRef ds:uri="8b44e635-cb03-4ce0-9046-cde4336a55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E91233-77AC-4829-BC37-46EC9DECAE3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2021-09-08T12:54:00Z</dcterms:created>
  <dcterms:modified xsi:type="dcterms:W3CDTF">2021-09-09T06:09:00Z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0x0101000381242F75170740A75D0D9370FE0C87</vt:lpwstr>
  </property>
</Properties>
</file>