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66" w:rsidRDefault="00972866">
      <w:pPr>
        <w:jc w:val="center"/>
      </w:pPr>
    </w:p>
    <w:p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9F1676">
        <w:rPr>
          <w:rFonts w:ascii="Arial" w:hAnsi="Arial" w:cs="Arial"/>
          <w:b/>
          <w:sz w:val="28"/>
          <w:szCs w:val="28"/>
        </w:rPr>
        <w:t>September</w:t>
      </w:r>
      <w:r>
        <w:rPr>
          <w:rFonts w:ascii="Arial" w:hAnsi="Arial" w:cs="Arial"/>
          <w:b/>
          <w:sz w:val="28"/>
          <w:szCs w:val="28"/>
        </w:rPr>
        <w:t xml:space="preserve"> 2021</w:t>
      </w:r>
    </w:p>
    <w:p w:rsidR="0021734B" w:rsidRPr="0021734B" w:rsidRDefault="003C49C8" w:rsidP="004365E3">
      <w:pPr>
        <w:tabs>
          <w:tab w:val="left" w:pos="7020"/>
          <w:tab w:val="left" w:pos="7560"/>
        </w:tabs>
        <w:spacing w:line="240" w:lineRule="auto"/>
        <w:ind w:right="204"/>
        <w:rPr>
          <w:rFonts w:ascii="Arial" w:hAnsi="Arial" w:cs="Arial"/>
        </w:rPr>
      </w:pPr>
      <w:r>
        <w:rPr>
          <w:rFonts w:ascii="Arial" w:hAnsi="Arial" w:cs="Arial"/>
          <w:b/>
          <w:sz w:val="28"/>
          <w:szCs w:val="28"/>
        </w:rPr>
        <w:br/>
      </w:r>
      <w:r w:rsidR="0021734B" w:rsidRPr="0021734B">
        <w:rPr>
          <w:rStyle w:val="berschrift1Zchn"/>
          <w:rFonts w:ascii="Arial" w:hAnsi="Arial" w:cs="Arial"/>
          <w:b/>
          <w:color w:val="auto"/>
          <w:sz w:val="28"/>
          <w:szCs w:val="28"/>
        </w:rPr>
        <w:t>Noch 201 Tage bis zum „Gartenfest für alle Sinne“</w:t>
      </w:r>
      <w:r w:rsidR="004365E3">
        <w:rPr>
          <w:rStyle w:val="berschrift1Zchn"/>
          <w:rFonts w:ascii="Arial" w:hAnsi="Arial" w:cs="Arial"/>
          <w:b/>
          <w:color w:val="auto"/>
          <w:sz w:val="28"/>
          <w:szCs w:val="28"/>
        </w:rPr>
        <w:br/>
      </w:r>
      <w:r w:rsidR="0021734B" w:rsidRPr="0021734B">
        <w:rPr>
          <w:rFonts w:ascii="Arial" w:hAnsi="Arial" w:cs="Arial"/>
          <w:b/>
          <w:sz w:val="24"/>
          <w:szCs w:val="24"/>
        </w:rPr>
        <w:t>Beelitz ist auf der Zielger</w:t>
      </w:r>
      <w:r w:rsidR="004365E3">
        <w:rPr>
          <w:rFonts w:ascii="Arial" w:hAnsi="Arial" w:cs="Arial"/>
          <w:b/>
          <w:sz w:val="24"/>
          <w:szCs w:val="24"/>
        </w:rPr>
        <w:t>aden zur Landesgartenschau 2022</w:t>
      </w:r>
      <w:r w:rsidR="004365E3">
        <w:rPr>
          <w:rFonts w:ascii="Arial" w:hAnsi="Arial" w:cs="Arial"/>
          <w:b/>
          <w:sz w:val="24"/>
          <w:szCs w:val="24"/>
        </w:rPr>
        <w:br/>
      </w:r>
      <w:r w:rsidR="004365E3">
        <w:rPr>
          <w:rFonts w:ascii="Arial" w:hAnsi="Arial" w:cs="Arial"/>
          <w:b/>
          <w:sz w:val="24"/>
          <w:szCs w:val="24"/>
        </w:rPr>
        <w:br/>
      </w:r>
      <w:r w:rsidR="0021734B" w:rsidRPr="0021734B">
        <w:rPr>
          <w:rFonts w:ascii="Arial" w:hAnsi="Arial" w:cs="Arial"/>
          <w:b/>
        </w:rPr>
        <w:t>Rosen blühen, Fontänen sprudeln und geschwungene Wege durch eine neu entstandene Parklandschaft laden zum Flanieren ein: Das Gelände zwischen der Beelitzer Altstadt und der Nieplitz ist schon Monate vor dem Beginn der Landesgartenschau am 14. April 2022 kaum wiederzuerkennen. 201 Tage dauert die LAGA mit dem Motto „Gartenfest für alle Sinne“, deshalb gibt die Stadt Beelitz am 24. September einen Vorgeschmack auf das, was die Besucher erwartet – 201 Tage vor Eröffnung der bis zum 31. Oktober 2022 dauernden Gartenschau.</w:t>
      </w:r>
      <w:r w:rsidR="004365E3">
        <w:rPr>
          <w:rFonts w:ascii="Arial" w:hAnsi="Arial" w:cs="Arial"/>
          <w:b/>
        </w:rPr>
        <w:br/>
      </w:r>
      <w:bookmarkStart w:id="0" w:name="_GoBack"/>
      <w:bookmarkEnd w:id="0"/>
      <w:r w:rsidR="004365E3">
        <w:rPr>
          <w:rFonts w:ascii="Arial" w:hAnsi="Arial" w:cs="Arial"/>
          <w:b/>
        </w:rPr>
        <w:br/>
      </w:r>
      <w:r w:rsidR="0021734B" w:rsidRPr="0021734B">
        <w:rPr>
          <w:rFonts w:ascii="Arial" w:hAnsi="Arial" w:cs="Arial"/>
        </w:rPr>
        <w:t xml:space="preserve">„Wir liegen gut im Zeitplan und freuen uns, dass genau 201 Tage vor der LAGA schon einmal einer breiten Öffentlichkeit präsentieren zu können. So kann sich jeder davon überzeugen, dass mit dem Landschaftspark und dem Festspielareal echte Höhepunkte für Beelitz und das Land Brandenburg entstehen, die auch lange nach der Gartenschau genutzt werden“, sagt Bürgermeister Bernhard Knuth. </w:t>
      </w:r>
    </w:p>
    <w:p w:rsidR="0021734B" w:rsidRPr="0021734B" w:rsidRDefault="0021734B" w:rsidP="0021734B">
      <w:pPr>
        <w:tabs>
          <w:tab w:val="left" w:pos="7371"/>
          <w:tab w:val="left" w:pos="7560"/>
        </w:tabs>
        <w:spacing w:line="360" w:lineRule="auto"/>
        <w:ind w:right="-8"/>
        <w:rPr>
          <w:rFonts w:ascii="Arial" w:hAnsi="Arial" w:cs="Arial"/>
          <w:b/>
        </w:rPr>
      </w:pPr>
      <w:r w:rsidRPr="0021734B">
        <w:rPr>
          <w:rFonts w:ascii="Arial" w:hAnsi="Arial" w:cs="Arial"/>
          <w:b/>
        </w:rPr>
        <w:t>6000 Quadratmeter großer Spielbereich</w:t>
      </w:r>
      <w:r>
        <w:rPr>
          <w:rFonts w:ascii="Arial" w:hAnsi="Arial" w:cs="Arial"/>
          <w:b/>
        </w:rPr>
        <w:t xml:space="preserve"> und </w:t>
      </w:r>
      <w:r w:rsidRPr="0021734B">
        <w:rPr>
          <w:rFonts w:ascii="Arial" w:hAnsi="Arial" w:cs="Arial"/>
          <w:b/>
        </w:rPr>
        <w:t>Geschichtengarten mit Hörspielstationen</w:t>
      </w:r>
    </w:p>
    <w:p w:rsidR="0021734B" w:rsidRPr="0021734B" w:rsidRDefault="0021734B" w:rsidP="00555D1D">
      <w:pPr>
        <w:tabs>
          <w:tab w:val="left" w:pos="7371"/>
          <w:tab w:val="left" w:pos="7560"/>
        </w:tabs>
        <w:spacing w:line="240" w:lineRule="auto"/>
        <w:ind w:right="-6"/>
        <w:rPr>
          <w:rFonts w:ascii="Arial" w:hAnsi="Arial" w:cs="Arial"/>
        </w:rPr>
      </w:pPr>
      <w:r w:rsidRPr="0021734B">
        <w:rPr>
          <w:rFonts w:ascii="Arial" w:hAnsi="Arial" w:cs="Arial"/>
        </w:rPr>
        <w:t xml:space="preserve">Mit dem 6000 Quadratmeter großen Abenteuerland, einer der größten Spiellandschaften für Kinder und Jugendliche im Land Brandenburg, ist einer der sichtbarsten Höhepunkte auf </w:t>
      </w:r>
      <w:proofErr w:type="gramStart"/>
      <w:r w:rsidRPr="0021734B">
        <w:rPr>
          <w:rFonts w:ascii="Arial" w:hAnsi="Arial" w:cs="Arial"/>
        </w:rPr>
        <w:t>dem 15 Hektar großen künftigen</w:t>
      </w:r>
      <w:proofErr w:type="gramEnd"/>
      <w:r w:rsidRPr="0021734B">
        <w:rPr>
          <w:rFonts w:ascii="Arial" w:hAnsi="Arial" w:cs="Arial"/>
        </w:rPr>
        <w:t xml:space="preserve"> Gartenschaugelände bereits komplett fertig. Passend zur Spargelstadt dominiert der Spargelturm mit seinen vier Rutschen das Areal, direkt daneben bietet ein mehrere Meter hoher Spargelkorb beste Versteck- und Klettermöglichkeiten. </w:t>
      </w:r>
      <w:r>
        <w:rPr>
          <w:rFonts w:ascii="Arial" w:hAnsi="Arial" w:cs="Arial"/>
        </w:rPr>
        <w:br/>
      </w:r>
      <w:r w:rsidRPr="0021734B">
        <w:rPr>
          <w:rFonts w:ascii="Arial" w:hAnsi="Arial" w:cs="Arial"/>
        </w:rPr>
        <w:t>Gleich daneben liegt der verwunschene Märchenwald mit Froschkönigbrunnen. Dabei handelt es sich um ein Feuchtbiotop mit uralten Bäumen, das weitestgehend der Natur überlassen ist und das die Besucher auf einem Holzsteg erkunden können. Hier gibt es während der LAGA Hörspielstationen, ebenso wie im angrenzenden Geschichtengarten, in dem man gemütlich auf Sitzsäcken zwischen Obstbäumen entspannen kann. Schon jetzt kann man sich vorstellen, wie dieser Bereich vor allem Familien glücklich machen wird.</w:t>
      </w:r>
    </w:p>
    <w:p w:rsidR="0021734B" w:rsidRPr="0021734B" w:rsidRDefault="0021734B" w:rsidP="0021734B">
      <w:pPr>
        <w:tabs>
          <w:tab w:val="left" w:pos="7371"/>
          <w:tab w:val="left" w:pos="7560"/>
        </w:tabs>
        <w:spacing w:line="360" w:lineRule="auto"/>
        <w:ind w:right="-8"/>
        <w:rPr>
          <w:rFonts w:ascii="Arial" w:hAnsi="Arial" w:cs="Arial"/>
          <w:b/>
        </w:rPr>
      </w:pPr>
      <w:r w:rsidRPr="0021734B">
        <w:rPr>
          <w:rFonts w:ascii="Arial" w:hAnsi="Arial" w:cs="Arial"/>
          <w:b/>
        </w:rPr>
        <w:t>Kulinarik als Leitmotiv der LAGA</w:t>
      </w:r>
    </w:p>
    <w:p w:rsidR="0021734B" w:rsidRPr="0021734B" w:rsidRDefault="0021734B" w:rsidP="00555D1D">
      <w:pPr>
        <w:tabs>
          <w:tab w:val="left" w:pos="7371"/>
          <w:tab w:val="left" w:pos="7560"/>
        </w:tabs>
        <w:spacing w:line="240" w:lineRule="auto"/>
        <w:ind w:right="-6"/>
        <w:rPr>
          <w:rFonts w:ascii="Arial" w:hAnsi="Arial" w:cs="Arial"/>
        </w:rPr>
      </w:pPr>
      <w:r w:rsidRPr="0021734B">
        <w:rPr>
          <w:rFonts w:ascii="Arial" w:hAnsi="Arial" w:cs="Arial"/>
        </w:rPr>
        <w:t>Doch nicht nur für Kinderohren will das „Gartenfest für alle Sinne“ Futter liefern: Da Beelitz vor allem für seinen Spargel bekannt ist, ist die Kulinarik das Leitmotiv der LAGA. Direkt am Haupteingang werden die Gäste mit Cocktailbeeten begrüßt, die die Farben der beliebtesten Mischgetränke haben. Dahinter liegt bereits die „BEEThoven“ am Ufer der Nieplitz, ein alter Rheindampfer, der in Beelitz zum Cocktailschiff umfunktioniert ist. Im englischen Pavillon, in dem am 24. September die Gäste der Stadt empfangen werden, zieht ein Café ein, ebenso wie in die Remise der alten Wassermühle, neben der man im wiedererstandenen Mühlenfließ schon mit den Füßen planschen kann. Das Hauptrestaurant auf dem Festspielareal südlich der Niepliz und der Barbecue-Bereich in den Archegärten runden das kulinarische Angebot ab, das mit Großveranstaltungen bereits vertraute Spargel- und Erlebnishof Klaistow bietet.</w:t>
      </w:r>
    </w:p>
    <w:p w:rsidR="0021734B" w:rsidRPr="0021734B" w:rsidRDefault="00937BF7" w:rsidP="0021734B">
      <w:pPr>
        <w:tabs>
          <w:tab w:val="left" w:pos="7371"/>
          <w:tab w:val="left" w:pos="7560"/>
        </w:tabs>
        <w:spacing w:line="360" w:lineRule="auto"/>
        <w:ind w:right="-8"/>
        <w:rPr>
          <w:rFonts w:ascii="Arial" w:hAnsi="Arial" w:cs="Arial"/>
          <w:b/>
        </w:rPr>
      </w:pPr>
      <w:r>
        <w:rPr>
          <w:rFonts w:ascii="Arial" w:hAnsi="Arial" w:cs="Arial"/>
          <w:b/>
        </w:rPr>
        <w:lastRenderedPageBreak/>
        <w:br/>
      </w:r>
      <w:r>
        <w:rPr>
          <w:rFonts w:ascii="Arial" w:hAnsi="Arial" w:cs="Arial"/>
          <w:b/>
        </w:rPr>
        <w:br/>
      </w:r>
      <w:r w:rsidR="0021734B" w:rsidRPr="0021734B">
        <w:rPr>
          <w:rFonts w:ascii="Arial" w:hAnsi="Arial" w:cs="Arial"/>
          <w:b/>
        </w:rPr>
        <w:t>Beim Küchensommer kochen Profis und Gäste</w:t>
      </w:r>
    </w:p>
    <w:p w:rsidR="0021734B" w:rsidRPr="0021734B" w:rsidRDefault="0021734B" w:rsidP="00555D1D">
      <w:pPr>
        <w:tabs>
          <w:tab w:val="left" w:pos="7371"/>
          <w:tab w:val="left" w:pos="7560"/>
        </w:tabs>
        <w:spacing w:line="240" w:lineRule="auto"/>
        <w:ind w:right="-6"/>
        <w:rPr>
          <w:rFonts w:ascii="Arial" w:hAnsi="Arial" w:cs="Arial"/>
        </w:rPr>
      </w:pPr>
      <w:r w:rsidRPr="0021734B">
        <w:rPr>
          <w:rFonts w:ascii="Arial" w:hAnsi="Arial" w:cs="Arial"/>
        </w:rPr>
        <w:t xml:space="preserve">Und wer auf der Gartenschau lieber selbst den Kochlöffel schwingen möchte, kann sich dafür auch schon unter </w:t>
      </w:r>
      <w:hyperlink r:id="rId8" w:history="1">
        <w:r w:rsidRPr="0021734B">
          <w:rPr>
            <w:rStyle w:val="Hyperlink"/>
            <w:rFonts w:ascii="Arial" w:hAnsi="Arial" w:cs="Arial"/>
          </w:rPr>
          <w:t>info@laga-beelitz.de</w:t>
        </w:r>
      </w:hyperlink>
      <w:r w:rsidRPr="0021734B">
        <w:rPr>
          <w:rFonts w:ascii="Arial" w:hAnsi="Arial" w:cs="Arial"/>
        </w:rPr>
        <w:t xml:space="preserve"> oder 033204</w:t>
      </w:r>
      <w:r w:rsidR="00555D1D">
        <w:rPr>
          <w:rFonts w:ascii="Arial" w:hAnsi="Arial" w:cs="Arial"/>
        </w:rPr>
        <w:t xml:space="preserve">. </w:t>
      </w:r>
      <w:r w:rsidRPr="0021734B">
        <w:rPr>
          <w:rFonts w:ascii="Arial" w:hAnsi="Arial" w:cs="Arial"/>
        </w:rPr>
        <w:t>391210 bewerben. Im Rahmen des „KüchenSommers“ können sowohl Hobbyköche als auch Profis live vor bis zu 50 Zuschauern in einer voll ausgestatteten Außenküche ihr Lieblingsessen kochen, inklusive kleiner Anekdoten und natürlich Kostproben als Höhepunkt.</w:t>
      </w:r>
    </w:p>
    <w:p w:rsidR="0021734B" w:rsidRPr="0021734B" w:rsidRDefault="0021734B" w:rsidP="0021734B">
      <w:pPr>
        <w:tabs>
          <w:tab w:val="left" w:pos="7371"/>
          <w:tab w:val="left" w:pos="7560"/>
        </w:tabs>
        <w:spacing w:line="360" w:lineRule="auto"/>
        <w:ind w:right="-8"/>
        <w:rPr>
          <w:rFonts w:ascii="Arial" w:hAnsi="Arial" w:cs="Arial"/>
          <w:b/>
        </w:rPr>
      </w:pPr>
      <w:r w:rsidRPr="0021734B">
        <w:rPr>
          <w:rFonts w:ascii="Arial" w:hAnsi="Arial" w:cs="Arial"/>
          <w:b/>
        </w:rPr>
        <w:t>Weite Blicke in die Weite des Naturparks Nuthe-Nieplitz</w:t>
      </w:r>
    </w:p>
    <w:p w:rsidR="0021734B" w:rsidRPr="0021734B" w:rsidRDefault="0021734B" w:rsidP="00555D1D">
      <w:pPr>
        <w:tabs>
          <w:tab w:val="left" w:pos="7371"/>
          <w:tab w:val="left" w:pos="7560"/>
        </w:tabs>
        <w:spacing w:line="240" w:lineRule="auto"/>
        <w:ind w:right="-6"/>
        <w:rPr>
          <w:rFonts w:ascii="Arial" w:hAnsi="Arial" w:cs="Arial"/>
        </w:rPr>
      </w:pPr>
      <w:r w:rsidRPr="0021734B">
        <w:rPr>
          <w:rFonts w:ascii="Arial" w:hAnsi="Arial" w:cs="Arial"/>
        </w:rPr>
        <w:t xml:space="preserve">Mit vollem Bauch entspannen kann man dann auf der großen Liegewiese. Bewusst ist nicht jedes Areal des Gartenschaugeländes als Beet gestaltet, damit die Blicke gelegentlich in die Ferne schweifen können. An Pflanzen fehlt es natürlich trotzdem nicht: Fast 57.000 Stauden und Gräser sind auf dem Gelände gepflanzt worden, ebenso rund 680 Rosen und 380 Bäume. Damit nicht genug: Die Gärtner sind seit Mitte September damit beschäftigt, mehr als eine Million Blumenzwiebeln für ein Blütenmeer im Frühjahr zu setzen. </w:t>
      </w:r>
    </w:p>
    <w:p w:rsidR="00555D1D" w:rsidRDefault="00555D1D" w:rsidP="0021734B">
      <w:pPr>
        <w:rPr>
          <w:rFonts w:ascii="Arial" w:hAnsi="Arial" w:cs="Arial"/>
          <w:b/>
        </w:rPr>
      </w:pPr>
    </w:p>
    <w:p w:rsidR="0021734B" w:rsidRDefault="00C11E28" w:rsidP="0021734B">
      <w:pPr>
        <w:rPr>
          <w:rFonts w:ascii="Arial" w:hAnsi="Arial" w:cs="Arial"/>
        </w:rPr>
      </w:pPr>
      <w:r w:rsidRPr="0021734B">
        <w:rPr>
          <w:rFonts w:ascii="Arial" w:hAnsi="Arial" w:cs="Arial"/>
          <w:b/>
        </w:rPr>
        <w:t>Weitere Informationen unter:</w:t>
      </w:r>
      <w:r w:rsidRPr="0021734B">
        <w:rPr>
          <w:rFonts w:ascii="Arial" w:hAnsi="Arial" w:cs="Arial"/>
          <w:b/>
        </w:rPr>
        <w:br/>
      </w:r>
      <w:hyperlink r:id="rId9" w:history="1">
        <w:r w:rsidR="0021734B" w:rsidRPr="00576FEA">
          <w:rPr>
            <w:rStyle w:val="Hyperlink"/>
            <w:rFonts w:ascii="Arial" w:hAnsi="Arial" w:cs="Arial"/>
          </w:rPr>
          <w:t>www.laga-beelitz.com</w:t>
        </w:r>
      </w:hyperlink>
    </w:p>
    <w:p w:rsidR="0021734B" w:rsidRDefault="0021734B" w:rsidP="0021734B">
      <w:pPr>
        <w:rPr>
          <w:rFonts w:ascii="Arial" w:hAnsi="Arial" w:cs="Arial"/>
        </w:rPr>
      </w:pPr>
    </w:p>
    <w:p w:rsidR="00C11E28" w:rsidRPr="0021734B" w:rsidRDefault="00C11E28" w:rsidP="0021734B">
      <w:pPr>
        <w:rPr>
          <w:rFonts w:ascii="Arial" w:hAnsi="Arial" w:cs="Arial"/>
        </w:rPr>
      </w:pPr>
      <w:r w:rsidRPr="0021734B">
        <w:rPr>
          <w:rFonts w:ascii="Arial" w:hAnsi="Arial" w:cs="Arial"/>
        </w:rPr>
        <w:br/>
      </w:r>
    </w:p>
    <w:p w:rsidR="00005BA2" w:rsidRPr="00005BA2" w:rsidRDefault="00005BA2" w:rsidP="0021734B">
      <w:pPr>
        <w:rPr>
          <w:rFonts w:ascii="Arial" w:hAnsi="Arial" w:cs="Arial"/>
        </w:rPr>
      </w:pPr>
      <w:r w:rsidRPr="0021734B">
        <w:rPr>
          <w:rFonts w:ascii="Arial" w:hAnsi="Arial" w:cs="Arial"/>
        </w:rPr>
        <w:br/>
      </w:r>
      <w:r w:rsidRPr="0021734B">
        <w:rPr>
          <w:rFonts w:ascii="Arial" w:hAnsi="Arial" w:cs="Arial"/>
        </w:rPr>
        <w:br/>
      </w:r>
      <w:r>
        <w:rPr>
          <w:rFonts w:ascii="Arial" w:hAnsi="Arial" w:cs="Arial"/>
        </w:rPr>
        <w:br/>
      </w:r>
    </w:p>
    <w:sectPr w:rsidR="00005BA2" w:rsidRPr="00005BA2">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CE5" w:rsidRDefault="00C85CE5">
      <w:pPr>
        <w:spacing w:after="0" w:line="240" w:lineRule="auto"/>
      </w:pPr>
      <w:r>
        <w:separator/>
      </w:r>
    </w:p>
  </w:endnote>
  <w:endnote w:type="continuationSeparator" w:id="0">
    <w:p w:rsidR="00C85CE5" w:rsidRDefault="00C8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E5" w:rsidRDefault="00C85CE5">
    <w:pPr>
      <w:pStyle w:val="Textkrper22"/>
      <w:rPr>
        <w:rFonts w:ascii="Arial" w:eastAsia="Calibri" w:hAnsi="Arial" w:cs="Arial"/>
        <w:sz w:val="18"/>
        <w:szCs w:val="18"/>
        <w:lang w:eastAsia="en-US"/>
      </w:rPr>
    </w:pPr>
  </w:p>
  <w:p w:rsidR="00C85CE5" w:rsidRDefault="00C85CE5">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C85CE5" w:rsidRDefault="00C85CE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CE5" w:rsidRDefault="00C85CE5">
      <w:pPr>
        <w:spacing w:after="0" w:line="240" w:lineRule="auto"/>
      </w:pPr>
      <w:r>
        <w:rPr>
          <w:color w:val="000000"/>
        </w:rPr>
        <w:separator/>
      </w:r>
    </w:p>
  </w:footnote>
  <w:footnote w:type="continuationSeparator" w:id="0">
    <w:p w:rsidR="00C85CE5" w:rsidRDefault="00C85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E5" w:rsidRDefault="00C85CE5">
    <w:pPr>
      <w:pStyle w:val="Kopfzeile"/>
      <w:jc w:val="center"/>
    </w:pPr>
    <w:r>
      <w:rPr>
        <w:noProof/>
        <w:lang w:eastAsia="de-DE"/>
      </w:rPr>
      <w:drawing>
        <wp:inline distT="0" distB="0" distL="0" distR="0">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rsidR="00C85CE5" w:rsidRDefault="00C85CE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2443B"/>
    <w:multiLevelType w:val="hybridMultilevel"/>
    <w:tmpl w:val="FA6A6E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73C1AC1"/>
    <w:multiLevelType w:val="hybridMultilevel"/>
    <w:tmpl w:val="246238E0"/>
    <w:lvl w:ilvl="0" w:tplc="0B16AF5C">
      <w:numFmt w:val="bullet"/>
      <w:lvlText w:val=""/>
      <w:lvlJc w:val="left"/>
      <w:pPr>
        <w:ind w:left="720" w:hanging="360"/>
      </w:pPr>
      <w:rPr>
        <w:rFonts w:ascii="Symbol" w:eastAsiaTheme="minorHAns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5BA2"/>
    <w:rsid w:val="00035E8D"/>
    <w:rsid w:val="00042CCF"/>
    <w:rsid w:val="00057A3F"/>
    <w:rsid w:val="00074D2C"/>
    <w:rsid w:val="00085EB8"/>
    <w:rsid w:val="000C39C1"/>
    <w:rsid w:val="000C50BD"/>
    <w:rsid w:val="000E29D6"/>
    <w:rsid w:val="0011600E"/>
    <w:rsid w:val="00125C3B"/>
    <w:rsid w:val="00191AC6"/>
    <w:rsid w:val="001C009B"/>
    <w:rsid w:val="001F7AC2"/>
    <w:rsid w:val="0021734B"/>
    <w:rsid w:val="00266062"/>
    <w:rsid w:val="00285F19"/>
    <w:rsid w:val="002F337A"/>
    <w:rsid w:val="0032506C"/>
    <w:rsid w:val="00340312"/>
    <w:rsid w:val="003C49C8"/>
    <w:rsid w:val="003D7C3E"/>
    <w:rsid w:val="003E2ABB"/>
    <w:rsid w:val="003E6F88"/>
    <w:rsid w:val="003F7426"/>
    <w:rsid w:val="004152A9"/>
    <w:rsid w:val="004365E3"/>
    <w:rsid w:val="00443433"/>
    <w:rsid w:val="00477CF2"/>
    <w:rsid w:val="00481B48"/>
    <w:rsid w:val="004933EE"/>
    <w:rsid w:val="004A1391"/>
    <w:rsid w:val="004A7F84"/>
    <w:rsid w:val="004F4D31"/>
    <w:rsid w:val="00542FB0"/>
    <w:rsid w:val="00555D1D"/>
    <w:rsid w:val="00592CE3"/>
    <w:rsid w:val="00597CAD"/>
    <w:rsid w:val="005B05AF"/>
    <w:rsid w:val="005B6499"/>
    <w:rsid w:val="005E61EA"/>
    <w:rsid w:val="00630797"/>
    <w:rsid w:val="0063623D"/>
    <w:rsid w:val="006C6711"/>
    <w:rsid w:val="00721B55"/>
    <w:rsid w:val="00733B31"/>
    <w:rsid w:val="00763D53"/>
    <w:rsid w:val="00805CC2"/>
    <w:rsid w:val="00830099"/>
    <w:rsid w:val="00843385"/>
    <w:rsid w:val="008452B7"/>
    <w:rsid w:val="008A0EAD"/>
    <w:rsid w:val="008A2AE9"/>
    <w:rsid w:val="00937BF7"/>
    <w:rsid w:val="009434BA"/>
    <w:rsid w:val="00953CE9"/>
    <w:rsid w:val="00955E1A"/>
    <w:rsid w:val="00972866"/>
    <w:rsid w:val="009F1676"/>
    <w:rsid w:val="00A323E1"/>
    <w:rsid w:val="00A43749"/>
    <w:rsid w:val="00A60E0D"/>
    <w:rsid w:val="00A62583"/>
    <w:rsid w:val="00AB16E1"/>
    <w:rsid w:val="00AB1820"/>
    <w:rsid w:val="00AC1776"/>
    <w:rsid w:val="00AE2561"/>
    <w:rsid w:val="00AE5C62"/>
    <w:rsid w:val="00B06A85"/>
    <w:rsid w:val="00B14291"/>
    <w:rsid w:val="00B44A88"/>
    <w:rsid w:val="00B51808"/>
    <w:rsid w:val="00B531DE"/>
    <w:rsid w:val="00B56AED"/>
    <w:rsid w:val="00B57977"/>
    <w:rsid w:val="00B71733"/>
    <w:rsid w:val="00B8783D"/>
    <w:rsid w:val="00BB0117"/>
    <w:rsid w:val="00BD25F6"/>
    <w:rsid w:val="00C11E28"/>
    <w:rsid w:val="00C2133A"/>
    <w:rsid w:val="00C27ECE"/>
    <w:rsid w:val="00C53B77"/>
    <w:rsid w:val="00C85CE5"/>
    <w:rsid w:val="00C87B87"/>
    <w:rsid w:val="00CC187A"/>
    <w:rsid w:val="00CE22CB"/>
    <w:rsid w:val="00D52B62"/>
    <w:rsid w:val="00D93B58"/>
    <w:rsid w:val="00DC51C0"/>
    <w:rsid w:val="00DD0E43"/>
    <w:rsid w:val="00DE452A"/>
    <w:rsid w:val="00E238E3"/>
    <w:rsid w:val="00E35E64"/>
    <w:rsid w:val="00EA5AB7"/>
    <w:rsid w:val="00EB5D8D"/>
    <w:rsid w:val="00EE083B"/>
    <w:rsid w:val="00EE0AFA"/>
    <w:rsid w:val="00EF24F5"/>
    <w:rsid w:val="00F13124"/>
    <w:rsid w:val="00F139BD"/>
    <w:rsid w:val="00F23F11"/>
    <w:rsid w:val="00F30671"/>
    <w:rsid w:val="00F42D7C"/>
    <w:rsid w:val="00F93546"/>
    <w:rsid w:val="00FB0581"/>
    <w:rsid w:val="00FB5484"/>
    <w:rsid w:val="00FC31F4"/>
    <w:rsid w:val="00FD5324"/>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71E6B-E6DD-47AC-AE8E-48B52291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paragraph" w:styleId="berschrift1">
    <w:name w:val="heading 1"/>
    <w:basedOn w:val="Standard"/>
    <w:next w:val="Standard"/>
    <w:link w:val="berschrift1Zchn"/>
    <w:uiPriority w:val="9"/>
    <w:qFormat/>
    <w:rsid w:val="0021734B"/>
    <w:pPr>
      <w:keepNext/>
      <w:keepLines/>
      <w:suppressAutoHyphens w:val="0"/>
      <w:autoSpaceDN/>
      <w:spacing w:before="240" w:after="0" w:line="240" w:lineRule="auto"/>
      <w:textAlignment w:val="auto"/>
      <w:outlineLvl w:val="0"/>
    </w:pPr>
    <w:rPr>
      <w:rFonts w:asciiTheme="majorHAnsi" w:eastAsiaTheme="majorEastAsia" w:hAnsiTheme="majorHAnsi" w:cstheme="majorBidi"/>
      <w:color w:val="365F91" w:themeColor="accent1" w:themeShade="BF"/>
      <w:sz w:val="32"/>
      <w:szCs w:val="32"/>
      <w:lang w:eastAsia="de-DE"/>
    </w:rPr>
  </w:style>
  <w:style w:type="paragraph" w:styleId="berschrift2">
    <w:name w:val="heading 2"/>
    <w:basedOn w:val="Standard"/>
    <w:next w:val="Standard"/>
    <w:link w:val="berschrift2Zchn"/>
    <w:uiPriority w:val="9"/>
    <w:unhideWhenUsed/>
    <w:qFormat/>
    <w:rsid w:val="0021734B"/>
    <w:pPr>
      <w:keepNext/>
      <w:keepLines/>
      <w:suppressAutoHyphens w:val="0"/>
      <w:autoSpaceDN/>
      <w:spacing w:before="40" w:after="0" w:line="240" w:lineRule="auto"/>
      <w:textAlignment w:val="auto"/>
      <w:outlineLvl w:val="1"/>
    </w:pPr>
    <w:rPr>
      <w:rFonts w:asciiTheme="majorHAnsi" w:eastAsiaTheme="majorEastAsia" w:hAnsiTheme="majorHAnsi" w:cstheme="majorBidi"/>
      <w:color w:val="365F91" w:themeColor="accent1" w:themeShade="BF"/>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styleId="Listenabsatz">
    <w:name w:val="List Paragraph"/>
    <w:basedOn w:val="Standard"/>
    <w:uiPriority w:val="34"/>
    <w:qFormat/>
    <w:rsid w:val="00BB0117"/>
    <w:pPr>
      <w:suppressAutoHyphens w:val="0"/>
      <w:autoSpaceDN/>
      <w:spacing w:line="259" w:lineRule="auto"/>
      <w:ind w:left="720"/>
      <w:contextualSpacing/>
      <w:textAlignment w:val="auto"/>
    </w:pPr>
    <w:rPr>
      <w:rFonts w:asciiTheme="minorHAnsi" w:eastAsiaTheme="minorHAnsi" w:hAnsiTheme="minorHAnsi" w:cstheme="minorBidi"/>
    </w:rPr>
  </w:style>
  <w:style w:type="character" w:customStyle="1" w:styleId="berschrift1Zchn">
    <w:name w:val="Überschrift 1 Zchn"/>
    <w:basedOn w:val="Absatz-Standardschriftart"/>
    <w:link w:val="berschrift1"/>
    <w:uiPriority w:val="9"/>
    <w:rsid w:val="0021734B"/>
    <w:rPr>
      <w:rFonts w:asciiTheme="majorHAnsi" w:eastAsiaTheme="majorEastAsia" w:hAnsiTheme="majorHAnsi" w:cstheme="majorBidi"/>
      <w:color w:val="365F91" w:themeColor="accent1" w:themeShade="BF"/>
      <w:sz w:val="32"/>
      <w:szCs w:val="32"/>
      <w:lang w:eastAsia="de-DE"/>
    </w:rPr>
  </w:style>
  <w:style w:type="character" w:customStyle="1" w:styleId="berschrift2Zchn">
    <w:name w:val="Überschrift 2 Zchn"/>
    <w:basedOn w:val="Absatz-Standardschriftart"/>
    <w:link w:val="berschrift2"/>
    <w:uiPriority w:val="9"/>
    <w:rsid w:val="0021734B"/>
    <w:rPr>
      <w:rFonts w:asciiTheme="majorHAnsi" w:eastAsiaTheme="majorEastAsia" w:hAnsiTheme="majorHAnsi" w:cstheme="majorBidi"/>
      <w:color w:val="365F91" w:themeColor="accent1" w:themeShade="BF"/>
      <w:sz w:val="26"/>
      <w:szCs w:val="26"/>
      <w:lang w:eastAsia="de-DE"/>
    </w:rPr>
  </w:style>
  <w:style w:type="character" w:customStyle="1" w:styleId="UnresolvedMention">
    <w:name w:val="Unresolved Mention"/>
    <w:basedOn w:val="Absatz-Standardschriftart"/>
    <w:uiPriority w:val="99"/>
    <w:semiHidden/>
    <w:unhideWhenUsed/>
    <w:rsid w:val="00217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50619">
      <w:bodyDiv w:val="1"/>
      <w:marLeft w:val="0"/>
      <w:marRight w:val="0"/>
      <w:marTop w:val="0"/>
      <w:marBottom w:val="0"/>
      <w:divBdr>
        <w:top w:val="none" w:sz="0" w:space="0" w:color="auto"/>
        <w:left w:val="none" w:sz="0" w:space="0" w:color="auto"/>
        <w:bottom w:val="none" w:sz="0" w:space="0" w:color="auto"/>
        <w:right w:val="none" w:sz="0" w:space="0" w:color="auto"/>
      </w:divBdr>
      <w:divsChild>
        <w:div w:id="1675915163">
          <w:marLeft w:val="0"/>
          <w:marRight w:val="0"/>
          <w:marTop w:val="0"/>
          <w:marBottom w:val="0"/>
          <w:divBdr>
            <w:top w:val="none" w:sz="0" w:space="0" w:color="auto"/>
            <w:left w:val="none" w:sz="0" w:space="0" w:color="auto"/>
            <w:bottom w:val="none" w:sz="0" w:space="0" w:color="auto"/>
            <w:right w:val="none" w:sz="0" w:space="0" w:color="auto"/>
          </w:divBdr>
        </w:div>
        <w:div w:id="826748868">
          <w:marLeft w:val="0"/>
          <w:marRight w:val="0"/>
          <w:marTop w:val="0"/>
          <w:marBottom w:val="0"/>
          <w:divBdr>
            <w:top w:val="none" w:sz="0" w:space="0" w:color="auto"/>
            <w:left w:val="none" w:sz="0" w:space="0" w:color="auto"/>
            <w:bottom w:val="none" w:sz="0" w:space="0" w:color="auto"/>
            <w:right w:val="none" w:sz="0" w:space="0" w:color="auto"/>
          </w:divBdr>
        </w:div>
        <w:div w:id="13196645">
          <w:marLeft w:val="0"/>
          <w:marRight w:val="0"/>
          <w:marTop w:val="0"/>
          <w:marBottom w:val="0"/>
          <w:divBdr>
            <w:top w:val="none" w:sz="0" w:space="0" w:color="auto"/>
            <w:left w:val="none" w:sz="0" w:space="0" w:color="auto"/>
            <w:bottom w:val="none" w:sz="0" w:space="0" w:color="auto"/>
            <w:right w:val="none" w:sz="0" w:space="0" w:color="auto"/>
          </w:divBdr>
        </w:div>
        <w:div w:id="129633051">
          <w:marLeft w:val="0"/>
          <w:marRight w:val="0"/>
          <w:marTop w:val="0"/>
          <w:marBottom w:val="0"/>
          <w:divBdr>
            <w:top w:val="none" w:sz="0" w:space="0" w:color="auto"/>
            <w:left w:val="none" w:sz="0" w:space="0" w:color="auto"/>
            <w:bottom w:val="none" w:sz="0" w:space="0" w:color="auto"/>
            <w:right w:val="none" w:sz="0" w:space="0" w:color="auto"/>
          </w:divBdr>
        </w:div>
        <w:div w:id="529032412">
          <w:marLeft w:val="0"/>
          <w:marRight w:val="0"/>
          <w:marTop w:val="0"/>
          <w:marBottom w:val="0"/>
          <w:divBdr>
            <w:top w:val="none" w:sz="0" w:space="0" w:color="auto"/>
            <w:left w:val="none" w:sz="0" w:space="0" w:color="auto"/>
            <w:bottom w:val="none" w:sz="0" w:space="0" w:color="auto"/>
            <w:right w:val="none" w:sz="0" w:space="0" w:color="auto"/>
          </w:divBdr>
        </w:div>
        <w:div w:id="2076660203">
          <w:marLeft w:val="0"/>
          <w:marRight w:val="0"/>
          <w:marTop w:val="0"/>
          <w:marBottom w:val="0"/>
          <w:divBdr>
            <w:top w:val="none" w:sz="0" w:space="0" w:color="auto"/>
            <w:left w:val="none" w:sz="0" w:space="0" w:color="auto"/>
            <w:bottom w:val="none" w:sz="0" w:space="0" w:color="auto"/>
            <w:right w:val="none" w:sz="0" w:space="0" w:color="auto"/>
          </w:divBdr>
        </w:div>
        <w:div w:id="936252354">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
        <w:div w:id="365062403">
          <w:marLeft w:val="0"/>
          <w:marRight w:val="0"/>
          <w:marTop w:val="0"/>
          <w:marBottom w:val="0"/>
          <w:divBdr>
            <w:top w:val="none" w:sz="0" w:space="0" w:color="auto"/>
            <w:left w:val="none" w:sz="0" w:space="0" w:color="auto"/>
            <w:bottom w:val="none" w:sz="0" w:space="0" w:color="auto"/>
            <w:right w:val="none" w:sz="0" w:space="0" w:color="auto"/>
          </w:divBdr>
        </w:div>
        <w:div w:id="1327247220">
          <w:marLeft w:val="0"/>
          <w:marRight w:val="0"/>
          <w:marTop w:val="0"/>
          <w:marBottom w:val="0"/>
          <w:divBdr>
            <w:top w:val="none" w:sz="0" w:space="0" w:color="auto"/>
            <w:left w:val="none" w:sz="0" w:space="0" w:color="auto"/>
            <w:bottom w:val="none" w:sz="0" w:space="0" w:color="auto"/>
            <w:right w:val="none" w:sz="0" w:space="0" w:color="auto"/>
          </w:divBdr>
        </w:div>
        <w:div w:id="21632166">
          <w:marLeft w:val="0"/>
          <w:marRight w:val="0"/>
          <w:marTop w:val="0"/>
          <w:marBottom w:val="0"/>
          <w:divBdr>
            <w:top w:val="none" w:sz="0" w:space="0" w:color="auto"/>
            <w:left w:val="none" w:sz="0" w:space="0" w:color="auto"/>
            <w:bottom w:val="none" w:sz="0" w:space="0" w:color="auto"/>
            <w:right w:val="none" w:sz="0" w:space="0" w:color="auto"/>
          </w:divBdr>
        </w:div>
        <w:div w:id="1080832741">
          <w:marLeft w:val="0"/>
          <w:marRight w:val="0"/>
          <w:marTop w:val="0"/>
          <w:marBottom w:val="0"/>
          <w:divBdr>
            <w:top w:val="none" w:sz="0" w:space="0" w:color="auto"/>
            <w:left w:val="none" w:sz="0" w:space="0" w:color="auto"/>
            <w:bottom w:val="none" w:sz="0" w:space="0" w:color="auto"/>
            <w:right w:val="none" w:sz="0" w:space="0" w:color="auto"/>
          </w:divBdr>
        </w:div>
        <w:div w:id="943225223">
          <w:marLeft w:val="0"/>
          <w:marRight w:val="0"/>
          <w:marTop w:val="0"/>
          <w:marBottom w:val="0"/>
          <w:divBdr>
            <w:top w:val="none" w:sz="0" w:space="0" w:color="auto"/>
            <w:left w:val="none" w:sz="0" w:space="0" w:color="auto"/>
            <w:bottom w:val="none" w:sz="0" w:space="0" w:color="auto"/>
            <w:right w:val="none" w:sz="0" w:space="0" w:color="auto"/>
          </w:divBdr>
          <w:divsChild>
            <w:div w:id="1012952253">
              <w:marLeft w:val="0"/>
              <w:marRight w:val="0"/>
              <w:marTop w:val="0"/>
              <w:marBottom w:val="0"/>
              <w:divBdr>
                <w:top w:val="none" w:sz="0" w:space="0" w:color="auto"/>
                <w:left w:val="none" w:sz="0" w:space="0" w:color="auto"/>
                <w:bottom w:val="none" w:sz="0" w:space="0" w:color="auto"/>
                <w:right w:val="none" w:sz="0" w:space="0" w:color="auto"/>
              </w:divBdr>
              <w:divsChild>
                <w:div w:id="620234446">
                  <w:marLeft w:val="0"/>
                  <w:marRight w:val="0"/>
                  <w:marTop w:val="0"/>
                  <w:marBottom w:val="0"/>
                  <w:divBdr>
                    <w:top w:val="none" w:sz="0" w:space="0" w:color="auto"/>
                    <w:left w:val="none" w:sz="0" w:space="0" w:color="auto"/>
                    <w:bottom w:val="none" w:sz="0" w:space="0" w:color="auto"/>
                    <w:right w:val="none" w:sz="0" w:space="0" w:color="auto"/>
                  </w:divBdr>
                </w:div>
                <w:div w:id="464078637">
                  <w:marLeft w:val="0"/>
                  <w:marRight w:val="0"/>
                  <w:marTop w:val="0"/>
                  <w:marBottom w:val="0"/>
                  <w:divBdr>
                    <w:top w:val="none" w:sz="0" w:space="0" w:color="auto"/>
                    <w:left w:val="none" w:sz="0" w:space="0" w:color="auto"/>
                    <w:bottom w:val="none" w:sz="0" w:space="0" w:color="auto"/>
                    <w:right w:val="none" w:sz="0" w:space="0" w:color="auto"/>
                  </w:divBdr>
                </w:div>
                <w:div w:id="878005471">
                  <w:marLeft w:val="0"/>
                  <w:marRight w:val="0"/>
                  <w:marTop w:val="0"/>
                  <w:marBottom w:val="0"/>
                  <w:divBdr>
                    <w:top w:val="none" w:sz="0" w:space="0" w:color="auto"/>
                    <w:left w:val="none" w:sz="0" w:space="0" w:color="auto"/>
                    <w:bottom w:val="none" w:sz="0" w:space="0" w:color="auto"/>
                    <w:right w:val="none" w:sz="0" w:space="0" w:color="auto"/>
                  </w:divBdr>
                </w:div>
                <w:div w:id="662046532">
                  <w:marLeft w:val="0"/>
                  <w:marRight w:val="0"/>
                  <w:marTop w:val="0"/>
                  <w:marBottom w:val="0"/>
                  <w:divBdr>
                    <w:top w:val="none" w:sz="0" w:space="0" w:color="auto"/>
                    <w:left w:val="none" w:sz="0" w:space="0" w:color="auto"/>
                    <w:bottom w:val="none" w:sz="0" w:space="0" w:color="auto"/>
                    <w:right w:val="none" w:sz="0" w:space="0" w:color="auto"/>
                  </w:divBdr>
                </w:div>
                <w:div w:id="13504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17152692">
      <w:bodyDiv w:val="1"/>
      <w:marLeft w:val="0"/>
      <w:marRight w:val="0"/>
      <w:marTop w:val="0"/>
      <w:marBottom w:val="0"/>
      <w:divBdr>
        <w:top w:val="none" w:sz="0" w:space="0" w:color="auto"/>
        <w:left w:val="none" w:sz="0" w:space="0" w:color="auto"/>
        <w:bottom w:val="none" w:sz="0" w:space="0" w:color="auto"/>
        <w:right w:val="none" w:sz="0" w:space="0" w:color="auto"/>
      </w:divBdr>
      <w:divsChild>
        <w:div w:id="66927804">
          <w:marLeft w:val="0"/>
          <w:marRight w:val="0"/>
          <w:marTop w:val="0"/>
          <w:marBottom w:val="0"/>
          <w:divBdr>
            <w:top w:val="none" w:sz="0" w:space="0" w:color="auto"/>
            <w:left w:val="none" w:sz="0" w:space="0" w:color="auto"/>
            <w:bottom w:val="none" w:sz="0" w:space="0" w:color="auto"/>
            <w:right w:val="none" w:sz="0" w:space="0" w:color="auto"/>
          </w:divBdr>
        </w:div>
        <w:div w:id="429276419">
          <w:marLeft w:val="0"/>
          <w:marRight w:val="0"/>
          <w:marTop w:val="0"/>
          <w:marBottom w:val="0"/>
          <w:divBdr>
            <w:top w:val="none" w:sz="0" w:space="0" w:color="auto"/>
            <w:left w:val="none" w:sz="0" w:space="0" w:color="auto"/>
            <w:bottom w:val="none" w:sz="0" w:space="0" w:color="auto"/>
            <w:right w:val="none" w:sz="0" w:space="0" w:color="auto"/>
          </w:divBdr>
        </w:div>
        <w:div w:id="1081097768">
          <w:marLeft w:val="0"/>
          <w:marRight w:val="0"/>
          <w:marTop w:val="0"/>
          <w:marBottom w:val="0"/>
          <w:divBdr>
            <w:top w:val="none" w:sz="0" w:space="0" w:color="auto"/>
            <w:left w:val="none" w:sz="0" w:space="0" w:color="auto"/>
            <w:bottom w:val="none" w:sz="0" w:space="0" w:color="auto"/>
            <w:right w:val="none" w:sz="0" w:space="0" w:color="auto"/>
          </w:divBdr>
        </w:div>
        <w:div w:id="645940091">
          <w:marLeft w:val="0"/>
          <w:marRight w:val="0"/>
          <w:marTop w:val="0"/>
          <w:marBottom w:val="0"/>
          <w:divBdr>
            <w:top w:val="none" w:sz="0" w:space="0" w:color="auto"/>
            <w:left w:val="none" w:sz="0" w:space="0" w:color="auto"/>
            <w:bottom w:val="none" w:sz="0" w:space="0" w:color="auto"/>
            <w:right w:val="none" w:sz="0" w:space="0" w:color="auto"/>
          </w:divBdr>
        </w:div>
        <w:div w:id="1799060371">
          <w:marLeft w:val="0"/>
          <w:marRight w:val="0"/>
          <w:marTop w:val="0"/>
          <w:marBottom w:val="0"/>
          <w:divBdr>
            <w:top w:val="none" w:sz="0" w:space="0" w:color="auto"/>
            <w:left w:val="none" w:sz="0" w:space="0" w:color="auto"/>
            <w:bottom w:val="none" w:sz="0" w:space="0" w:color="auto"/>
            <w:right w:val="none" w:sz="0" w:space="0" w:color="auto"/>
          </w:divBdr>
        </w:div>
        <w:div w:id="1427534398">
          <w:marLeft w:val="0"/>
          <w:marRight w:val="0"/>
          <w:marTop w:val="0"/>
          <w:marBottom w:val="0"/>
          <w:divBdr>
            <w:top w:val="none" w:sz="0" w:space="0" w:color="auto"/>
            <w:left w:val="none" w:sz="0" w:space="0" w:color="auto"/>
            <w:bottom w:val="none" w:sz="0" w:space="0" w:color="auto"/>
            <w:right w:val="none" w:sz="0" w:space="0" w:color="auto"/>
          </w:divBdr>
        </w:div>
        <w:div w:id="1520896728">
          <w:marLeft w:val="0"/>
          <w:marRight w:val="0"/>
          <w:marTop w:val="0"/>
          <w:marBottom w:val="0"/>
          <w:divBdr>
            <w:top w:val="none" w:sz="0" w:space="0" w:color="auto"/>
            <w:left w:val="none" w:sz="0" w:space="0" w:color="auto"/>
            <w:bottom w:val="none" w:sz="0" w:space="0" w:color="auto"/>
            <w:right w:val="none" w:sz="0" w:space="0" w:color="auto"/>
          </w:divBdr>
        </w:div>
        <w:div w:id="2020345491">
          <w:marLeft w:val="0"/>
          <w:marRight w:val="0"/>
          <w:marTop w:val="0"/>
          <w:marBottom w:val="0"/>
          <w:divBdr>
            <w:top w:val="none" w:sz="0" w:space="0" w:color="auto"/>
            <w:left w:val="none" w:sz="0" w:space="0" w:color="auto"/>
            <w:bottom w:val="none" w:sz="0" w:space="0" w:color="auto"/>
            <w:right w:val="none" w:sz="0" w:space="0" w:color="auto"/>
          </w:divBdr>
        </w:div>
        <w:div w:id="1139348374">
          <w:marLeft w:val="0"/>
          <w:marRight w:val="0"/>
          <w:marTop w:val="0"/>
          <w:marBottom w:val="0"/>
          <w:divBdr>
            <w:top w:val="none" w:sz="0" w:space="0" w:color="auto"/>
            <w:left w:val="none" w:sz="0" w:space="0" w:color="auto"/>
            <w:bottom w:val="none" w:sz="0" w:space="0" w:color="auto"/>
            <w:right w:val="none" w:sz="0" w:space="0" w:color="auto"/>
          </w:divBdr>
        </w:div>
        <w:div w:id="1809011790">
          <w:marLeft w:val="0"/>
          <w:marRight w:val="0"/>
          <w:marTop w:val="0"/>
          <w:marBottom w:val="0"/>
          <w:divBdr>
            <w:top w:val="none" w:sz="0" w:space="0" w:color="auto"/>
            <w:left w:val="none" w:sz="0" w:space="0" w:color="auto"/>
            <w:bottom w:val="none" w:sz="0" w:space="0" w:color="auto"/>
            <w:right w:val="none" w:sz="0" w:space="0" w:color="auto"/>
          </w:divBdr>
        </w:div>
        <w:div w:id="1454910472">
          <w:marLeft w:val="0"/>
          <w:marRight w:val="0"/>
          <w:marTop w:val="0"/>
          <w:marBottom w:val="0"/>
          <w:divBdr>
            <w:top w:val="none" w:sz="0" w:space="0" w:color="auto"/>
            <w:left w:val="none" w:sz="0" w:space="0" w:color="auto"/>
            <w:bottom w:val="none" w:sz="0" w:space="0" w:color="auto"/>
            <w:right w:val="none" w:sz="0" w:space="0" w:color="auto"/>
          </w:divBdr>
        </w:div>
        <w:div w:id="940920662">
          <w:marLeft w:val="0"/>
          <w:marRight w:val="0"/>
          <w:marTop w:val="0"/>
          <w:marBottom w:val="0"/>
          <w:divBdr>
            <w:top w:val="none" w:sz="0" w:space="0" w:color="auto"/>
            <w:left w:val="none" w:sz="0" w:space="0" w:color="auto"/>
            <w:bottom w:val="none" w:sz="0" w:space="0" w:color="auto"/>
            <w:right w:val="none" w:sz="0" w:space="0" w:color="auto"/>
          </w:divBdr>
        </w:div>
        <w:div w:id="1899853755">
          <w:marLeft w:val="0"/>
          <w:marRight w:val="0"/>
          <w:marTop w:val="0"/>
          <w:marBottom w:val="0"/>
          <w:divBdr>
            <w:top w:val="none" w:sz="0" w:space="0" w:color="auto"/>
            <w:left w:val="none" w:sz="0" w:space="0" w:color="auto"/>
            <w:bottom w:val="none" w:sz="0" w:space="0" w:color="auto"/>
            <w:right w:val="none" w:sz="0" w:space="0" w:color="auto"/>
          </w:divBdr>
          <w:divsChild>
            <w:div w:id="993098263">
              <w:marLeft w:val="0"/>
              <w:marRight w:val="0"/>
              <w:marTop w:val="0"/>
              <w:marBottom w:val="0"/>
              <w:divBdr>
                <w:top w:val="none" w:sz="0" w:space="0" w:color="auto"/>
                <w:left w:val="none" w:sz="0" w:space="0" w:color="auto"/>
                <w:bottom w:val="none" w:sz="0" w:space="0" w:color="auto"/>
                <w:right w:val="none" w:sz="0" w:space="0" w:color="auto"/>
              </w:divBdr>
              <w:divsChild>
                <w:div w:id="1186291309">
                  <w:marLeft w:val="0"/>
                  <w:marRight w:val="0"/>
                  <w:marTop w:val="0"/>
                  <w:marBottom w:val="0"/>
                  <w:divBdr>
                    <w:top w:val="none" w:sz="0" w:space="0" w:color="auto"/>
                    <w:left w:val="none" w:sz="0" w:space="0" w:color="auto"/>
                    <w:bottom w:val="none" w:sz="0" w:space="0" w:color="auto"/>
                    <w:right w:val="none" w:sz="0" w:space="0" w:color="auto"/>
                  </w:divBdr>
                </w:div>
                <w:div w:id="569197115">
                  <w:marLeft w:val="0"/>
                  <w:marRight w:val="0"/>
                  <w:marTop w:val="0"/>
                  <w:marBottom w:val="0"/>
                  <w:divBdr>
                    <w:top w:val="none" w:sz="0" w:space="0" w:color="auto"/>
                    <w:left w:val="none" w:sz="0" w:space="0" w:color="auto"/>
                    <w:bottom w:val="none" w:sz="0" w:space="0" w:color="auto"/>
                    <w:right w:val="none" w:sz="0" w:space="0" w:color="auto"/>
                  </w:divBdr>
                </w:div>
                <w:div w:id="1627656001">
                  <w:marLeft w:val="0"/>
                  <w:marRight w:val="0"/>
                  <w:marTop w:val="0"/>
                  <w:marBottom w:val="0"/>
                  <w:divBdr>
                    <w:top w:val="none" w:sz="0" w:space="0" w:color="auto"/>
                    <w:left w:val="none" w:sz="0" w:space="0" w:color="auto"/>
                    <w:bottom w:val="none" w:sz="0" w:space="0" w:color="auto"/>
                    <w:right w:val="none" w:sz="0" w:space="0" w:color="auto"/>
                  </w:divBdr>
                </w:div>
                <w:div w:id="816800311">
                  <w:marLeft w:val="0"/>
                  <w:marRight w:val="0"/>
                  <w:marTop w:val="0"/>
                  <w:marBottom w:val="0"/>
                  <w:divBdr>
                    <w:top w:val="none" w:sz="0" w:space="0" w:color="auto"/>
                    <w:left w:val="none" w:sz="0" w:space="0" w:color="auto"/>
                    <w:bottom w:val="none" w:sz="0" w:space="0" w:color="auto"/>
                    <w:right w:val="none" w:sz="0" w:space="0" w:color="auto"/>
                  </w:divBdr>
                </w:div>
                <w:div w:id="1917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ga-beelitz.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ga-beelitz.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A0337-FECF-4706-A8F8-191DE7BB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3602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7</cp:revision>
  <cp:lastPrinted>2021-09-22T13:32:00Z</cp:lastPrinted>
  <dcterms:created xsi:type="dcterms:W3CDTF">2021-09-09T08:04:00Z</dcterms:created>
  <dcterms:modified xsi:type="dcterms:W3CDTF">2021-09-22T13:32:00Z</dcterms:modified>
</cp:coreProperties>
</file>