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EA389" w14:textId="77777777" w:rsidR="00397D4B" w:rsidRDefault="00397D4B" w:rsidP="00183569">
      <w:pPr>
        <w:pStyle w:val="Tittel"/>
        <w:rPr>
          <w:rFonts w:ascii="Arial" w:hAnsi="Arial" w:cs="Arial"/>
          <w:color w:val="003C6A"/>
          <w:sz w:val="44"/>
          <w:szCs w:val="44"/>
        </w:rPr>
      </w:pPr>
    </w:p>
    <w:p w14:paraId="4504753E" w14:textId="77777777" w:rsidR="00397D4B" w:rsidRPr="00397D4B" w:rsidRDefault="00397D4B" w:rsidP="00397D4B"/>
    <w:p w14:paraId="5712A762" w14:textId="74B83797" w:rsidR="00566338" w:rsidRPr="00397D4B" w:rsidRDefault="00DD230E" w:rsidP="00183569">
      <w:pPr>
        <w:pStyle w:val="Tittel"/>
        <w:rPr>
          <w:rFonts w:ascii="Arial" w:hAnsi="Arial" w:cs="Arial"/>
          <w:color w:val="003C6A"/>
          <w:sz w:val="44"/>
          <w:szCs w:val="44"/>
        </w:rPr>
      </w:pPr>
      <w:r>
        <w:rPr>
          <w:rFonts w:ascii="Arial" w:hAnsi="Arial"/>
          <w:color w:val="003C6A"/>
          <w:sz w:val="44"/>
          <w:szCs w:val="44"/>
        </w:rPr>
        <w:t xml:space="preserve">Mörka </w:t>
      </w:r>
      <w:r w:rsidR="006C6357" w:rsidRPr="00502A66">
        <w:rPr>
          <w:rFonts w:ascii="Arial" w:hAnsi="Arial"/>
          <w:color w:val="003C6A"/>
          <w:sz w:val="44"/>
          <w:szCs w:val="44"/>
        </w:rPr>
        <w:t>MOLN</w:t>
      </w:r>
      <w:r w:rsidRPr="00502A66">
        <w:rPr>
          <w:rFonts w:ascii="Arial" w:hAnsi="Arial"/>
          <w:color w:val="003C6A"/>
          <w:sz w:val="44"/>
          <w:szCs w:val="44"/>
        </w:rPr>
        <w:t xml:space="preserve"> </w:t>
      </w:r>
      <w:r>
        <w:rPr>
          <w:rFonts w:ascii="Arial" w:hAnsi="Arial"/>
          <w:color w:val="003C6A"/>
          <w:sz w:val="44"/>
          <w:szCs w:val="44"/>
        </w:rPr>
        <w:t>dämpar elpriset</w:t>
      </w:r>
    </w:p>
    <w:p w14:paraId="01AC4EF8" w14:textId="77777777" w:rsidR="00F6239D" w:rsidRPr="00397D4B" w:rsidRDefault="007D6C87" w:rsidP="007D6C87">
      <w:pPr>
        <w:tabs>
          <w:tab w:val="left" w:pos="2948"/>
        </w:tabs>
        <w:spacing w:after="0"/>
        <w:rPr>
          <w:rFonts w:ascii="Arial" w:hAnsi="Arial" w:cs="Arial"/>
        </w:rPr>
      </w:pPr>
      <w:r>
        <w:rPr>
          <w:rFonts w:ascii="Arial" w:hAnsi="Arial"/>
        </w:rPr>
        <w:tab/>
      </w:r>
    </w:p>
    <w:p w14:paraId="4A5E36F1" w14:textId="77777777" w:rsidR="00DD230E" w:rsidRPr="00DD230E" w:rsidRDefault="00DD230E" w:rsidP="00DD230E">
      <w:pPr>
        <w:spacing w:after="0"/>
        <w:rPr>
          <w:rFonts w:ascii="Arial" w:hAnsi="Arial" w:cs="Arial"/>
          <w:sz w:val="32"/>
          <w:szCs w:val="24"/>
        </w:rPr>
      </w:pPr>
      <w:r>
        <w:rPr>
          <w:rFonts w:ascii="Arial" w:hAnsi="Arial"/>
          <w:szCs w:val="24"/>
        </w:rPr>
        <w:t xml:space="preserve">(Kristiansand, 1 juni 2019) </w:t>
      </w:r>
    </w:p>
    <w:p w14:paraId="1B6E93E5" w14:textId="77777777" w:rsidR="00397D4B" w:rsidRPr="00397D4B" w:rsidRDefault="00397D4B" w:rsidP="00914A1D">
      <w:pPr>
        <w:spacing w:after="0"/>
        <w:rPr>
          <w:rFonts w:ascii="Arial" w:hAnsi="Arial" w:cs="Arial"/>
          <w:sz w:val="22"/>
        </w:rPr>
      </w:pPr>
    </w:p>
    <w:p w14:paraId="7C2C8896" w14:textId="77777777" w:rsidR="00DF77D6" w:rsidRPr="00397D4B" w:rsidRDefault="00DF77D6" w:rsidP="00914A1D">
      <w:pPr>
        <w:spacing w:after="0"/>
        <w:rPr>
          <w:rFonts w:ascii="Arial" w:hAnsi="Arial" w:cs="Arial"/>
        </w:rPr>
      </w:pPr>
    </w:p>
    <w:p w14:paraId="5380DEDF" w14:textId="77777777" w:rsidR="00DD335A" w:rsidRPr="00502A66" w:rsidRDefault="00DD335A" w:rsidP="00362008">
      <w:pPr>
        <w:spacing w:after="0"/>
        <w:rPr>
          <w:rFonts w:ascii="Arial" w:hAnsi="Arial" w:cs="Arial"/>
          <w:b/>
          <w:sz w:val="28"/>
          <w:szCs w:val="28"/>
        </w:rPr>
      </w:pPr>
      <w:r w:rsidRPr="00502A66">
        <w:rPr>
          <w:rFonts w:ascii="Arial" w:hAnsi="Arial"/>
          <w:b/>
          <w:sz w:val="28"/>
          <w:szCs w:val="28"/>
        </w:rPr>
        <w:t>Regnigt majväder pressade ner elpriset. Handelskrig och nya EU-politiker kan pressa ner det ytterligare.</w:t>
      </w:r>
    </w:p>
    <w:p w14:paraId="11F2FEEF" w14:textId="77777777" w:rsidR="00E6785F" w:rsidRPr="00502A66" w:rsidRDefault="00E6785F" w:rsidP="00C2591C">
      <w:pPr>
        <w:spacing w:after="0"/>
        <w:rPr>
          <w:rFonts w:ascii="Arial" w:hAnsi="Arial" w:cs="Arial"/>
          <w:sz w:val="22"/>
        </w:rPr>
      </w:pPr>
    </w:p>
    <w:p w14:paraId="322ADC36" w14:textId="0158B7AF" w:rsidR="008C2202" w:rsidRPr="00502A66" w:rsidRDefault="008C2202" w:rsidP="00DD230E">
      <w:pPr>
        <w:spacing w:after="0"/>
        <w:rPr>
          <w:rFonts w:ascii="Arial" w:hAnsi="Arial" w:cs="Arial"/>
          <w:sz w:val="22"/>
        </w:rPr>
      </w:pPr>
      <w:r w:rsidRPr="00502A66">
        <w:rPr>
          <w:rFonts w:ascii="Arial" w:hAnsi="Arial"/>
          <w:sz w:val="22"/>
        </w:rPr>
        <w:t xml:space="preserve">Väderomslaget från april till maj blev klart och tydligt – och satte sina spår på elbörsen: Från ett torrt och varmt aprilväder som fick nordborna att plocka fram både solglasögon och sommarskor till en majmånad med mycket nederbörd, lägre temperaturer och mer snålblåst. En besvikelse för </w:t>
      </w:r>
      <w:r w:rsidR="009F399B" w:rsidRPr="00502A66">
        <w:rPr>
          <w:rFonts w:ascii="Arial" w:hAnsi="Arial"/>
          <w:sz w:val="22"/>
        </w:rPr>
        <w:t xml:space="preserve">alla </w:t>
      </w:r>
      <w:r w:rsidRPr="00502A66">
        <w:rPr>
          <w:rFonts w:ascii="Arial" w:hAnsi="Arial"/>
          <w:sz w:val="22"/>
        </w:rPr>
        <w:t xml:space="preserve">som längtar efter sommaren, men bra för resurssituationen på den nordiska kraftmarknaden. </w:t>
      </w:r>
    </w:p>
    <w:p w14:paraId="314EBEBD" w14:textId="77777777" w:rsidR="008C2202" w:rsidRPr="00502A66" w:rsidRDefault="008C2202" w:rsidP="00DD230E">
      <w:pPr>
        <w:spacing w:after="0"/>
        <w:rPr>
          <w:rFonts w:ascii="Arial" w:hAnsi="Arial" w:cs="Arial"/>
          <w:sz w:val="22"/>
        </w:rPr>
      </w:pPr>
    </w:p>
    <w:p w14:paraId="34F81833" w14:textId="77777777" w:rsidR="00DD230E" w:rsidRPr="00502A66" w:rsidRDefault="008C2202" w:rsidP="00DD230E">
      <w:pPr>
        <w:spacing w:after="0"/>
        <w:rPr>
          <w:rFonts w:ascii="Arial" w:hAnsi="Arial" w:cs="Arial"/>
          <w:sz w:val="22"/>
        </w:rPr>
      </w:pPr>
      <w:r w:rsidRPr="00502A66">
        <w:rPr>
          <w:rFonts w:ascii="Arial" w:hAnsi="Arial"/>
          <w:sz w:val="22"/>
        </w:rPr>
        <w:t>Man räknar fortfarande med ett underskott i resurssituationen eftersom vi har haft avsevärt mindre snö än normalt och det därmed blir mindre smältvatten i fjällen. Men med det väder som vi har haft i maj, fylls det snabbt på.</w:t>
      </w:r>
    </w:p>
    <w:p w14:paraId="2CC53791" w14:textId="77777777" w:rsidR="00DD230E" w:rsidRPr="00502A66" w:rsidRDefault="00DD230E" w:rsidP="00DD230E">
      <w:pPr>
        <w:spacing w:after="0"/>
        <w:rPr>
          <w:rFonts w:ascii="Arial" w:hAnsi="Arial" w:cs="Arial"/>
          <w:sz w:val="22"/>
        </w:rPr>
      </w:pPr>
    </w:p>
    <w:p w14:paraId="24F183C1" w14:textId="73B8394A" w:rsidR="00DD230E" w:rsidRPr="00502A66" w:rsidRDefault="008C2202" w:rsidP="00DD230E">
      <w:pPr>
        <w:spacing w:after="0"/>
        <w:rPr>
          <w:rFonts w:ascii="Arial" w:hAnsi="Arial"/>
          <w:sz w:val="22"/>
        </w:rPr>
      </w:pPr>
      <w:r w:rsidRPr="00502A66">
        <w:rPr>
          <w:rFonts w:ascii="Arial" w:hAnsi="Arial"/>
          <w:sz w:val="22"/>
        </w:rPr>
        <w:t xml:space="preserve">Allt detta påverkar förstås priserna på marknaden. Spotpriset, som i januari toppade på drygt 50 </w:t>
      </w:r>
      <w:r w:rsidR="009F399B" w:rsidRPr="00502A66">
        <w:rPr>
          <w:rFonts w:ascii="Arial" w:hAnsi="Arial"/>
          <w:sz w:val="22"/>
        </w:rPr>
        <w:t>€</w:t>
      </w:r>
      <w:r w:rsidRPr="00502A66">
        <w:rPr>
          <w:rFonts w:ascii="Arial" w:hAnsi="Arial"/>
          <w:sz w:val="22"/>
        </w:rPr>
        <w:t>, pressades i maj ner till 38,</w:t>
      </w:r>
      <w:r w:rsidR="006C6357" w:rsidRPr="00502A66">
        <w:rPr>
          <w:rFonts w:ascii="Arial" w:hAnsi="Arial"/>
          <w:sz w:val="22"/>
        </w:rPr>
        <w:t>07</w:t>
      </w:r>
      <w:r w:rsidRPr="00502A66">
        <w:rPr>
          <w:rFonts w:ascii="Arial" w:hAnsi="Arial"/>
          <w:sz w:val="22"/>
        </w:rPr>
        <w:t xml:space="preserve"> €/MWh. Även om nedgången är markant är detta fortfarande ett relativt högt pris. Noteringen ligger hela </w:t>
      </w:r>
      <w:r w:rsidR="006C6357" w:rsidRPr="00502A66">
        <w:rPr>
          <w:rFonts w:ascii="Arial" w:hAnsi="Arial"/>
          <w:sz w:val="22"/>
        </w:rPr>
        <w:t>42</w:t>
      </w:r>
      <w:r w:rsidRPr="00502A66">
        <w:rPr>
          <w:rFonts w:ascii="Arial" w:hAnsi="Arial"/>
          <w:sz w:val="22"/>
        </w:rPr>
        <w:t xml:space="preserve"> % över genomsnittet för majpriserna under de senaste fem åren. </w:t>
      </w:r>
    </w:p>
    <w:p w14:paraId="605840ED" w14:textId="77777777" w:rsidR="00DD230E" w:rsidRPr="00502A66" w:rsidRDefault="00DD230E" w:rsidP="00DD230E">
      <w:pPr>
        <w:spacing w:after="0"/>
        <w:rPr>
          <w:rFonts w:ascii="Arial" w:hAnsi="Arial" w:cs="Arial"/>
          <w:sz w:val="22"/>
        </w:rPr>
      </w:pPr>
    </w:p>
    <w:p w14:paraId="34BFBEAE" w14:textId="77777777" w:rsidR="00DD230E" w:rsidRPr="00502A66" w:rsidRDefault="00DD230E" w:rsidP="00DD230E">
      <w:pPr>
        <w:spacing w:after="0"/>
        <w:rPr>
          <w:rFonts w:ascii="Arial" w:hAnsi="Arial" w:cs="Arial"/>
          <w:b/>
          <w:sz w:val="22"/>
        </w:rPr>
      </w:pPr>
      <w:r w:rsidRPr="00502A66">
        <w:rPr>
          <w:rFonts w:ascii="Arial" w:hAnsi="Arial"/>
          <w:b/>
          <w:sz w:val="22"/>
        </w:rPr>
        <w:t>Billigare el i sommar</w:t>
      </w:r>
    </w:p>
    <w:p w14:paraId="3B02F958" w14:textId="77777777" w:rsidR="00066A1A" w:rsidRPr="00502A66" w:rsidRDefault="00DD230E" w:rsidP="00DD230E">
      <w:pPr>
        <w:spacing w:after="0"/>
        <w:rPr>
          <w:rFonts w:ascii="Arial" w:hAnsi="Arial" w:cs="Arial"/>
          <w:sz w:val="22"/>
        </w:rPr>
      </w:pPr>
      <w:r w:rsidRPr="00502A66">
        <w:rPr>
          <w:rFonts w:ascii="Arial" w:hAnsi="Arial"/>
          <w:sz w:val="22"/>
        </w:rPr>
        <w:t xml:space="preserve">Med en nedgång i spotpriset och en förbättring av resursbalansen, har marknadsaktörerna sänkt sina förväntningar på sommarens priser. Under maj har priset för leveranser av el i juli fallit med runt 15 procent. </w:t>
      </w:r>
    </w:p>
    <w:p w14:paraId="7C248087" w14:textId="77777777" w:rsidR="00066A1A" w:rsidRPr="00502A66" w:rsidRDefault="00066A1A" w:rsidP="00DD230E">
      <w:pPr>
        <w:spacing w:after="0"/>
        <w:rPr>
          <w:rFonts w:ascii="Arial" w:hAnsi="Arial" w:cs="Arial"/>
          <w:sz w:val="22"/>
        </w:rPr>
      </w:pPr>
    </w:p>
    <w:p w14:paraId="1F63B9E6" w14:textId="77777777" w:rsidR="00DD230E" w:rsidRPr="00502A66" w:rsidRDefault="004C4CA9" w:rsidP="00DD230E">
      <w:pPr>
        <w:spacing w:after="0"/>
        <w:rPr>
          <w:rFonts w:ascii="Arial" w:hAnsi="Arial" w:cs="Arial"/>
          <w:b/>
          <w:sz w:val="22"/>
        </w:rPr>
      </w:pPr>
      <w:r w:rsidRPr="00502A66">
        <w:rPr>
          <w:rFonts w:ascii="Arial" w:hAnsi="Arial"/>
          <w:sz w:val="22"/>
        </w:rPr>
        <w:t>Med höga nordiska elpriser hittills i år har vi under de senaste månaderna importerat billigare kraft från Europa. Det kommer knappast att behövas framöver, anser marknaden. Nu prisas därmed den nordiska kraften lägre än priset vi ser på kraft i Tyskland – till glädje för nordiska elkunder.</w:t>
      </w:r>
    </w:p>
    <w:p w14:paraId="4FDF73F6" w14:textId="77777777" w:rsidR="00DD230E" w:rsidRPr="00502A66" w:rsidRDefault="00DD230E" w:rsidP="00DD230E">
      <w:pPr>
        <w:spacing w:after="0"/>
        <w:rPr>
          <w:rFonts w:ascii="Arial" w:hAnsi="Arial" w:cs="Arial"/>
          <w:b/>
          <w:sz w:val="22"/>
        </w:rPr>
      </w:pPr>
    </w:p>
    <w:p w14:paraId="4A70822D" w14:textId="1A8B89DB" w:rsidR="00DD230E" w:rsidRPr="00502A66" w:rsidRDefault="00DD230E" w:rsidP="00DD230E">
      <w:pPr>
        <w:spacing w:after="0"/>
        <w:rPr>
          <w:rFonts w:ascii="Arial" w:hAnsi="Arial" w:cs="Arial"/>
          <w:b/>
          <w:sz w:val="22"/>
        </w:rPr>
      </w:pPr>
      <w:r w:rsidRPr="00502A66">
        <w:rPr>
          <w:rFonts w:ascii="Arial" w:hAnsi="Arial"/>
          <w:b/>
          <w:sz w:val="22"/>
        </w:rPr>
        <w:t xml:space="preserve">Mörka </w:t>
      </w:r>
      <w:r w:rsidR="006C6357" w:rsidRPr="00502A66">
        <w:rPr>
          <w:rFonts w:ascii="Arial" w:hAnsi="Arial"/>
          <w:b/>
          <w:sz w:val="22"/>
        </w:rPr>
        <w:t>moln</w:t>
      </w:r>
      <w:r w:rsidRPr="00502A66">
        <w:rPr>
          <w:rFonts w:ascii="Arial" w:hAnsi="Arial"/>
          <w:b/>
          <w:sz w:val="22"/>
        </w:rPr>
        <w:t xml:space="preserve"> över ekonomin</w:t>
      </w:r>
    </w:p>
    <w:p w14:paraId="593EE212" w14:textId="77777777" w:rsidR="00DD230E" w:rsidRPr="00502A66" w:rsidRDefault="002665BF" w:rsidP="00DD230E">
      <w:pPr>
        <w:spacing w:after="0"/>
        <w:rPr>
          <w:rFonts w:ascii="Arial" w:hAnsi="Arial" w:cs="Arial"/>
          <w:sz w:val="22"/>
        </w:rPr>
      </w:pPr>
      <w:r w:rsidRPr="00502A66">
        <w:rPr>
          <w:rFonts w:ascii="Arial" w:hAnsi="Arial"/>
          <w:sz w:val="22"/>
        </w:rPr>
        <w:t>De som ser ännu längre framåt ser dystra framtidsförväntningar från både industrin och finanssektorn – något som också kommer att påverka elpriserna. Handelskriget mellan Kina och USA förväntas få globala följder och därmed faller både aktiekurser, räntor och råvarupriser. De lägre råvarupriserna bidrar till att sänka prisförväntningarna på el i Europa, något som i sin tur bidrar till att sänka priserna i Norden.</w:t>
      </w:r>
    </w:p>
    <w:p w14:paraId="5C73B1B1" w14:textId="77777777" w:rsidR="00DD230E" w:rsidRPr="00502A66" w:rsidRDefault="00DD230E" w:rsidP="00DD230E">
      <w:pPr>
        <w:spacing w:after="0"/>
        <w:rPr>
          <w:rFonts w:ascii="Arial" w:hAnsi="Arial" w:cs="Arial"/>
          <w:sz w:val="22"/>
        </w:rPr>
      </w:pPr>
    </w:p>
    <w:p w14:paraId="5D74B561" w14:textId="77777777" w:rsidR="00DD230E" w:rsidRPr="00502A66" w:rsidRDefault="00DD230E" w:rsidP="00DD230E">
      <w:pPr>
        <w:spacing w:after="0"/>
        <w:rPr>
          <w:rFonts w:ascii="Arial" w:hAnsi="Arial" w:cs="Arial"/>
          <w:b/>
          <w:sz w:val="22"/>
        </w:rPr>
      </w:pPr>
      <w:r w:rsidRPr="00502A66">
        <w:rPr>
          <w:rFonts w:ascii="Arial" w:hAnsi="Arial"/>
          <w:b/>
          <w:sz w:val="22"/>
        </w:rPr>
        <w:lastRenderedPageBreak/>
        <w:t>Politiska ändringar</w:t>
      </w:r>
    </w:p>
    <w:p w14:paraId="615F4186" w14:textId="77777777" w:rsidR="00DD230E" w:rsidRPr="00502A66" w:rsidRDefault="00DD230E" w:rsidP="00DD230E">
      <w:pPr>
        <w:spacing w:after="0"/>
        <w:rPr>
          <w:rFonts w:ascii="Arial" w:hAnsi="Arial" w:cs="Arial"/>
          <w:sz w:val="22"/>
        </w:rPr>
      </w:pPr>
      <w:r w:rsidRPr="00502A66">
        <w:rPr>
          <w:rFonts w:ascii="Arial" w:hAnsi="Arial"/>
          <w:sz w:val="22"/>
        </w:rPr>
        <w:t>Även politiska ändringar kan få konsekvenser för elpriset framöver. Den brittiska premiärministern Theresa Mays avgång kommer att skapa mer osäkerhet i förhållandet mellan Storbritannien och EU. Detta kan få konsekvenser för priset på koldioxidutsläppskvoter, en faktor som betyder mycket för de europeiska elpriserna. Det nyligen överståndna EU-valet kan också få stora konsekvenser, eftersom både högersidan och miljöpartierna vann terräng. Större makt till miljöpartierna i EU ger ny vind i seglen till dem som vill lägga ner kolkraft i Europa. Det är bra för miljön, men skapar mer osäkerhet runt kraftförsörjningen, i alla fall på kort sikt.</w:t>
      </w:r>
    </w:p>
    <w:p w14:paraId="1E61921D" w14:textId="77777777" w:rsidR="00450974" w:rsidRPr="00502A66" w:rsidRDefault="00450974" w:rsidP="005E4FA6">
      <w:pPr>
        <w:spacing w:after="260" w:line="260" w:lineRule="exact"/>
        <w:rPr>
          <w:rFonts w:ascii="Arial" w:hAnsi="Arial" w:cs="Arial"/>
          <w:i/>
          <w:sz w:val="22"/>
        </w:rPr>
      </w:pPr>
    </w:p>
    <w:p w14:paraId="4DDBAFAD" w14:textId="77777777" w:rsidR="008C2202" w:rsidRPr="006C6357" w:rsidRDefault="008C2202" w:rsidP="005E4FA6">
      <w:pPr>
        <w:spacing w:after="260" w:line="260" w:lineRule="exact"/>
        <w:rPr>
          <w:rFonts w:ascii="Arial" w:hAnsi="Arial" w:cs="Arial"/>
          <w:i/>
          <w:color w:val="FF0000"/>
          <w:sz w:val="22"/>
        </w:rPr>
      </w:pPr>
    </w:p>
    <w:p w14:paraId="7FEF6F0A" w14:textId="77777777" w:rsidR="00397D4B" w:rsidRPr="00502A66" w:rsidRDefault="00397D4B" w:rsidP="005E4FA6">
      <w:pPr>
        <w:spacing w:after="260" w:line="260" w:lineRule="exact"/>
        <w:rPr>
          <w:rFonts w:ascii="Arial" w:hAnsi="Arial" w:cs="Arial"/>
          <w:i/>
          <w:sz w:val="22"/>
        </w:rPr>
      </w:pPr>
    </w:p>
    <w:p w14:paraId="1FD3D9C3" w14:textId="77777777" w:rsidR="00502A66" w:rsidRPr="00502A66" w:rsidRDefault="00502A66" w:rsidP="00502A66">
      <w:pPr>
        <w:pStyle w:val="NormalWeb"/>
        <w:spacing w:before="0" w:beforeAutospacing="0" w:line="360" w:lineRule="auto"/>
        <w:rPr>
          <w:rFonts w:ascii="Arial" w:eastAsiaTheme="minorHAnsi" w:hAnsi="Arial" w:cstheme="minorBidi"/>
          <w:sz w:val="22"/>
          <w:szCs w:val="22"/>
          <w:lang w:eastAsia="en-US"/>
        </w:rPr>
      </w:pPr>
      <w:r w:rsidRPr="00502A66">
        <w:rPr>
          <w:rFonts w:ascii="Arial" w:eastAsiaTheme="minorHAnsi" w:hAnsi="Arial" w:cstheme="minorBidi"/>
          <w:b/>
          <w:bCs/>
          <w:sz w:val="22"/>
          <w:szCs w:val="22"/>
          <w:lang w:eastAsia="en-US"/>
        </w:rPr>
        <w:t>Om Entelios</w:t>
      </w:r>
    </w:p>
    <w:p w14:paraId="1D55CE6E" w14:textId="77777777" w:rsidR="00502A66" w:rsidRPr="00502A66" w:rsidRDefault="00502A66" w:rsidP="00502A66">
      <w:pPr>
        <w:pStyle w:val="NormalWeb"/>
        <w:spacing w:before="0" w:beforeAutospacing="0" w:line="360" w:lineRule="auto"/>
        <w:rPr>
          <w:rFonts w:ascii="Arial" w:eastAsiaTheme="minorHAnsi" w:hAnsi="Arial" w:cstheme="minorBidi"/>
          <w:sz w:val="22"/>
          <w:szCs w:val="22"/>
          <w:lang w:eastAsia="en-US"/>
        </w:rPr>
      </w:pPr>
      <w:r w:rsidRPr="00502A66">
        <w:rPr>
          <w:rFonts w:ascii="Arial" w:eastAsiaTheme="minorHAnsi" w:hAnsi="Arial" w:cstheme="minorBidi"/>
          <w:sz w:val="22"/>
          <w:szCs w:val="22"/>
          <w:lang w:eastAsia="en-US"/>
        </w:rPr>
        <w:t>Entelios erbjuder ren energi, spetskompetens och teknologi som gör det möjligt för industribolag samt små och stora företag i näringslivet och offentliga verksamhet att bli ledande på området klimatvänliga energilösningar.</w:t>
      </w:r>
    </w:p>
    <w:p w14:paraId="7FDD1B76" w14:textId="77777777" w:rsidR="00502A66" w:rsidRPr="00502A66" w:rsidRDefault="00502A66" w:rsidP="00502A66">
      <w:pPr>
        <w:pStyle w:val="NormalWeb"/>
        <w:spacing w:before="0" w:beforeAutospacing="0" w:line="360" w:lineRule="auto"/>
        <w:rPr>
          <w:rFonts w:ascii="Arial" w:eastAsiaTheme="minorHAnsi" w:hAnsi="Arial" w:cstheme="minorBidi"/>
          <w:sz w:val="22"/>
          <w:szCs w:val="22"/>
          <w:lang w:eastAsia="en-US"/>
        </w:rPr>
      </w:pPr>
      <w:r w:rsidRPr="00502A66">
        <w:rPr>
          <w:rFonts w:ascii="Arial" w:eastAsiaTheme="minorHAnsi" w:hAnsi="Arial" w:cstheme="minorBidi"/>
          <w:sz w:val="22"/>
          <w:szCs w:val="22"/>
          <w:lang w:eastAsia="en-US"/>
        </w:rPr>
        <w:t>Kärnverksamheten är styrning av och handel med förnybar energi på den nordiska och europeiska elmarknaden å kundernas vägnar.</w:t>
      </w:r>
    </w:p>
    <w:p w14:paraId="60738556" w14:textId="77777777" w:rsidR="00502A66" w:rsidRPr="00502A66" w:rsidRDefault="00502A66" w:rsidP="00502A66">
      <w:pPr>
        <w:numPr>
          <w:ilvl w:val="0"/>
          <w:numId w:val="13"/>
        </w:numPr>
        <w:spacing w:before="100" w:beforeAutospacing="1" w:after="100" w:afterAutospacing="1" w:line="360" w:lineRule="auto"/>
        <w:ind w:left="0"/>
        <w:contextualSpacing w:val="0"/>
        <w:rPr>
          <w:rFonts w:ascii="Arial" w:hAnsi="Arial"/>
          <w:sz w:val="22"/>
        </w:rPr>
      </w:pPr>
      <w:r w:rsidRPr="00502A66">
        <w:rPr>
          <w:rFonts w:ascii="Arial" w:hAnsi="Arial"/>
          <w:sz w:val="22"/>
        </w:rPr>
        <w:t>Entelios har 120 anställda fördelade på åtta platser (Oslo, Arendal, Kristiansand, Stockholm, Göteborg, Berlin, München och Zürich)</w:t>
      </w:r>
    </w:p>
    <w:p w14:paraId="4ACF1DAA" w14:textId="77777777" w:rsidR="00502A66" w:rsidRPr="00502A66" w:rsidRDefault="00502A66" w:rsidP="00502A66">
      <w:pPr>
        <w:numPr>
          <w:ilvl w:val="0"/>
          <w:numId w:val="13"/>
        </w:numPr>
        <w:spacing w:before="100" w:beforeAutospacing="1" w:after="100" w:afterAutospacing="1" w:line="360" w:lineRule="auto"/>
        <w:ind w:left="0"/>
        <w:contextualSpacing w:val="0"/>
        <w:rPr>
          <w:rFonts w:ascii="Arial" w:hAnsi="Arial"/>
          <w:sz w:val="22"/>
        </w:rPr>
      </w:pPr>
      <w:r w:rsidRPr="00502A66">
        <w:rPr>
          <w:rFonts w:ascii="Arial" w:hAnsi="Arial"/>
          <w:sz w:val="22"/>
        </w:rPr>
        <w:t>Norden har Entelios ansvar för en kundportfölj på över 20 TWh (årsförbrukning för ca 1,3 miljoner hushåll).</w:t>
      </w:r>
    </w:p>
    <w:p w14:paraId="06B1F268" w14:textId="77777777" w:rsidR="00502A66" w:rsidRPr="00502A66" w:rsidRDefault="00502A66" w:rsidP="00502A66">
      <w:pPr>
        <w:numPr>
          <w:ilvl w:val="0"/>
          <w:numId w:val="13"/>
        </w:numPr>
        <w:spacing w:before="100" w:beforeAutospacing="1" w:after="100" w:afterAutospacing="1" w:line="360" w:lineRule="auto"/>
        <w:ind w:left="0"/>
        <w:contextualSpacing w:val="0"/>
        <w:rPr>
          <w:rFonts w:ascii="Arial" w:hAnsi="Arial"/>
          <w:sz w:val="22"/>
        </w:rPr>
      </w:pPr>
      <w:r w:rsidRPr="00502A66">
        <w:rPr>
          <w:rFonts w:ascii="Arial" w:hAnsi="Arial"/>
          <w:sz w:val="22"/>
        </w:rPr>
        <w:t>Entelios är ett helägt dotterbolag till </w:t>
      </w:r>
      <w:bookmarkStart w:id="0" w:name="_GoBack"/>
      <w:r w:rsidRPr="00502A66">
        <w:rPr>
          <w:rFonts w:ascii="Arial" w:hAnsi="Arial"/>
          <w:sz w:val="22"/>
        </w:rPr>
        <w:fldChar w:fldCharType="begin"/>
      </w:r>
      <w:r w:rsidRPr="00502A66">
        <w:rPr>
          <w:rFonts w:ascii="Arial" w:hAnsi="Arial"/>
          <w:sz w:val="22"/>
        </w:rPr>
        <w:instrText xml:space="preserve"> HYPERLINK "https://www.ae.no/" </w:instrText>
      </w:r>
      <w:r w:rsidRPr="00502A66">
        <w:rPr>
          <w:rFonts w:ascii="Arial" w:hAnsi="Arial"/>
          <w:sz w:val="22"/>
        </w:rPr>
        <w:fldChar w:fldCharType="separate"/>
      </w:r>
      <w:r w:rsidRPr="00502A66">
        <w:rPr>
          <w:rFonts w:ascii="Arial" w:hAnsi="Arial"/>
          <w:sz w:val="22"/>
        </w:rPr>
        <w:t>Agder Energi AS</w:t>
      </w:r>
      <w:r w:rsidRPr="00502A66">
        <w:rPr>
          <w:rFonts w:ascii="Arial" w:hAnsi="Arial"/>
          <w:sz w:val="22"/>
        </w:rPr>
        <w:fldChar w:fldCharType="end"/>
      </w:r>
    </w:p>
    <w:bookmarkEnd w:id="0"/>
    <w:p w14:paraId="02926CE5" w14:textId="77777777" w:rsidR="00397D4B" w:rsidRPr="00397D4B" w:rsidRDefault="00397D4B" w:rsidP="005E4FA6">
      <w:pPr>
        <w:spacing w:after="260" w:line="260" w:lineRule="exact"/>
        <w:rPr>
          <w:rFonts w:ascii="Arial" w:hAnsi="Arial" w:cs="Arial"/>
          <w:sz w:val="22"/>
        </w:rPr>
      </w:pPr>
    </w:p>
    <w:p w14:paraId="46683102" w14:textId="77777777" w:rsidR="00397D4B" w:rsidRPr="00397D4B" w:rsidRDefault="00397D4B" w:rsidP="006C1ABA">
      <w:pPr>
        <w:spacing w:after="0"/>
        <w:rPr>
          <w:rFonts w:ascii="Arial" w:hAnsi="Arial" w:cs="Arial"/>
          <w:i/>
          <w:sz w:val="22"/>
        </w:rPr>
      </w:pPr>
    </w:p>
    <w:sectPr w:rsidR="00397D4B" w:rsidRPr="00397D4B" w:rsidSect="00A30E73">
      <w:headerReference w:type="default" r:id="rId8"/>
      <w:footerReference w:type="default" r:id="rId9"/>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5FF83" w14:textId="77777777" w:rsidR="00230F63" w:rsidRDefault="00230F63" w:rsidP="0002014D">
      <w:pPr>
        <w:spacing w:after="0" w:line="240" w:lineRule="auto"/>
      </w:pPr>
      <w:r>
        <w:separator/>
      </w:r>
    </w:p>
  </w:endnote>
  <w:endnote w:type="continuationSeparator" w:id="0">
    <w:p w14:paraId="6DBCDF8B" w14:textId="77777777" w:rsidR="00230F63" w:rsidRDefault="00230F63"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8CE50" w14:textId="576DF1DF" w:rsidR="00397D4B" w:rsidRPr="00FC6E00" w:rsidRDefault="00FC6E00" w:rsidP="00FC6E00">
    <w:pPr>
      <w:pStyle w:val="Bunntekst"/>
      <w:jc w:val="left"/>
    </w:pPr>
    <w:r w:rsidRPr="00FC6E00">
      <w:rPr>
        <w:rFonts w:ascii="Arial" w:hAnsi="Arial"/>
        <w:color w:val="003C6A"/>
      </w:rPr>
      <w:t>Månatlig marknadsuppdatering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52B32" w14:textId="77777777" w:rsidR="00230F63" w:rsidRDefault="00230F63" w:rsidP="0002014D">
      <w:pPr>
        <w:spacing w:after="0" w:line="240" w:lineRule="auto"/>
      </w:pPr>
      <w:r>
        <w:separator/>
      </w:r>
    </w:p>
  </w:footnote>
  <w:footnote w:type="continuationSeparator" w:id="0">
    <w:p w14:paraId="1ACCBB85" w14:textId="77777777" w:rsidR="00230F63" w:rsidRDefault="00230F63"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EE035" w14:textId="77777777" w:rsidR="00397D4B" w:rsidRDefault="00397D4B" w:rsidP="00397D4B">
    <w:pPr>
      <w:pStyle w:val="Topptekst"/>
      <w:rPr>
        <w:rFonts w:ascii="Arial" w:hAnsi="Arial" w:cs="Arial"/>
        <w:b/>
        <w:sz w:val="20"/>
        <w:szCs w:val="20"/>
      </w:rPr>
    </w:pPr>
    <w:r>
      <w:rPr>
        <w:rFonts w:ascii="Arial" w:hAnsi="Arial"/>
        <w:b/>
        <w:noProof/>
        <w:sz w:val="20"/>
        <w:szCs w:val="20"/>
        <w:lang w:val="nb-NO" w:eastAsia="nb-NO"/>
      </w:rPr>
      <w:drawing>
        <wp:anchor distT="0" distB="0" distL="114300" distR="114300" simplePos="0" relativeHeight="251659264" behindDoc="0" locked="0" layoutInCell="1" allowOverlap="1" wp14:anchorId="11446AAD" wp14:editId="08BD1B6F">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0BCC0BA0" w14:textId="77777777" w:rsidR="00397D4B" w:rsidRDefault="00397D4B" w:rsidP="00397D4B">
    <w:pPr>
      <w:pStyle w:val="Topptekst"/>
      <w:rPr>
        <w:rFonts w:ascii="Arial" w:hAnsi="Arial" w:cs="Arial"/>
        <w:b/>
        <w:sz w:val="20"/>
        <w:szCs w:val="20"/>
        <w:lang w:val="en-US"/>
      </w:rPr>
    </w:pPr>
  </w:p>
  <w:p w14:paraId="2DE6BFB5" w14:textId="1D42EB70" w:rsidR="00397D4B" w:rsidRPr="009F399B" w:rsidRDefault="00397D4B" w:rsidP="00397D4B">
    <w:pPr>
      <w:pStyle w:val="Topptekst"/>
      <w:rPr>
        <w:rFonts w:ascii="Arial" w:hAnsi="Arial" w:cs="Arial"/>
        <w:sz w:val="20"/>
        <w:szCs w:val="20"/>
        <w:lang w:val="en-GB"/>
      </w:rPr>
    </w:pPr>
    <w:r w:rsidRPr="009F399B">
      <w:rPr>
        <w:rFonts w:ascii="Arial" w:hAnsi="Arial"/>
        <w:b/>
        <w:sz w:val="20"/>
        <w:szCs w:val="20"/>
        <w:lang w:val="en-GB"/>
      </w:rPr>
      <w:t>Entelios A</w:t>
    </w:r>
    <w:r w:rsidR="00FC6E00">
      <w:rPr>
        <w:rFonts w:ascii="Arial" w:hAnsi="Arial"/>
        <w:b/>
        <w:sz w:val="20"/>
        <w:szCs w:val="20"/>
        <w:lang w:val="en-GB"/>
      </w:rPr>
      <w:t>B</w:t>
    </w:r>
    <w:r w:rsidRPr="009F399B">
      <w:rPr>
        <w:rFonts w:ascii="Arial" w:hAnsi="Arial"/>
        <w:b/>
        <w:sz w:val="20"/>
        <w:szCs w:val="20"/>
        <w:lang w:val="en-GB"/>
      </w:rPr>
      <w:tab/>
      <w:t>A part of Agder Energi</w:t>
    </w:r>
    <w:r w:rsidRPr="009F399B">
      <w:rPr>
        <w:rFonts w:ascii="Arial" w:hAnsi="Arial"/>
        <w:sz w:val="20"/>
        <w:szCs w:val="20"/>
        <w:lang w:val="en-GB"/>
      </w:rPr>
      <w:t xml:space="preserve"> </w:t>
    </w:r>
  </w:p>
  <w:p w14:paraId="085560A5"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10489"/>
    <w:multiLevelType w:val="multilevel"/>
    <w:tmpl w:val="70AC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2"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0"/>
  </w:num>
  <w:num w:numId="4">
    <w:abstractNumId w:val="8"/>
  </w:num>
  <w:num w:numId="5">
    <w:abstractNumId w:val="3"/>
  </w:num>
  <w:num w:numId="6">
    <w:abstractNumId w:val="4"/>
  </w:num>
  <w:num w:numId="7">
    <w:abstractNumId w:val="11"/>
  </w:num>
  <w:num w:numId="8">
    <w:abstractNumId w:val="5"/>
  </w:num>
  <w:num w:numId="9">
    <w:abstractNumId w:val="2"/>
  </w:num>
  <w:num w:numId="10">
    <w:abstractNumId w:val="7"/>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605E"/>
    <w:rsid w:val="00010282"/>
    <w:rsid w:val="00011392"/>
    <w:rsid w:val="00014CB2"/>
    <w:rsid w:val="0001650C"/>
    <w:rsid w:val="00016E48"/>
    <w:rsid w:val="0002014D"/>
    <w:rsid w:val="0002044E"/>
    <w:rsid w:val="00020974"/>
    <w:rsid w:val="00024EF6"/>
    <w:rsid w:val="00026137"/>
    <w:rsid w:val="0002679D"/>
    <w:rsid w:val="00027F81"/>
    <w:rsid w:val="0004569D"/>
    <w:rsid w:val="00047195"/>
    <w:rsid w:val="00051333"/>
    <w:rsid w:val="00052955"/>
    <w:rsid w:val="00052D82"/>
    <w:rsid w:val="000662F4"/>
    <w:rsid w:val="00066A1A"/>
    <w:rsid w:val="000702B0"/>
    <w:rsid w:val="000733F9"/>
    <w:rsid w:val="00074DFD"/>
    <w:rsid w:val="000843AC"/>
    <w:rsid w:val="00085037"/>
    <w:rsid w:val="0008767E"/>
    <w:rsid w:val="0009025B"/>
    <w:rsid w:val="000907F6"/>
    <w:rsid w:val="00096305"/>
    <w:rsid w:val="000A3CF3"/>
    <w:rsid w:val="000A5D27"/>
    <w:rsid w:val="000B454E"/>
    <w:rsid w:val="000B7BA3"/>
    <w:rsid w:val="000C15E6"/>
    <w:rsid w:val="000C3835"/>
    <w:rsid w:val="000C48EF"/>
    <w:rsid w:val="000C7279"/>
    <w:rsid w:val="000D0547"/>
    <w:rsid w:val="000D38AD"/>
    <w:rsid w:val="000D42DB"/>
    <w:rsid w:val="000D6808"/>
    <w:rsid w:val="000D7820"/>
    <w:rsid w:val="000E2534"/>
    <w:rsid w:val="000E314C"/>
    <w:rsid w:val="000E5E93"/>
    <w:rsid w:val="000F264F"/>
    <w:rsid w:val="000F2DB5"/>
    <w:rsid w:val="000F33CA"/>
    <w:rsid w:val="000F494D"/>
    <w:rsid w:val="0010229F"/>
    <w:rsid w:val="00102878"/>
    <w:rsid w:val="001056D3"/>
    <w:rsid w:val="001063F2"/>
    <w:rsid w:val="00112E13"/>
    <w:rsid w:val="00116733"/>
    <w:rsid w:val="001216A6"/>
    <w:rsid w:val="001237CE"/>
    <w:rsid w:val="00124821"/>
    <w:rsid w:val="00130926"/>
    <w:rsid w:val="00130E3F"/>
    <w:rsid w:val="00131866"/>
    <w:rsid w:val="0013194B"/>
    <w:rsid w:val="00132A49"/>
    <w:rsid w:val="00133026"/>
    <w:rsid w:val="001467C7"/>
    <w:rsid w:val="00146AFA"/>
    <w:rsid w:val="00146B07"/>
    <w:rsid w:val="0015232E"/>
    <w:rsid w:val="0015529D"/>
    <w:rsid w:val="00162C3F"/>
    <w:rsid w:val="0016513F"/>
    <w:rsid w:val="00165995"/>
    <w:rsid w:val="00170994"/>
    <w:rsid w:val="00172FE2"/>
    <w:rsid w:val="00177F33"/>
    <w:rsid w:val="00180AED"/>
    <w:rsid w:val="00181B8E"/>
    <w:rsid w:val="00181EF8"/>
    <w:rsid w:val="00183569"/>
    <w:rsid w:val="0018381A"/>
    <w:rsid w:val="001838BA"/>
    <w:rsid w:val="00186BE1"/>
    <w:rsid w:val="00186F6F"/>
    <w:rsid w:val="00190FB8"/>
    <w:rsid w:val="00194BB6"/>
    <w:rsid w:val="00194DB6"/>
    <w:rsid w:val="00197236"/>
    <w:rsid w:val="001A0C23"/>
    <w:rsid w:val="001A0C57"/>
    <w:rsid w:val="001A477D"/>
    <w:rsid w:val="001A58C2"/>
    <w:rsid w:val="001A7050"/>
    <w:rsid w:val="001A7699"/>
    <w:rsid w:val="001B05B8"/>
    <w:rsid w:val="001B177A"/>
    <w:rsid w:val="001B2026"/>
    <w:rsid w:val="001B3476"/>
    <w:rsid w:val="001B5BBC"/>
    <w:rsid w:val="001C2D44"/>
    <w:rsid w:val="001C4BBE"/>
    <w:rsid w:val="001D0400"/>
    <w:rsid w:val="001D1168"/>
    <w:rsid w:val="001D14C2"/>
    <w:rsid w:val="001D1849"/>
    <w:rsid w:val="001D21BF"/>
    <w:rsid w:val="001D3C45"/>
    <w:rsid w:val="001D437B"/>
    <w:rsid w:val="001D58D9"/>
    <w:rsid w:val="001D628D"/>
    <w:rsid w:val="001E0227"/>
    <w:rsid w:val="001E2EFB"/>
    <w:rsid w:val="001E3C13"/>
    <w:rsid w:val="001E4237"/>
    <w:rsid w:val="001E496B"/>
    <w:rsid w:val="001E6683"/>
    <w:rsid w:val="00202D09"/>
    <w:rsid w:val="00202EDB"/>
    <w:rsid w:val="00203E0A"/>
    <w:rsid w:val="002058FC"/>
    <w:rsid w:val="002152A1"/>
    <w:rsid w:val="002204E4"/>
    <w:rsid w:val="00221AE8"/>
    <w:rsid w:val="002233D1"/>
    <w:rsid w:val="0023013C"/>
    <w:rsid w:val="00230F63"/>
    <w:rsid w:val="0023759F"/>
    <w:rsid w:val="0024107D"/>
    <w:rsid w:val="00241765"/>
    <w:rsid w:val="002428AF"/>
    <w:rsid w:val="002442A0"/>
    <w:rsid w:val="0024584A"/>
    <w:rsid w:val="0024584F"/>
    <w:rsid w:val="00253FAE"/>
    <w:rsid w:val="002573F6"/>
    <w:rsid w:val="00261983"/>
    <w:rsid w:val="00262395"/>
    <w:rsid w:val="002632C7"/>
    <w:rsid w:val="00264BC2"/>
    <w:rsid w:val="002665BF"/>
    <w:rsid w:val="00272962"/>
    <w:rsid w:val="00272AC3"/>
    <w:rsid w:val="00272AE4"/>
    <w:rsid w:val="00273EFF"/>
    <w:rsid w:val="00285E48"/>
    <w:rsid w:val="00291930"/>
    <w:rsid w:val="00291F80"/>
    <w:rsid w:val="002929AA"/>
    <w:rsid w:val="0029616C"/>
    <w:rsid w:val="002A028D"/>
    <w:rsid w:val="002A04DF"/>
    <w:rsid w:val="002A2B7B"/>
    <w:rsid w:val="002A3915"/>
    <w:rsid w:val="002A7463"/>
    <w:rsid w:val="002B00D7"/>
    <w:rsid w:val="002B24F5"/>
    <w:rsid w:val="002C2471"/>
    <w:rsid w:val="002C32F0"/>
    <w:rsid w:val="002C4C96"/>
    <w:rsid w:val="002C6411"/>
    <w:rsid w:val="002C79DC"/>
    <w:rsid w:val="002D12E5"/>
    <w:rsid w:val="002D3404"/>
    <w:rsid w:val="002D3DC3"/>
    <w:rsid w:val="002D481D"/>
    <w:rsid w:val="002D5D1B"/>
    <w:rsid w:val="002D7715"/>
    <w:rsid w:val="002E02F0"/>
    <w:rsid w:val="002E04DF"/>
    <w:rsid w:val="002E07BA"/>
    <w:rsid w:val="002E1C74"/>
    <w:rsid w:val="002E3918"/>
    <w:rsid w:val="002E6012"/>
    <w:rsid w:val="002E7E19"/>
    <w:rsid w:val="002F0900"/>
    <w:rsid w:val="002F24C4"/>
    <w:rsid w:val="002F69EF"/>
    <w:rsid w:val="002F72A2"/>
    <w:rsid w:val="002F770A"/>
    <w:rsid w:val="00303330"/>
    <w:rsid w:val="00303794"/>
    <w:rsid w:val="003073EE"/>
    <w:rsid w:val="0031709A"/>
    <w:rsid w:val="00320DF1"/>
    <w:rsid w:val="00324F89"/>
    <w:rsid w:val="003263E8"/>
    <w:rsid w:val="00327BB0"/>
    <w:rsid w:val="00330ACC"/>
    <w:rsid w:val="003401C8"/>
    <w:rsid w:val="003452EC"/>
    <w:rsid w:val="00353101"/>
    <w:rsid w:val="00354B4D"/>
    <w:rsid w:val="00354F5B"/>
    <w:rsid w:val="0035551C"/>
    <w:rsid w:val="00355FB6"/>
    <w:rsid w:val="0035656C"/>
    <w:rsid w:val="00357A97"/>
    <w:rsid w:val="0036140E"/>
    <w:rsid w:val="00362008"/>
    <w:rsid w:val="00363E3A"/>
    <w:rsid w:val="00366D60"/>
    <w:rsid w:val="00371EA7"/>
    <w:rsid w:val="0038279D"/>
    <w:rsid w:val="00391089"/>
    <w:rsid w:val="00395220"/>
    <w:rsid w:val="00397D4B"/>
    <w:rsid w:val="003A2C64"/>
    <w:rsid w:val="003A473C"/>
    <w:rsid w:val="003A79E7"/>
    <w:rsid w:val="003B0188"/>
    <w:rsid w:val="003B19C8"/>
    <w:rsid w:val="003B2651"/>
    <w:rsid w:val="003B5CF3"/>
    <w:rsid w:val="003C23DB"/>
    <w:rsid w:val="003C6EA8"/>
    <w:rsid w:val="003D1C10"/>
    <w:rsid w:val="003D5C04"/>
    <w:rsid w:val="003E03FB"/>
    <w:rsid w:val="003E0B64"/>
    <w:rsid w:val="003E6269"/>
    <w:rsid w:val="003F4E98"/>
    <w:rsid w:val="003F5566"/>
    <w:rsid w:val="00402402"/>
    <w:rsid w:val="004050C9"/>
    <w:rsid w:val="0040742B"/>
    <w:rsid w:val="00407E88"/>
    <w:rsid w:val="00410DE3"/>
    <w:rsid w:val="004119FA"/>
    <w:rsid w:val="004121D2"/>
    <w:rsid w:val="0041361E"/>
    <w:rsid w:val="00414136"/>
    <w:rsid w:val="00421DC9"/>
    <w:rsid w:val="00425F8C"/>
    <w:rsid w:val="00431119"/>
    <w:rsid w:val="004351AC"/>
    <w:rsid w:val="0043531E"/>
    <w:rsid w:val="00436077"/>
    <w:rsid w:val="00436C0E"/>
    <w:rsid w:val="00437225"/>
    <w:rsid w:val="00440EF8"/>
    <w:rsid w:val="00443E80"/>
    <w:rsid w:val="00445E5E"/>
    <w:rsid w:val="00450974"/>
    <w:rsid w:val="00451D15"/>
    <w:rsid w:val="00454961"/>
    <w:rsid w:val="00454CE0"/>
    <w:rsid w:val="00455E83"/>
    <w:rsid w:val="004576F6"/>
    <w:rsid w:val="0046383D"/>
    <w:rsid w:val="00466446"/>
    <w:rsid w:val="00470CC2"/>
    <w:rsid w:val="00472EB2"/>
    <w:rsid w:val="004918B1"/>
    <w:rsid w:val="00493428"/>
    <w:rsid w:val="004976D8"/>
    <w:rsid w:val="004A45C7"/>
    <w:rsid w:val="004B101C"/>
    <w:rsid w:val="004B445B"/>
    <w:rsid w:val="004B66B4"/>
    <w:rsid w:val="004B70E1"/>
    <w:rsid w:val="004B75D3"/>
    <w:rsid w:val="004C3477"/>
    <w:rsid w:val="004C4CA9"/>
    <w:rsid w:val="004C5C05"/>
    <w:rsid w:val="004D3439"/>
    <w:rsid w:val="004D54E8"/>
    <w:rsid w:val="004D57F6"/>
    <w:rsid w:val="004D770D"/>
    <w:rsid w:val="004E12B6"/>
    <w:rsid w:val="004E33D1"/>
    <w:rsid w:val="004E4829"/>
    <w:rsid w:val="004E72C0"/>
    <w:rsid w:val="004E766A"/>
    <w:rsid w:val="004E7FB0"/>
    <w:rsid w:val="004F2100"/>
    <w:rsid w:val="004F2612"/>
    <w:rsid w:val="004F55DB"/>
    <w:rsid w:val="004F661D"/>
    <w:rsid w:val="0050059C"/>
    <w:rsid w:val="00502A66"/>
    <w:rsid w:val="005047DA"/>
    <w:rsid w:val="005053CA"/>
    <w:rsid w:val="0050573F"/>
    <w:rsid w:val="005063C2"/>
    <w:rsid w:val="00511A5F"/>
    <w:rsid w:val="00512887"/>
    <w:rsid w:val="00513584"/>
    <w:rsid w:val="005153B1"/>
    <w:rsid w:val="0051605D"/>
    <w:rsid w:val="00516224"/>
    <w:rsid w:val="005169FB"/>
    <w:rsid w:val="00516E22"/>
    <w:rsid w:val="00525694"/>
    <w:rsid w:val="005335C5"/>
    <w:rsid w:val="00536655"/>
    <w:rsid w:val="00540C5D"/>
    <w:rsid w:val="00551CA7"/>
    <w:rsid w:val="00553035"/>
    <w:rsid w:val="00555CC1"/>
    <w:rsid w:val="005657C2"/>
    <w:rsid w:val="00566338"/>
    <w:rsid w:val="005669A7"/>
    <w:rsid w:val="00567806"/>
    <w:rsid w:val="0057482D"/>
    <w:rsid w:val="00575902"/>
    <w:rsid w:val="00583FD7"/>
    <w:rsid w:val="005875EA"/>
    <w:rsid w:val="00593040"/>
    <w:rsid w:val="0059384D"/>
    <w:rsid w:val="00593A08"/>
    <w:rsid w:val="00594757"/>
    <w:rsid w:val="005954E8"/>
    <w:rsid w:val="00595B39"/>
    <w:rsid w:val="005971AF"/>
    <w:rsid w:val="005A0C1E"/>
    <w:rsid w:val="005A398A"/>
    <w:rsid w:val="005A6D1F"/>
    <w:rsid w:val="005A7E88"/>
    <w:rsid w:val="005B13BD"/>
    <w:rsid w:val="005B60AC"/>
    <w:rsid w:val="005B7687"/>
    <w:rsid w:val="005C08F0"/>
    <w:rsid w:val="005C43AD"/>
    <w:rsid w:val="005C694F"/>
    <w:rsid w:val="005D1658"/>
    <w:rsid w:val="005D3722"/>
    <w:rsid w:val="005D59FC"/>
    <w:rsid w:val="005D67CE"/>
    <w:rsid w:val="005D7912"/>
    <w:rsid w:val="005E0B71"/>
    <w:rsid w:val="005E1083"/>
    <w:rsid w:val="005E25B4"/>
    <w:rsid w:val="005E3871"/>
    <w:rsid w:val="005E4FA6"/>
    <w:rsid w:val="005E6FCE"/>
    <w:rsid w:val="005F078A"/>
    <w:rsid w:val="005F589C"/>
    <w:rsid w:val="005F5C29"/>
    <w:rsid w:val="005F6FF9"/>
    <w:rsid w:val="00600D03"/>
    <w:rsid w:val="00601A78"/>
    <w:rsid w:val="00602BAB"/>
    <w:rsid w:val="00602F5C"/>
    <w:rsid w:val="006064F8"/>
    <w:rsid w:val="006064FF"/>
    <w:rsid w:val="006123F4"/>
    <w:rsid w:val="006169F3"/>
    <w:rsid w:val="00621F69"/>
    <w:rsid w:val="00635E37"/>
    <w:rsid w:val="00637ABB"/>
    <w:rsid w:val="00641E09"/>
    <w:rsid w:val="0064547B"/>
    <w:rsid w:val="006471AE"/>
    <w:rsid w:val="00652614"/>
    <w:rsid w:val="00652FEE"/>
    <w:rsid w:val="00656C4C"/>
    <w:rsid w:val="006631F1"/>
    <w:rsid w:val="00664BBA"/>
    <w:rsid w:val="00667340"/>
    <w:rsid w:val="00667473"/>
    <w:rsid w:val="00667AF3"/>
    <w:rsid w:val="00672CF7"/>
    <w:rsid w:val="00673D53"/>
    <w:rsid w:val="0067746D"/>
    <w:rsid w:val="00684644"/>
    <w:rsid w:val="00684B4C"/>
    <w:rsid w:val="0068735E"/>
    <w:rsid w:val="0069231B"/>
    <w:rsid w:val="006929A9"/>
    <w:rsid w:val="00693C51"/>
    <w:rsid w:val="0069406A"/>
    <w:rsid w:val="006964C3"/>
    <w:rsid w:val="006A7587"/>
    <w:rsid w:val="006B3434"/>
    <w:rsid w:val="006B4638"/>
    <w:rsid w:val="006B4AB8"/>
    <w:rsid w:val="006B673B"/>
    <w:rsid w:val="006C1751"/>
    <w:rsid w:val="006C1ABA"/>
    <w:rsid w:val="006C1BAE"/>
    <w:rsid w:val="006C1D62"/>
    <w:rsid w:val="006C3201"/>
    <w:rsid w:val="006C3F84"/>
    <w:rsid w:val="006C583E"/>
    <w:rsid w:val="006C6357"/>
    <w:rsid w:val="006D170E"/>
    <w:rsid w:val="006D5B00"/>
    <w:rsid w:val="006E4ACA"/>
    <w:rsid w:val="006E6D29"/>
    <w:rsid w:val="006F465A"/>
    <w:rsid w:val="006F6123"/>
    <w:rsid w:val="006F7195"/>
    <w:rsid w:val="0070123A"/>
    <w:rsid w:val="00702D32"/>
    <w:rsid w:val="00710631"/>
    <w:rsid w:val="00716716"/>
    <w:rsid w:val="0072166F"/>
    <w:rsid w:val="00722176"/>
    <w:rsid w:val="007244B6"/>
    <w:rsid w:val="007267FB"/>
    <w:rsid w:val="00731CB9"/>
    <w:rsid w:val="00732C2E"/>
    <w:rsid w:val="00734F00"/>
    <w:rsid w:val="00741BE6"/>
    <w:rsid w:val="00744153"/>
    <w:rsid w:val="00746F8D"/>
    <w:rsid w:val="00751B7B"/>
    <w:rsid w:val="00751FA7"/>
    <w:rsid w:val="007522F3"/>
    <w:rsid w:val="007533A3"/>
    <w:rsid w:val="007535DC"/>
    <w:rsid w:val="007625E5"/>
    <w:rsid w:val="007651C5"/>
    <w:rsid w:val="00767912"/>
    <w:rsid w:val="007723CA"/>
    <w:rsid w:val="00772BE9"/>
    <w:rsid w:val="00777D9B"/>
    <w:rsid w:val="007803F8"/>
    <w:rsid w:val="00782ADA"/>
    <w:rsid w:val="00782DA1"/>
    <w:rsid w:val="00784058"/>
    <w:rsid w:val="007867E8"/>
    <w:rsid w:val="00792D4A"/>
    <w:rsid w:val="007970AF"/>
    <w:rsid w:val="00797346"/>
    <w:rsid w:val="00797813"/>
    <w:rsid w:val="007A2847"/>
    <w:rsid w:val="007A44C9"/>
    <w:rsid w:val="007A6788"/>
    <w:rsid w:val="007B0394"/>
    <w:rsid w:val="007B0577"/>
    <w:rsid w:val="007B2488"/>
    <w:rsid w:val="007B3E81"/>
    <w:rsid w:val="007B6E1C"/>
    <w:rsid w:val="007B6E51"/>
    <w:rsid w:val="007C05FB"/>
    <w:rsid w:val="007C0628"/>
    <w:rsid w:val="007C11EE"/>
    <w:rsid w:val="007C3EA3"/>
    <w:rsid w:val="007C5EB0"/>
    <w:rsid w:val="007D3BDA"/>
    <w:rsid w:val="007D4365"/>
    <w:rsid w:val="007D6C87"/>
    <w:rsid w:val="007E2752"/>
    <w:rsid w:val="007E4F24"/>
    <w:rsid w:val="007E4F7E"/>
    <w:rsid w:val="007E5AC5"/>
    <w:rsid w:val="007E6292"/>
    <w:rsid w:val="007E7001"/>
    <w:rsid w:val="007E7B99"/>
    <w:rsid w:val="007E7E87"/>
    <w:rsid w:val="007F0684"/>
    <w:rsid w:val="007F0807"/>
    <w:rsid w:val="007F188E"/>
    <w:rsid w:val="007F2984"/>
    <w:rsid w:val="007F76D5"/>
    <w:rsid w:val="00800C66"/>
    <w:rsid w:val="008017CB"/>
    <w:rsid w:val="00802312"/>
    <w:rsid w:val="00806A08"/>
    <w:rsid w:val="00810839"/>
    <w:rsid w:val="008231B5"/>
    <w:rsid w:val="00824146"/>
    <w:rsid w:val="008307DC"/>
    <w:rsid w:val="0083179F"/>
    <w:rsid w:val="00832F13"/>
    <w:rsid w:val="00833AD6"/>
    <w:rsid w:val="00840E05"/>
    <w:rsid w:val="00845F86"/>
    <w:rsid w:val="00847866"/>
    <w:rsid w:val="008507C3"/>
    <w:rsid w:val="00856197"/>
    <w:rsid w:val="00864C79"/>
    <w:rsid w:val="00873F8D"/>
    <w:rsid w:val="00874DB2"/>
    <w:rsid w:val="00876FFA"/>
    <w:rsid w:val="00880F21"/>
    <w:rsid w:val="00883BC9"/>
    <w:rsid w:val="00884F4A"/>
    <w:rsid w:val="00890DD5"/>
    <w:rsid w:val="0089306A"/>
    <w:rsid w:val="008A035C"/>
    <w:rsid w:val="008A336D"/>
    <w:rsid w:val="008A7647"/>
    <w:rsid w:val="008A7BA0"/>
    <w:rsid w:val="008B1AB9"/>
    <w:rsid w:val="008B37BA"/>
    <w:rsid w:val="008B3926"/>
    <w:rsid w:val="008B5151"/>
    <w:rsid w:val="008B6D43"/>
    <w:rsid w:val="008C1BE9"/>
    <w:rsid w:val="008C2202"/>
    <w:rsid w:val="008C2413"/>
    <w:rsid w:val="008C6B39"/>
    <w:rsid w:val="008C7712"/>
    <w:rsid w:val="008D2EF8"/>
    <w:rsid w:val="008D60F3"/>
    <w:rsid w:val="008D7CE4"/>
    <w:rsid w:val="008E0C1D"/>
    <w:rsid w:val="008E2516"/>
    <w:rsid w:val="008E273E"/>
    <w:rsid w:val="008E3C36"/>
    <w:rsid w:val="008F1C5F"/>
    <w:rsid w:val="008F38EE"/>
    <w:rsid w:val="008F42D1"/>
    <w:rsid w:val="008F49D1"/>
    <w:rsid w:val="008F5B22"/>
    <w:rsid w:val="009075EA"/>
    <w:rsid w:val="009113C4"/>
    <w:rsid w:val="0091203B"/>
    <w:rsid w:val="00914277"/>
    <w:rsid w:val="0091472C"/>
    <w:rsid w:val="00914A1D"/>
    <w:rsid w:val="009167FC"/>
    <w:rsid w:val="009219DA"/>
    <w:rsid w:val="00923BBB"/>
    <w:rsid w:val="0093252D"/>
    <w:rsid w:val="00934C5D"/>
    <w:rsid w:val="00937D6D"/>
    <w:rsid w:val="009405E9"/>
    <w:rsid w:val="009427B8"/>
    <w:rsid w:val="009439D8"/>
    <w:rsid w:val="00950C04"/>
    <w:rsid w:val="00953586"/>
    <w:rsid w:val="00957DA6"/>
    <w:rsid w:val="009628C3"/>
    <w:rsid w:val="00962DF1"/>
    <w:rsid w:val="00965664"/>
    <w:rsid w:val="00965C6D"/>
    <w:rsid w:val="00970586"/>
    <w:rsid w:val="00973FD6"/>
    <w:rsid w:val="009742F0"/>
    <w:rsid w:val="00974B71"/>
    <w:rsid w:val="009762CB"/>
    <w:rsid w:val="00984354"/>
    <w:rsid w:val="00987E9F"/>
    <w:rsid w:val="00990453"/>
    <w:rsid w:val="009908C3"/>
    <w:rsid w:val="00996D26"/>
    <w:rsid w:val="00996D33"/>
    <w:rsid w:val="009A03C5"/>
    <w:rsid w:val="009A38B3"/>
    <w:rsid w:val="009A6583"/>
    <w:rsid w:val="009A6FD3"/>
    <w:rsid w:val="009A716D"/>
    <w:rsid w:val="009B2D13"/>
    <w:rsid w:val="009B5564"/>
    <w:rsid w:val="009B6962"/>
    <w:rsid w:val="009B6A73"/>
    <w:rsid w:val="009C1ED3"/>
    <w:rsid w:val="009C274B"/>
    <w:rsid w:val="009C78AF"/>
    <w:rsid w:val="009C7961"/>
    <w:rsid w:val="009E177B"/>
    <w:rsid w:val="009E4B66"/>
    <w:rsid w:val="009E59D4"/>
    <w:rsid w:val="009E6276"/>
    <w:rsid w:val="009F1EC2"/>
    <w:rsid w:val="009F399B"/>
    <w:rsid w:val="00A01046"/>
    <w:rsid w:val="00A07B0B"/>
    <w:rsid w:val="00A11413"/>
    <w:rsid w:val="00A1149A"/>
    <w:rsid w:val="00A11F8B"/>
    <w:rsid w:val="00A136E8"/>
    <w:rsid w:val="00A16C4E"/>
    <w:rsid w:val="00A20346"/>
    <w:rsid w:val="00A205D7"/>
    <w:rsid w:val="00A20F0A"/>
    <w:rsid w:val="00A21528"/>
    <w:rsid w:val="00A22897"/>
    <w:rsid w:val="00A247FB"/>
    <w:rsid w:val="00A25B14"/>
    <w:rsid w:val="00A26726"/>
    <w:rsid w:val="00A26B35"/>
    <w:rsid w:val="00A27028"/>
    <w:rsid w:val="00A30E73"/>
    <w:rsid w:val="00A32E3E"/>
    <w:rsid w:val="00A341AC"/>
    <w:rsid w:val="00A35EEC"/>
    <w:rsid w:val="00A372A8"/>
    <w:rsid w:val="00A375F3"/>
    <w:rsid w:val="00A434E7"/>
    <w:rsid w:val="00A439E4"/>
    <w:rsid w:val="00A43EF1"/>
    <w:rsid w:val="00A45617"/>
    <w:rsid w:val="00A46195"/>
    <w:rsid w:val="00A52498"/>
    <w:rsid w:val="00A52D4D"/>
    <w:rsid w:val="00A61EF9"/>
    <w:rsid w:val="00A6327D"/>
    <w:rsid w:val="00A670DE"/>
    <w:rsid w:val="00A7181F"/>
    <w:rsid w:val="00A73573"/>
    <w:rsid w:val="00A75F5A"/>
    <w:rsid w:val="00A7732C"/>
    <w:rsid w:val="00A867BC"/>
    <w:rsid w:val="00A934B0"/>
    <w:rsid w:val="00A945B2"/>
    <w:rsid w:val="00A979B5"/>
    <w:rsid w:val="00AA0C71"/>
    <w:rsid w:val="00AB02E5"/>
    <w:rsid w:val="00AB0D0D"/>
    <w:rsid w:val="00AB3E3A"/>
    <w:rsid w:val="00AB722A"/>
    <w:rsid w:val="00AC0DC7"/>
    <w:rsid w:val="00AC15C2"/>
    <w:rsid w:val="00AC5B3E"/>
    <w:rsid w:val="00AD10E4"/>
    <w:rsid w:val="00AD3E90"/>
    <w:rsid w:val="00AD4825"/>
    <w:rsid w:val="00AD4884"/>
    <w:rsid w:val="00AD52EB"/>
    <w:rsid w:val="00AD5E30"/>
    <w:rsid w:val="00AE315A"/>
    <w:rsid w:val="00AE32CE"/>
    <w:rsid w:val="00AE3908"/>
    <w:rsid w:val="00AE6427"/>
    <w:rsid w:val="00AE6688"/>
    <w:rsid w:val="00AE6B27"/>
    <w:rsid w:val="00AE6F95"/>
    <w:rsid w:val="00AE7F29"/>
    <w:rsid w:val="00AF1503"/>
    <w:rsid w:val="00AF2857"/>
    <w:rsid w:val="00AF53F7"/>
    <w:rsid w:val="00AF57A4"/>
    <w:rsid w:val="00AF7FD8"/>
    <w:rsid w:val="00B0099E"/>
    <w:rsid w:val="00B05ADD"/>
    <w:rsid w:val="00B067DA"/>
    <w:rsid w:val="00B12D3A"/>
    <w:rsid w:val="00B14043"/>
    <w:rsid w:val="00B1457B"/>
    <w:rsid w:val="00B14623"/>
    <w:rsid w:val="00B16C73"/>
    <w:rsid w:val="00B205ED"/>
    <w:rsid w:val="00B23980"/>
    <w:rsid w:val="00B26429"/>
    <w:rsid w:val="00B3718F"/>
    <w:rsid w:val="00B37903"/>
    <w:rsid w:val="00B379BA"/>
    <w:rsid w:val="00B4029C"/>
    <w:rsid w:val="00B411A7"/>
    <w:rsid w:val="00B427F1"/>
    <w:rsid w:val="00B50760"/>
    <w:rsid w:val="00B50F8F"/>
    <w:rsid w:val="00B54064"/>
    <w:rsid w:val="00B542C6"/>
    <w:rsid w:val="00B56993"/>
    <w:rsid w:val="00B62346"/>
    <w:rsid w:val="00B6602B"/>
    <w:rsid w:val="00B70BF4"/>
    <w:rsid w:val="00B70EB7"/>
    <w:rsid w:val="00B71EA9"/>
    <w:rsid w:val="00B745F9"/>
    <w:rsid w:val="00B7461E"/>
    <w:rsid w:val="00B750E3"/>
    <w:rsid w:val="00B7513D"/>
    <w:rsid w:val="00B77254"/>
    <w:rsid w:val="00B83035"/>
    <w:rsid w:val="00B8446D"/>
    <w:rsid w:val="00B84EBC"/>
    <w:rsid w:val="00B85AFF"/>
    <w:rsid w:val="00B87E46"/>
    <w:rsid w:val="00BA12C4"/>
    <w:rsid w:val="00BA39E7"/>
    <w:rsid w:val="00BA5936"/>
    <w:rsid w:val="00BB005A"/>
    <w:rsid w:val="00BB2E61"/>
    <w:rsid w:val="00BB3047"/>
    <w:rsid w:val="00BB3D4D"/>
    <w:rsid w:val="00BC18B5"/>
    <w:rsid w:val="00BC39E7"/>
    <w:rsid w:val="00BC4A42"/>
    <w:rsid w:val="00BC7CBC"/>
    <w:rsid w:val="00BD522A"/>
    <w:rsid w:val="00BD6BA5"/>
    <w:rsid w:val="00BD7F69"/>
    <w:rsid w:val="00BE1E38"/>
    <w:rsid w:val="00BE6B59"/>
    <w:rsid w:val="00BF3E5E"/>
    <w:rsid w:val="00C00C5D"/>
    <w:rsid w:val="00C020E6"/>
    <w:rsid w:val="00C030E3"/>
    <w:rsid w:val="00C11636"/>
    <w:rsid w:val="00C2329F"/>
    <w:rsid w:val="00C25687"/>
    <w:rsid w:val="00C2591C"/>
    <w:rsid w:val="00C279BB"/>
    <w:rsid w:val="00C27CB4"/>
    <w:rsid w:val="00C27D1F"/>
    <w:rsid w:val="00C27E2A"/>
    <w:rsid w:val="00C3161E"/>
    <w:rsid w:val="00C35654"/>
    <w:rsid w:val="00C362EB"/>
    <w:rsid w:val="00C3745F"/>
    <w:rsid w:val="00C3795F"/>
    <w:rsid w:val="00C40062"/>
    <w:rsid w:val="00C44511"/>
    <w:rsid w:val="00C464CF"/>
    <w:rsid w:val="00C526C2"/>
    <w:rsid w:val="00C60DB4"/>
    <w:rsid w:val="00C615EC"/>
    <w:rsid w:val="00C61842"/>
    <w:rsid w:val="00C62A75"/>
    <w:rsid w:val="00C63B04"/>
    <w:rsid w:val="00C670BE"/>
    <w:rsid w:val="00C70553"/>
    <w:rsid w:val="00C73641"/>
    <w:rsid w:val="00C73DC6"/>
    <w:rsid w:val="00C7471E"/>
    <w:rsid w:val="00C74D82"/>
    <w:rsid w:val="00C76490"/>
    <w:rsid w:val="00C816C7"/>
    <w:rsid w:val="00C82AD4"/>
    <w:rsid w:val="00C87CAB"/>
    <w:rsid w:val="00C90EEA"/>
    <w:rsid w:val="00C95160"/>
    <w:rsid w:val="00C954FB"/>
    <w:rsid w:val="00C956B6"/>
    <w:rsid w:val="00CA2635"/>
    <w:rsid w:val="00CA3CCB"/>
    <w:rsid w:val="00CA7309"/>
    <w:rsid w:val="00CA7677"/>
    <w:rsid w:val="00CB1F7E"/>
    <w:rsid w:val="00CB7927"/>
    <w:rsid w:val="00CC1198"/>
    <w:rsid w:val="00CC17AE"/>
    <w:rsid w:val="00CC4647"/>
    <w:rsid w:val="00CD0AB3"/>
    <w:rsid w:val="00CD28FE"/>
    <w:rsid w:val="00CD47F2"/>
    <w:rsid w:val="00CD5711"/>
    <w:rsid w:val="00CD61DB"/>
    <w:rsid w:val="00CD6A22"/>
    <w:rsid w:val="00CE00E9"/>
    <w:rsid w:val="00CE33F1"/>
    <w:rsid w:val="00CE5D96"/>
    <w:rsid w:val="00CE791A"/>
    <w:rsid w:val="00CF0CE2"/>
    <w:rsid w:val="00CF4473"/>
    <w:rsid w:val="00CF67F5"/>
    <w:rsid w:val="00D008E9"/>
    <w:rsid w:val="00D10734"/>
    <w:rsid w:val="00D107EB"/>
    <w:rsid w:val="00D12DD0"/>
    <w:rsid w:val="00D15D37"/>
    <w:rsid w:val="00D212B4"/>
    <w:rsid w:val="00D2660E"/>
    <w:rsid w:val="00D307BB"/>
    <w:rsid w:val="00D32046"/>
    <w:rsid w:val="00D36294"/>
    <w:rsid w:val="00D41F1C"/>
    <w:rsid w:val="00D51D06"/>
    <w:rsid w:val="00D53816"/>
    <w:rsid w:val="00D662F9"/>
    <w:rsid w:val="00D676CA"/>
    <w:rsid w:val="00D81D0B"/>
    <w:rsid w:val="00D918CD"/>
    <w:rsid w:val="00D93EF0"/>
    <w:rsid w:val="00D96C41"/>
    <w:rsid w:val="00D970D7"/>
    <w:rsid w:val="00DA031E"/>
    <w:rsid w:val="00DA0FD1"/>
    <w:rsid w:val="00DA2B52"/>
    <w:rsid w:val="00DA3831"/>
    <w:rsid w:val="00DA4CC6"/>
    <w:rsid w:val="00DB339B"/>
    <w:rsid w:val="00DB4DE1"/>
    <w:rsid w:val="00DB7542"/>
    <w:rsid w:val="00DC06A1"/>
    <w:rsid w:val="00DC43F5"/>
    <w:rsid w:val="00DC53B7"/>
    <w:rsid w:val="00DC61DA"/>
    <w:rsid w:val="00DD0CA1"/>
    <w:rsid w:val="00DD230E"/>
    <w:rsid w:val="00DD335A"/>
    <w:rsid w:val="00DD5DF0"/>
    <w:rsid w:val="00DD69F5"/>
    <w:rsid w:val="00DE27ED"/>
    <w:rsid w:val="00DE438E"/>
    <w:rsid w:val="00DE6DD7"/>
    <w:rsid w:val="00DF1CCE"/>
    <w:rsid w:val="00DF77D6"/>
    <w:rsid w:val="00E0267E"/>
    <w:rsid w:val="00E02F1F"/>
    <w:rsid w:val="00E032EA"/>
    <w:rsid w:val="00E03698"/>
    <w:rsid w:val="00E06108"/>
    <w:rsid w:val="00E075B2"/>
    <w:rsid w:val="00E12B3E"/>
    <w:rsid w:val="00E146D3"/>
    <w:rsid w:val="00E15C2D"/>
    <w:rsid w:val="00E174EE"/>
    <w:rsid w:val="00E176A2"/>
    <w:rsid w:val="00E2086F"/>
    <w:rsid w:val="00E210E6"/>
    <w:rsid w:val="00E249AE"/>
    <w:rsid w:val="00E25AE2"/>
    <w:rsid w:val="00E27C53"/>
    <w:rsid w:val="00E318BA"/>
    <w:rsid w:val="00E35FF0"/>
    <w:rsid w:val="00E438D7"/>
    <w:rsid w:val="00E44721"/>
    <w:rsid w:val="00E45B1B"/>
    <w:rsid w:val="00E53214"/>
    <w:rsid w:val="00E54417"/>
    <w:rsid w:val="00E565AA"/>
    <w:rsid w:val="00E56859"/>
    <w:rsid w:val="00E570B8"/>
    <w:rsid w:val="00E62562"/>
    <w:rsid w:val="00E65296"/>
    <w:rsid w:val="00E66A57"/>
    <w:rsid w:val="00E6785F"/>
    <w:rsid w:val="00E70517"/>
    <w:rsid w:val="00E72E41"/>
    <w:rsid w:val="00E73546"/>
    <w:rsid w:val="00E73757"/>
    <w:rsid w:val="00E74A2E"/>
    <w:rsid w:val="00E7697C"/>
    <w:rsid w:val="00E77A2F"/>
    <w:rsid w:val="00E80C51"/>
    <w:rsid w:val="00E81A66"/>
    <w:rsid w:val="00E86404"/>
    <w:rsid w:val="00E9011C"/>
    <w:rsid w:val="00E90C0A"/>
    <w:rsid w:val="00E90DAD"/>
    <w:rsid w:val="00E927B9"/>
    <w:rsid w:val="00E93DAD"/>
    <w:rsid w:val="00E95866"/>
    <w:rsid w:val="00E960D3"/>
    <w:rsid w:val="00E968E4"/>
    <w:rsid w:val="00EA1E90"/>
    <w:rsid w:val="00EA6402"/>
    <w:rsid w:val="00EB3A82"/>
    <w:rsid w:val="00EC1E27"/>
    <w:rsid w:val="00ED0C00"/>
    <w:rsid w:val="00ED1502"/>
    <w:rsid w:val="00ED5DDF"/>
    <w:rsid w:val="00ED64C2"/>
    <w:rsid w:val="00ED72D2"/>
    <w:rsid w:val="00EE2123"/>
    <w:rsid w:val="00EE263A"/>
    <w:rsid w:val="00EE5ABC"/>
    <w:rsid w:val="00EE5E2F"/>
    <w:rsid w:val="00EF3BBE"/>
    <w:rsid w:val="00EF45CA"/>
    <w:rsid w:val="00EF6630"/>
    <w:rsid w:val="00EF6931"/>
    <w:rsid w:val="00EF7A55"/>
    <w:rsid w:val="00F12E31"/>
    <w:rsid w:val="00F134BD"/>
    <w:rsid w:val="00F168AA"/>
    <w:rsid w:val="00F21541"/>
    <w:rsid w:val="00F21EB0"/>
    <w:rsid w:val="00F22356"/>
    <w:rsid w:val="00F22F52"/>
    <w:rsid w:val="00F236B2"/>
    <w:rsid w:val="00F242A2"/>
    <w:rsid w:val="00F27974"/>
    <w:rsid w:val="00F31754"/>
    <w:rsid w:val="00F32162"/>
    <w:rsid w:val="00F42CEE"/>
    <w:rsid w:val="00F44406"/>
    <w:rsid w:val="00F44B86"/>
    <w:rsid w:val="00F52F45"/>
    <w:rsid w:val="00F54D37"/>
    <w:rsid w:val="00F556DD"/>
    <w:rsid w:val="00F563FF"/>
    <w:rsid w:val="00F56D62"/>
    <w:rsid w:val="00F611ED"/>
    <w:rsid w:val="00F6239D"/>
    <w:rsid w:val="00F63608"/>
    <w:rsid w:val="00F644AB"/>
    <w:rsid w:val="00F6631F"/>
    <w:rsid w:val="00F768FF"/>
    <w:rsid w:val="00F77AFE"/>
    <w:rsid w:val="00F77E4B"/>
    <w:rsid w:val="00F81D67"/>
    <w:rsid w:val="00F822C2"/>
    <w:rsid w:val="00F82BA3"/>
    <w:rsid w:val="00F83BC0"/>
    <w:rsid w:val="00F8506A"/>
    <w:rsid w:val="00F85153"/>
    <w:rsid w:val="00F8594D"/>
    <w:rsid w:val="00F86756"/>
    <w:rsid w:val="00F905D4"/>
    <w:rsid w:val="00F908BF"/>
    <w:rsid w:val="00F91BA2"/>
    <w:rsid w:val="00F95FB9"/>
    <w:rsid w:val="00F96981"/>
    <w:rsid w:val="00F96BE1"/>
    <w:rsid w:val="00FA5294"/>
    <w:rsid w:val="00FB597D"/>
    <w:rsid w:val="00FB5C42"/>
    <w:rsid w:val="00FC1422"/>
    <w:rsid w:val="00FC2ED1"/>
    <w:rsid w:val="00FC41AD"/>
    <w:rsid w:val="00FC5DA2"/>
    <w:rsid w:val="00FC6368"/>
    <w:rsid w:val="00FC6E00"/>
    <w:rsid w:val="00FD13F7"/>
    <w:rsid w:val="00FD2D64"/>
    <w:rsid w:val="00FD41C5"/>
    <w:rsid w:val="00FE053B"/>
    <w:rsid w:val="00FE1DC6"/>
    <w:rsid w:val="00FE337E"/>
    <w:rsid w:val="00FE3D53"/>
    <w:rsid w:val="00FE3F36"/>
    <w:rsid w:val="00FE6A3C"/>
    <w:rsid w:val="00FE7CE4"/>
    <w:rsid w:val="00FF22C4"/>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4AB919"/>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Olstomnmnande1">
    <w:name w:val="Olöst omnämnande1"/>
    <w:basedOn w:val="Standardskriftforav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5938">
      <w:bodyDiv w:val="1"/>
      <w:marLeft w:val="0"/>
      <w:marRight w:val="0"/>
      <w:marTop w:val="0"/>
      <w:marBottom w:val="0"/>
      <w:divBdr>
        <w:top w:val="none" w:sz="0" w:space="0" w:color="auto"/>
        <w:left w:val="none" w:sz="0" w:space="0" w:color="auto"/>
        <w:bottom w:val="none" w:sz="0" w:space="0" w:color="auto"/>
        <w:right w:val="none" w:sz="0" w:space="0" w:color="auto"/>
      </w:divBdr>
    </w:div>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2</TotalTime>
  <Pages>2</Pages>
  <Words>542</Words>
  <Characters>2878</Characters>
  <Application>Microsoft Office Word</Application>
  <DocSecurity>0</DocSecurity>
  <Lines>23</Lines>
  <Paragraphs>6</Paragraphs>
  <ScaleCrop>false</ScaleCrop>
  <HeadingPairs>
    <vt:vector size="6" baseType="variant">
      <vt:variant>
        <vt:lpstr>Tittel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LOS</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Simonsen, Anne Klepsland</dc:creator>
  <dc:description>Template by addpoint.no</dc:description>
  <cp:lastModifiedBy>Sørlie, Sara Samina</cp:lastModifiedBy>
  <cp:revision>3</cp:revision>
  <cp:lastPrinted>2016-06-29T18:53:00Z</cp:lastPrinted>
  <dcterms:created xsi:type="dcterms:W3CDTF">2019-06-03T09:00:00Z</dcterms:created>
  <dcterms:modified xsi:type="dcterms:W3CDTF">2019-06-03T09:01:00Z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_AdHocReviewCycleID">
    <vt:i4>-1202483304</vt:i4>
  </property>
  <property fmtid="{D5CDD505-2E9C-101B-9397-08002B2CF9AE}" pid="5" name="_EmailSubject">
    <vt:lpwstr>Priskommentar til sjekk</vt:lpwstr>
  </property>
  <property fmtid="{D5CDD505-2E9C-101B-9397-08002B2CF9AE}" pid="6" name="_AuthorEmail">
    <vt:lpwstr>Anders.Granlund@entelios.com</vt:lpwstr>
  </property>
  <property fmtid="{D5CDD505-2E9C-101B-9397-08002B2CF9AE}" pid="7" name="_AuthorEmailDisplayName">
    <vt:lpwstr>Granlund, Anders</vt:lpwstr>
  </property>
  <property fmtid="{D5CDD505-2E9C-101B-9397-08002B2CF9AE}" pid="8" name="_ReviewingToolsShownOnce">
    <vt:lpwstr/>
  </property>
</Properties>
</file>