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C26B3" w14:textId="62B7B6AD" w:rsidR="00ED4A10" w:rsidRDefault="00296693">
      <w:pPr>
        <w:rPr>
          <w:b/>
        </w:rPr>
      </w:pPr>
      <w:r>
        <w:rPr>
          <w:b/>
          <w:noProof/>
        </w:rPr>
        <w:drawing>
          <wp:inline distT="0" distB="0" distL="0" distR="0" wp14:anchorId="3CE7FFE3" wp14:editId="053D5205">
            <wp:extent cx="1447967" cy="29527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lysningsbranschen_ORG-CMYK.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10648" cy="328449"/>
                    </a:xfrm>
                    <a:prstGeom prst="rect">
                      <a:avLst/>
                    </a:prstGeom>
                  </pic:spPr>
                </pic:pic>
              </a:graphicData>
            </a:graphic>
          </wp:inline>
        </w:drawing>
      </w:r>
    </w:p>
    <w:p w14:paraId="3758526D" w14:textId="77777777" w:rsidR="00ED4A10" w:rsidRDefault="00ED4A10">
      <w:pPr>
        <w:rPr>
          <w:b/>
        </w:rPr>
      </w:pPr>
    </w:p>
    <w:p w14:paraId="0A33D223" w14:textId="362D9F66" w:rsidR="00C40B30" w:rsidRDefault="00C40B30">
      <w:pPr>
        <w:rPr>
          <w:b/>
        </w:rPr>
      </w:pPr>
      <w:r>
        <w:rPr>
          <w:b/>
        </w:rPr>
        <w:t>PRESSMEDDELANDE</w:t>
      </w:r>
      <w:r>
        <w:rPr>
          <w:b/>
        </w:rPr>
        <w:br/>
        <w:t>2018-12</w:t>
      </w:r>
      <w:r w:rsidR="0083179F">
        <w:rPr>
          <w:b/>
        </w:rPr>
        <w:t>-1</w:t>
      </w:r>
      <w:r w:rsidR="001C129B">
        <w:rPr>
          <w:b/>
        </w:rPr>
        <w:t>3</w:t>
      </w:r>
      <w:bookmarkStart w:id="0" w:name="_GoBack"/>
      <w:bookmarkEnd w:id="0"/>
    </w:p>
    <w:p w14:paraId="01113B4C" w14:textId="77777777" w:rsidR="00C40B30" w:rsidRDefault="00C40B30">
      <w:pPr>
        <w:rPr>
          <w:b/>
        </w:rPr>
      </w:pPr>
    </w:p>
    <w:p w14:paraId="0D1C7707" w14:textId="02055DC7" w:rsidR="00C40B30" w:rsidRPr="00064153" w:rsidRDefault="00947FD2">
      <w:pPr>
        <w:rPr>
          <w:b/>
          <w:sz w:val="28"/>
          <w:szCs w:val="28"/>
        </w:rPr>
      </w:pPr>
      <w:r w:rsidRPr="00064153">
        <w:rPr>
          <w:b/>
          <w:sz w:val="28"/>
          <w:szCs w:val="28"/>
        </w:rPr>
        <w:t>Uppdaterad</w:t>
      </w:r>
      <w:r w:rsidR="001D3C18" w:rsidRPr="00064153">
        <w:rPr>
          <w:b/>
          <w:sz w:val="28"/>
          <w:szCs w:val="28"/>
        </w:rPr>
        <w:t xml:space="preserve"> checklista för </w:t>
      </w:r>
      <w:r w:rsidR="00C40B30" w:rsidRPr="00064153">
        <w:rPr>
          <w:b/>
          <w:sz w:val="28"/>
          <w:szCs w:val="28"/>
        </w:rPr>
        <w:t>en rättvis jämförelse av LED</w:t>
      </w:r>
      <w:r w:rsidR="00414A9F" w:rsidRPr="00064153">
        <w:rPr>
          <w:b/>
          <w:sz w:val="28"/>
          <w:szCs w:val="28"/>
        </w:rPr>
        <w:t>-</w:t>
      </w:r>
      <w:r w:rsidR="00C40B30" w:rsidRPr="00064153">
        <w:rPr>
          <w:b/>
          <w:sz w:val="28"/>
          <w:szCs w:val="28"/>
        </w:rPr>
        <w:t>armaturer</w:t>
      </w:r>
    </w:p>
    <w:p w14:paraId="180F05AA" w14:textId="02F2DD98" w:rsidR="00996F17" w:rsidRPr="00BF25F5" w:rsidRDefault="00C40B30">
      <w:pPr>
        <w:rPr>
          <w:b/>
        </w:rPr>
      </w:pPr>
      <w:r w:rsidRPr="00C40B30">
        <w:rPr>
          <w:b/>
        </w:rPr>
        <w:t xml:space="preserve">Det finns skillnader i kvalitet och egenskaper mellan </w:t>
      </w:r>
      <w:r w:rsidR="007A14FA">
        <w:rPr>
          <w:b/>
        </w:rPr>
        <w:t>olika</w:t>
      </w:r>
      <w:r w:rsidRPr="00C40B30">
        <w:rPr>
          <w:b/>
        </w:rPr>
        <w:t xml:space="preserve"> LED-armatur</w:t>
      </w:r>
      <w:r w:rsidR="007A14FA">
        <w:rPr>
          <w:b/>
        </w:rPr>
        <w:t>er</w:t>
      </w:r>
      <w:r w:rsidR="008D427D">
        <w:rPr>
          <w:b/>
        </w:rPr>
        <w:t xml:space="preserve">. </w:t>
      </w:r>
      <w:r w:rsidR="0018317A">
        <w:rPr>
          <w:b/>
        </w:rPr>
        <w:t>För att kunna jämföra</w:t>
      </w:r>
      <w:r w:rsidR="008D427D">
        <w:rPr>
          <w:b/>
        </w:rPr>
        <w:t xml:space="preserve"> </w:t>
      </w:r>
      <w:r w:rsidR="00CA4E0F">
        <w:rPr>
          <w:b/>
        </w:rPr>
        <w:t xml:space="preserve">dessa </w:t>
      </w:r>
      <w:r w:rsidR="003804CA">
        <w:rPr>
          <w:b/>
        </w:rPr>
        <w:t xml:space="preserve">på ett rättvist </w:t>
      </w:r>
      <w:r w:rsidR="00947FD2">
        <w:rPr>
          <w:b/>
        </w:rPr>
        <w:t xml:space="preserve">sätt </w:t>
      </w:r>
      <w:r w:rsidR="00FD7886">
        <w:rPr>
          <w:b/>
        </w:rPr>
        <w:t xml:space="preserve">har Belysningsbranschen </w:t>
      </w:r>
      <w:r w:rsidR="00446121">
        <w:rPr>
          <w:b/>
        </w:rPr>
        <w:t xml:space="preserve">uppdaterat sin </w:t>
      </w:r>
      <w:r w:rsidR="00794AB6">
        <w:rPr>
          <w:b/>
        </w:rPr>
        <w:t xml:space="preserve">checklista </w:t>
      </w:r>
      <w:r w:rsidR="0099343F">
        <w:rPr>
          <w:b/>
        </w:rPr>
        <w:t xml:space="preserve">- </w:t>
      </w:r>
      <w:r w:rsidR="00FD7886" w:rsidRPr="001A1AFD">
        <w:rPr>
          <w:b/>
          <w:i/>
        </w:rPr>
        <w:t xml:space="preserve">Ljusamallen för LED-armaturer. </w:t>
      </w:r>
      <w:r w:rsidR="00BF25F5">
        <w:rPr>
          <w:b/>
        </w:rPr>
        <w:t xml:space="preserve">Den största nyheten </w:t>
      </w:r>
      <w:r w:rsidR="00171891">
        <w:rPr>
          <w:b/>
        </w:rPr>
        <w:t xml:space="preserve">handlar om en förenklad livslängdsdefinition. </w:t>
      </w:r>
    </w:p>
    <w:p w14:paraId="0EBEE4F1" w14:textId="0397A074" w:rsidR="00E6623D" w:rsidRDefault="00446121" w:rsidP="00A70093">
      <w:r w:rsidRPr="001A1AFD">
        <w:rPr>
          <w:i/>
        </w:rPr>
        <w:t>Ljusamallen för LED-armaturer</w:t>
      </w:r>
      <w:r w:rsidR="003316AF">
        <w:t xml:space="preserve"> tar </w:t>
      </w:r>
      <w:r w:rsidR="008A2BEB" w:rsidRPr="008A2BEB">
        <w:t xml:space="preserve">upp ett antal mekaniska och ljustekniska egenskaper som är viktiga </w:t>
      </w:r>
      <w:r w:rsidR="007134C0">
        <w:t xml:space="preserve">för </w:t>
      </w:r>
      <w:r w:rsidR="0086050E">
        <w:t xml:space="preserve">leverantörer </w:t>
      </w:r>
      <w:r w:rsidR="007134C0">
        <w:t xml:space="preserve">att </w:t>
      </w:r>
      <w:r w:rsidR="0086050E">
        <w:t xml:space="preserve">redovisa och det föreskrivande ledet </w:t>
      </w:r>
      <w:r w:rsidR="007134C0">
        <w:t xml:space="preserve">att </w:t>
      </w:r>
      <w:r w:rsidR="0086050E">
        <w:t>efterfråga</w:t>
      </w:r>
      <w:r w:rsidR="00217EE0">
        <w:t>.</w:t>
      </w:r>
      <w:r w:rsidR="009D30A8">
        <w:t xml:space="preserve"> </w:t>
      </w:r>
      <w:r w:rsidR="00D7481D">
        <w:t>Det handlar, bland annat</w:t>
      </w:r>
      <w:r w:rsidR="007134C0">
        <w:t xml:space="preserve">, </w:t>
      </w:r>
      <w:r w:rsidR="00CB5E23">
        <w:t xml:space="preserve">om </w:t>
      </w:r>
      <w:r w:rsidR="007134C0">
        <w:t xml:space="preserve">egenskaper som </w:t>
      </w:r>
      <w:r w:rsidR="001A19B7">
        <w:t xml:space="preserve">armaturens ljusutbyte, </w:t>
      </w:r>
      <w:r w:rsidR="009A5909">
        <w:t>ljusfördelning</w:t>
      </w:r>
      <w:r w:rsidR="00321088">
        <w:t xml:space="preserve">, </w:t>
      </w:r>
      <w:r w:rsidR="00A70093">
        <w:t>n</w:t>
      </w:r>
      <w:r w:rsidR="00A70093">
        <w:t xml:space="preserve">ominell </w:t>
      </w:r>
      <w:r w:rsidR="00217EE0">
        <w:t>l</w:t>
      </w:r>
      <w:r w:rsidR="00A70093">
        <w:t>ivslängd/</w:t>
      </w:r>
      <w:r w:rsidR="00A70093">
        <w:t>l</w:t>
      </w:r>
      <w:r w:rsidR="00A70093">
        <w:t>jusflödesbibehållning</w:t>
      </w:r>
      <w:r w:rsidR="00A70093">
        <w:t xml:space="preserve">. </w:t>
      </w:r>
      <w:r w:rsidR="00EF70C9">
        <w:t xml:space="preserve">Förutom att </w:t>
      </w:r>
      <w:r w:rsidR="004D1250">
        <w:t>lista egenskaperna ger dokumentet en</w:t>
      </w:r>
      <w:r w:rsidR="00EE52BD">
        <w:t xml:space="preserve"> rekommendation </w:t>
      </w:r>
      <w:r w:rsidR="001E028E">
        <w:t>om</w:t>
      </w:r>
      <w:r w:rsidR="00EE52BD">
        <w:t xml:space="preserve"> </w:t>
      </w:r>
      <w:r w:rsidR="00EF70C9">
        <w:t xml:space="preserve">hur </w:t>
      </w:r>
      <w:r w:rsidR="007C5DDA">
        <w:t xml:space="preserve">de aktuella </w:t>
      </w:r>
      <w:r w:rsidR="001E028E">
        <w:t xml:space="preserve">egenskaperna ska </w:t>
      </w:r>
      <w:r w:rsidR="00EF70C9">
        <w:t>redovisas</w:t>
      </w:r>
      <w:r w:rsidR="007C5DDA">
        <w:t xml:space="preserve">, i syfte </w:t>
      </w:r>
      <w:r w:rsidR="00AC6B75">
        <w:t xml:space="preserve">för </w:t>
      </w:r>
      <w:r w:rsidR="007C5DDA">
        <w:t xml:space="preserve">att </w:t>
      </w:r>
      <w:r w:rsidR="001E028E">
        <w:t xml:space="preserve">olika LED-armaturer kan jämföras på ett </w:t>
      </w:r>
      <w:r w:rsidR="0015657D">
        <w:t xml:space="preserve">korrekt </w:t>
      </w:r>
      <w:r w:rsidR="007C5DDA">
        <w:t xml:space="preserve">och rättvist </w:t>
      </w:r>
      <w:r w:rsidR="0015657D">
        <w:t>sätt</w:t>
      </w:r>
      <w:r w:rsidR="00EF70C9">
        <w:t xml:space="preserve">. </w:t>
      </w:r>
    </w:p>
    <w:p w14:paraId="40F785AE" w14:textId="781C34F9" w:rsidR="00404992" w:rsidRDefault="00E96753" w:rsidP="00404992">
      <w:r>
        <w:rPr>
          <w:b/>
        </w:rPr>
        <w:t>Förenklad</w:t>
      </w:r>
      <w:r w:rsidR="006A129C">
        <w:rPr>
          <w:b/>
        </w:rPr>
        <w:t xml:space="preserve"> livslängdsdefinition </w:t>
      </w:r>
      <w:r w:rsidR="006A129C">
        <w:rPr>
          <w:b/>
        </w:rPr>
        <w:br/>
      </w:r>
      <w:r w:rsidR="00404992">
        <w:t>Den</w:t>
      </w:r>
      <w:r w:rsidR="003A4A73">
        <w:t xml:space="preserve"> </w:t>
      </w:r>
      <w:r w:rsidR="00404992">
        <w:t xml:space="preserve">stora nyheten i </w:t>
      </w:r>
      <w:r w:rsidR="00B65EF7">
        <w:t xml:space="preserve">den </w:t>
      </w:r>
      <w:r w:rsidR="00404992">
        <w:t xml:space="preserve">nya versionen är en förenklad livslängdsdefinition för LED-armaturer. Rekommendationen baserar sig på ett förslag från den europeiska branschorganisationen LightingEurope, LE, som utges i dokumentet </w:t>
      </w:r>
      <w:r w:rsidR="00404992" w:rsidRPr="00D6468B">
        <w:rPr>
          <w:i/>
        </w:rPr>
        <w:t>Evaluating performance of LED based luminaires</w:t>
      </w:r>
      <w:r w:rsidR="00404992">
        <w:t>.</w:t>
      </w:r>
    </w:p>
    <w:p w14:paraId="3B8457E7" w14:textId="3B5480F2" w:rsidR="00404992" w:rsidRDefault="00404992" w:rsidP="00404992">
      <w:r>
        <w:t>B-värdet slopas</w:t>
      </w:r>
      <w:r w:rsidR="002C0A01">
        <w:t xml:space="preserve"> </w:t>
      </w:r>
      <w:r w:rsidR="005A2B23">
        <w:t>och b</w:t>
      </w:r>
      <w:r>
        <w:t xml:space="preserve">akgrunden till är de många frågor som uppstått om hur man ska tolka olika B-värden, dvs. värden som beskriver hur stor andel av en population som underskrider ett visst ljusflöde efter ett visst antal drifttimmar. Framförallt har frågan handlat om hur mycket bättre B10 är än B50. Enligt </w:t>
      </w:r>
      <w:r w:rsidR="006C4827">
        <w:t xml:space="preserve">LightingEurope’s </w:t>
      </w:r>
      <w:r>
        <w:t xml:space="preserve">analyser har man kommit fram till att skillnaden mellan B10 och B50 inte är större än att den ryms inom den normala toleransen för ljusflöden. </w:t>
      </w:r>
    </w:p>
    <w:p w14:paraId="5745479D" w14:textId="5D1346B8" w:rsidR="009F50D0" w:rsidRDefault="00404992" w:rsidP="00404992">
      <w:r>
        <w:t xml:space="preserve">Den nya rekommendationen som stöds både av LightingEurope och Belysningsbranschen och som redovisas i den nya utgåvan av </w:t>
      </w:r>
      <w:r w:rsidRPr="000553B5">
        <w:rPr>
          <w:i/>
        </w:rPr>
        <w:t>Ljusamallen</w:t>
      </w:r>
      <w:r>
        <w:t xml:space="preserve"> är att man fortsättningsvis anger bibehållet ljusflöde, Lx, för drifttiderna 35 000, 50 000, 75 000 och 100 000 timmar. Vilken/vilka drifttider man redovisar beror på vilken applikation LED-armaturer främst är avsedd för. Vi måste alltså vänja oss vid att se livslängdsuppgifter som, till exempel L92 / 50 000 timmar, vilket betyder att 92 % av initialljusflödet återstår efter 50 000 timmar.</w:t>
      </w:r>
    </w:p>
    <w:p w14:paraId="7C3E6A5F" w14:textId="1888B43F" w:rsidR="004F6DCE" w:rsidRDefault="0088027A">
      <w:r w:rsidRPr="004840E1">
        <w:rPr>
          <w:i/>
        </w:rPr>
        <w:t>Ljusamallen för LED-armaturer</w:t>
      </w:r>
      <w:r>
        <w:t xml:space="preserve"> </w:t>
      </w:r>
      <w:r w:rsidR="00AB518F">
        <w:t>är framtagen av Belysningsbranschens Tekniska kommitté</w:t>
      </w:r>
      <w:r w:rsidR="00414A9F">
        <w:t xml:space="preserve"> och </w:t>
      </w:r>
      <w:r w:rsidR="008F0ABA">
        <w:t xml:space="preserve">finns som ett pdf-dokument </w:t>
      </w:r>
      <w:r w:rsidR="00414A9F">
        <w:t xml:space="preserve">som </w:t>
      </w:r>
      <w:r>
        <w:t xml:space="preserve">kan laddas ner </w:t>
      </w:r>
      <w:hyperlink r:id="rId6" w:history="1">
        <w:r w:rsidRPr="008F0ABA">
          <w:rPr>
            <w:rStyle w:val="Hyperlnk"/>
          </w:rPr>
          <w:t>här</w:t>
        </w:r>
      </w:hyperlink>
      <w:r w:rsidRPr="008F0ABA">
        <w:t>.</w:t>
      </w:r>
      <w:r w:rsidR="009326FA">
        <w:t xml:space="preserve"> </w:t>
      </w:r>
      <w:r>
        <w:t xml:space="preserve"> </w:t>
      </w:r>
      <w:r w:rsidR="002519CC">
        <w:t xml:space="preserve"> </w:t>
      </w:r>
    </w:p>
    <w:p w14:paraId="4F7792B4" w14:textId="3943D79C" w:rsidR="00ED4A10" w:rsidRDefault="00ED4A10"/>
    <w:p w14:paraId="519FD978" w14:textId="65384BF5" w:rsidR="001603FA" w:rsidRDefault="00A40D45">
      <w:pPr>
        <w:rPr>
          <w:b/>
        </w:rPr>
      </w:pPr>
      <w:r>
        <w:t>***</w:t>
      </w:r>
      <w:r>
        <w:br/>
      </w:r>
      <w:r>
        <w:br/>
      </w:r>
      <w:r w:rsidRPr="00A40D45">
        <w:rPr>
          <w:i/>
        </w:rPr>
        <w:t xml:space="preserve">För mera information, kontakta: Mervi Rokka, kommunikationsansvarig, Belysningsbranschen, e-post: </w:t>
      </w:r>
      <w:hyperlink r:id="rId7" w:history="1">
        <w:r w:rsidRPr="00A40D45">
          <w:rPr>
            <w:rStyle w:val="Hyperlnk"/>
            <w:i/>
          </w:rPr>
          <w:t>mervi.rokka@belysningsbranschen.se</w:t>
        </w:r>
      </w:hyperlink>
      <w:r w:rsidRPr="00A40D45">
        <w:rPr>
          <w:i/>
        </w:rPr>
        <w:t>, 070-211 45 41.</w:t>
      </w:r>
      <w:r>
        <w:rPr>
          <w:b/>
        </w:rPr>
        <w:t xml:space="preserve"> </w:t>
      </w:r>
    </w:p>
    <w:p w14:paraId="6D2ACD28" w14:textId="77777777" w:rsidR="00E73F56" w:rsidRPr="00C40B30" w:rsidRDefault="00E73F56">
      <w:pPr>
        <w:rPr>
          <w:b/>
        </w:rPr>
      </w:pPr>
    </w:p>
    <w:sectPr w:rsidR="00E73F56" w:rsidRPr="00C40B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B30"/>
    <w:rsid w:val="00021E1A"/>
    <w:rsid w:val="000553B5"/>
    <w:rsid w:val="00064153"/>
    <w:rsid w:val="000D404E"/>
    <w:rsid w:val="00122179"/>
    <w:rsid w:val="001546B9"/>
    <w:rsid w:val="0015657D"/>
    <w:rsid w:val="001603FA"/>
    <w:rsid w:val="00170001"/>
    <w:rsid w:val="00170BEF"/>
    <w:rsid w:val="00171891"/>
    <w:rsid w:val="0018317A"/>
    <w:rsid w:val="001A19B7"/>
    <w:rsid w:val="001A1AFD"/>
    <w:rsid w:val="001B751D"/>
    <w:rsid w:val="001C129B"/>
    <w:rsid w:val="001D10D6"/>
    <w:rsid w:val="001D3C18"/>
    <w:rsid w:val="001E028E"/>
    <w:rsid w:val="00217EE0"/>
    <w:rsid w:val="00224F01"/>
    <w:rsid w:val="002519CC"/>
    <w:rsid w:val="00252621"/>
    <w:rsid w:val="00296693"/>
    <w:rsid w:val="002B0BA2"/>
    <w:rsid w:val="002C0A01"/>
    <w:rsid w:val="002F26CB"/>
    <w:rsid w:val="002F7BC2"/>
    <w:rsid w:val="003037E4"/>
    <w:rsid w:val="00321088"/>
    <w:rsid w:val="003316AF"/>
    <w:rsid w:val="0034436B"/>
    <w:rsid w:val="00352E83"/>
    <w:rsid w:val="00355AB3"/>
    <w:rsid w:val="003804CA"/>
    <w:rsid w:val="003A34C5"/>
    <w:rsid w:val="003A4A73"/>
    <w:rsid w:val="00404992"/>
    <w:rsid w:val="00414A9F"/>
    <w:rsid w:val="00426852"/>
    <w:rsid w:val="00437222"/>
    <w:rsid w:val="00446121"/>
    <w:rsid w:val="00465EB5"/>
    <w:rsid w:val="004840E1"/>
    <w:rsid w:val="004B6664"/>
    <w:rsid w:val="004D1250"/>
    <w:rsid w:val="004F2A49"/>
    <w:rsid w:val="004F6DCE"/>
    <w:rsid w:val="00503217"/>
    <w:rsid w:val="00507DFF"/>
    <w:rsid w:val="005553C3"/>
    <w:rsid w:val="00592303"/>
    <w:rsid w:val="005A2B23"/>
    <w:rsid w:val="006A129C"/>
    <w:rsid w:val="006C4827"/>
    <w:rsid w:val="006E1C91"/>
    <w:rsid w:val="007134C0"/>
    <w:rsid w:val="00726016"/>
    <w:rsid w:val="00794AB6"/>
    <w:rsid w:val="007A14FA"/>
    <w:rsid w:val="007A7E13"/>
    <w:rsid w:val="007B5DE3"/>
    <w:rsid w:val="007C5DDA"/>
    <w:rsid w:val="00813E21"/>
    <w:rsid w:val="0082318A"/>
    <w:rsid w:val="0083179F"/>
    <w:rsid w:val="008448B2"/>
    <w:rsid w:val="0086050E"/>
    <w:rsid w:val="0088027A"/>
    <w:rsid w:val="008A2BEB"/>
    <w:rsid w:val="008D427D"/>
    <w:rsid w:val="008E1418"/>
    <w:rsid w:val="008F0ABA"/>
    <w:rsid w:val="009326FA"/>
    <w:rsid w:val="00947FD2"/>
    <w:rsid w:val="0099343F"/>
    <w:rsid w:val="00996F17"/>
    <w:rsid w:val="009A5909"/>
    <w:rsid w:val="009D30A8"/>
    <w:rsid w:val="009F50D0"/>
    <w:rsid w:val="00A40D45"/>
    <w:rsid w:val="00A60837"/>
    <w:rsid w:val="00A67808"/>
    <w:rsid w:val="00A70093"/>
    <w:rsid w:val="00A7113D"/>
    <w:rsid w:val="00A94D61"/>
    <w:rsid w:val="00AB1373"/>
    <w:rsid w:val="00AB518F"/>
    <w:rsid w:val="00AC6B75"/>
    <w:rsid w:val="00B41486"/>
    <w:rsid w:val="00B41708"/>
    <w:rsid w:val="00B65EF7"/>
    <w:rsid w:val="00B71332"/>
    <w:rsid w:val="00BB0389"/>
    <w:rsid w:val="00BC348E"/>
    <w:rsid w:val="00BD0F10"/>
    <w:rsid w:val="00BF0464"/>
    <w:rsid w:val="00BF25F5"/>
    <w:rsid w:val="00BF3B8F"/>
    <w:rsid w:val="00C329B4"/>
    <w:rsid w:val="00C40B30"/>
    <w:rsid w:val="00C65CDC"/>
    <w:rsid w:val="00C830C0"/>
    <w:rsid w:val="00C90C0C"/>
    <w:rsid w:val="00CA4E0F"/>
    <w:rsid w:val="00CB5E23"/>
    <w:rsid w:val="00D44E29"/>
    <w:rsid w:val="00D6227C"/>
    <w:rsid w:val="00D6468B"/>
    <w:rsid w:val="00D7481D"/>
    <w:rsid w:val="00DC31BC"/>
    <w:rsid w:val="00DE6716"/>
    <w:rsid w:val="00E275A4"/>
    <w:rsid w:val="00E520C8"/>
    <w:rsid w:val="00E6623D"/>
    <w:rsid w:val="00E667BF"/>
    <w:rsid w:val="00E73F56"/>
    <w:rsid w:val="00E82121"/>
    <w:rsid w:val="00E83665"/>
    <w:rsid w:val="00E84718"/>
    <w:rsid w:val="00E96753"/>
    <w:rsid w:val="00ED4A10"/>
    <w:rsid w:val="00EE52BD"/>
    <w:rsid w:val="00EF70C9"/>
    <w:rsid w:val="00F71700"/>
    <w:rsid w:val="00FD080A"/>
    <w:rsid w:val="00FD78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0D48E"/>
  <w15:chartTrackingRefBased/>
  <w15:docId w15:val="{1CCE11A1-127C-450B-84E7-13D0F54AB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8F0ABA"/>
    <w:rPr>
      <w:color w:val="0563C1" w:themeColor="hyperlink"/>
      <w:u w:val="single"/>
    </w:rPr>
  </w:style>
  <w:style w:type="character" w:styleId="Olstomnmnande">
    <w:name w:val="Unresolved Mention"/>
    <w:basedOn w:val="Standardstycketeckensnitt"/>
    <w:uiPriority w:val="99"/>
    <w:semiHidden/>
    <w:unhideWhenUsed/>
    <w:rsid w:val="008F0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rvi.rokka@belysningsbranschen.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juskultur.se/wp-content/uploads/2018/11/ljusamallen-led-armaturer-nov-2018.pdf"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416</Words>
  <Characters>2211</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2622</CharactersWithSpaces>
  <SharedDoc>false</SharedDoc>
  <HLinks>
    <vt:vector size="6" baseType="variant">
      <vt:variant>
        <vt:i4>6750254</vt:i4>
      </vt:variant>
      <vt:variant>
        <vt:i4>0</vt:i4>
      </vt:variant>
      <vt:variant>
        <vt:i4>0</vt:i4>
      </vt:variant>
      <vt:variant>
        <vt:i4>5</vt:i4>
      </vt:variant>
      <vt:variant>
        <vt:lpwstr>https://ljuskultur.se/wp-content/uploads/2018/11/ljusamallen-led-armaturer-nov-2018.pdf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Mervi Rokka</dc:creator>
  <cp:keywords/>
  <dc:description/>
  <cp:lastModifiedBy>Mervi Rokka</cp:lastModifiedBy>
  <cp:revision>3</cp:revision>
  <cp:lastPrinted>2018-12-12T10:26:00Z</cp:lastPrinted>
  <dcterms:created xsi:type="dcterms:W3CDTF">2018-12-12T13:04:00Z</dcterms:created>
  <dcterms:modified xsi:type="dcterms:W3CDTF">2018-12-12T13:05:00Z</dcterms:modified>
</cp:coreProperties>
</file>