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7BD702CF" w:rsidR="00086D2D" w:rsidRPr="00675C5F" w:rsidRDefault="00097062"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03</w:t>
      </w:r>
      <w:r w:rsidR="00086D2D" w:rsidRPr="00675C5F">
        <w:rPr>
          <w:rFonts w:ascii="Arial" w:hAnsi="Arial" w:cs="Arial"/>
          <w:noProof/>
          <w:color w:val="141414"/>
          <w:sz w:val="16"/>
          <w:szCs w:val="16"/>
          <w:lang w:val="sv-SE"/>
        </w:rPr>
        <w:t>-</w:t>
      </w:r>
      <w:r w:rsidR="00FF3A3F">
        <w:rPr>
          <w:rFonts w:ascii="Arial" w:hAnsi="Arial" w:cs="Arial"/>
          <w:noProof/>
          <w:color w:val="141414"/>
          <w:sz w:val="16"/>
          <w:szCs w:val="16"/>
          <w:lang w:val="sv-SE"/>
        </w:rPr>
        <w:t>26</w:t>
      </w:r>
    </w:p>
    <w:p w14:paraId="0600DCA3" w14:textId="77777777" w:rsidR="00097062" w:rsidRPr="007C1817" w:rsidRDefault="00097062" w:rsidP="00097062">
      <w:pPr>
        <w:pStyle w:val="Rubrik1"/>
        <w:spacing w:before="320"/>
        <w:rPr>
          <w:sz w:val="32"/>
          <w:lang w:val="sv-SE"/>
        </w:rPr>
      </w:pPr>
      <w:r w:rsidRPr="00996283">
        <w:rPr>
          <w:sz w:val="32"/>
          <w:lang w:val="sv-SE"/>
        </w:rPr>
        <w:t>engcon deltar på den internationella mässan Intermat i Paris</w:t>
      </w:r>
    </w:p>
    <w:p w14:paraId="6A1D1EBF" w14:textId="77777777" w:rsidR="00097062" w:rsidRDefault="00097062" w:rsidP="00097062">
      <w:pPr>
        <w:pStyle w:val="Brdtextmedindrag"/>
        <w:spacing w:line="240" w:lineRule="auto"/>
        <w:ind w:firstLine="0"/>
        <w:rPr>
          <w:sz w:val="20"/>
          <w:szCs w:val="20"/>
          <w:lang w:val="sv-SE" w:eastAsia="en-GB" w:bidi="en-GB"/>
        </w:rPr>
      </w:pPr>
    </w:p>
    <w:p w14:paraId="7A3174CD" w14:textId="287AE43A" w:rsidR="00097062" w:rsidRDefault="00097062" w:rsidP="00097062">
      <w:pPr>
        <w:pStyle w:val="Brdtextmedindrag"/>
        <w:spacing w:line="240" w:lineRule="auto"/>
        <w:ind w:firstLine="0"/>
        <w:rPr>
          <w:b/>
          <w:bCs/>
          <w:sz w:val="24"/>
          <w:lang w:val="sv-SE" w:eastAsia="en-GB" w:bidi="en-GB"/>
        </w:rPr>
      </w:pPr>
      <w:r w:rsidRPr="00AA10EA">
        <w:rPr>
          <w:b/>
          <w:bCs/>
          <w:sz w:val="24"/>
          <w:lang w:val="sv-SE" w:eastAsia="en-GB" w:bidi="en-GB"/>
        </w:rPr>
        <w:t>Den 24</w:t>
      </w:r>
      <w:r w:rsidR="005D72E7">
        <w:rPr>
          <w:b/>
          <w:bCs/>
          <w:sz w:val="24"/>
          <w:lang w:val="sv-SE" w:eastAsia="en-GB" w:bidi="en-GB"/>
        </w:rPr>
        <w:t>–</w:t>
      </w:r>
      <w:r w:rsidRPr="00AA10EA">
        <w:rPr>
          <w:b/>
          <w:bCs/>
          <w:sz w:val="24"/>
          <w:lang w:val="sv-SE" w:eastAsia="en-GB" w:bidi="en-GB"/>
        </w:rPr>
        <w:t xml:space="preserve">27 april är det dags för årets största maskinmässa, Intermat, i Paris, Frankrike. Fokus för engcon är den 3:e generationens tiltrotator som nu finns till försäljning. I engcons monter kommer det att finnas fyra olika grävmaskiner för att enkelt visa alla fördelar som det innebär att utrusta grävmaskinen med en tiltrotator. Förutom att tiltrotatorn står i centrum visar engcon upp sitt breda sortiment av grävmaskinstillbehör.  </w:t>
      </w:r>
    </w:p>
    <w:p w14:paraId="565AE07F" w14:textId="77777777" w:rsidR="00097062" w:rsidRDefault="00097062" w:rsidP="00097062">
      <w:pPr>
        <w:pStyle w:val="Brdtextmedindrag"/>
        <w:spacing w:line="240" w:lineRule="auto"/>
        <w:ind w:firstLine="0"/>
        <w:rPr>
          <w:sz w:val="24"/>
          <w:lang w:val="sv-SE" w:eastAsia="en-GB" w:bidi="en-GB"/>
        </w:rPr>
      </w:pPr>
    </w:p>
    <w:p w14:paraId="77634412" w14:textId="77777777" w:rsidR="00097062" w:rsidRDefault="00097062" w:rsidP="00097062">
      <w:pPr>
        <w:pStyle w:val="Brdtextmedindrag"/>
        <w:spacing w:line="240" w:lineRule="auto"/>
        <w:ind w:firstLine="0"/>
        <w:rPr>
          <w:sz w:val="24"/>
          <w:lang w:val="sv-SE" w:eastAsia="en-GB" w:bidi="en-GB"/>
        </w:rPr>
      </w:pPr>
      <w:r w:rsidRPr="007C1817">
        <w:rPr>
          <w:sz w:val="24"/>
          <w:lang w:val="sv-SE" w:eastAsia="en-GB" w:bidi="en-GB"/>
        </w:rPr>
        <w:t xml:space="preserve">Svenska tiltrotatortillverkaren engcon levererar tiltrotatorer, redskap och tillbehör till grävmaskiner över hela världen. Sortimentet, som är väl etablerat i Norden, har de senaste åren spridits sig till stora delar av Europa. engcon har varit aktiv på den franska marknaden sedan 2002 och deltagandet på Intermat är ytterligare ett steg i engcons ambition att öka sina marknadsandelar både i Frankrike och övriga Europa. </w:t>
      </w:r>
    </w:p>
    <w:p w14:paraId="363761DF" w14:textId="77777777" w:rsidR="00097062" w:rsidRDefault="00097062" w:rsidP="00097062">
      <w:pPr>
        <w:pStyle w:val="Brdtextmedindrag"/>
        <w:spacing w:line="240" w:lineRule="auto"/>
        <w:ind w:firstLine="0"/>
        <w:rPr>
          <w:sz w:val="24"/>
          <w:lang w:val="sv-SE" w:eastAsia="en-GB" w:bidi="en-GB"/>
        </w:rPr>
      </w:pPr>
    </w:p>
    <w:p w14:paraId="05B28141" w14:textId="77777777" w:rsidR="00097062" w:rsidRDefault="00097062" w:rsidP="00097062">
      <w:pPr>
        <w:pStyle w:val="Brdtextmedindrag"/>
        <w:spacing w:line="240" w:lineRule="auto"/>
        <w:ind w:firstLine="0"/>
        <w:rPr>
          <w:sz w:val="24"/>
          <w:lang w:val="sv-SE" w:eastAsia="en-GB" w:bidi="en-GB"/>
        </w:rPr>
      </w:pPr>
      <w:r w:rsidRPr="007C1817">
        <w:rPr>
          <w:sz w:val="24"/>
          <w:lang w:val="sv-SE" w:eastAsia="en-GB" w:bidi="en-GB"/>
        </w:rPr>
        <w:t>– Vi vet hur stor betydelse det har att se våra produkter i arbete eftersom många knappt kan tro att tiltrotatorn verkligen är så effektiv som den faktiskt är. Därför lägger vi stort fokus på att köra demonstrationer och erbjuda provkörning i vår monter på Intermat, säger Martin Engström, Product Manager på engcon, och fortsätter:</w:t>
      </w:r>
    </w:p>
    <w:p w14:paraId="2C155AE7" w14:textId="77777777" w:rsidR="00097062" w:rsidRDefault="00097062" w:rsidP="00097062">
      <w:pPr>
        <w:pStyle w:val="Brdtextmedindrag"/>
        <w:spacing w:line="240" w:lineRule="auto"/>
        <w:ind w:firstLine="0"/>
        <w:rPr>
          <w:sz w:val="24"/>
          <w:lang w:val="sv-SE" w:eastAsia="en-GB" w:bidi="en-GB"/>
        </w:rPr>
      </w:pPr>
    </w:p>
    <w:p w14:paraId="4A4D23EA" w14:textId="77777777" w:rsidR="00097062" w:rsidRDefault="00097062" w:rsidP="00097062">
      <w:pPr>
        <w:pStyle w:val="Brdtextmedindrag"/>
        <w:spacing w:line="240" w:lineRule="auto"/>
        <w:ind w:firstLine="0"/>
        <w:rPr>
          <w:sz w:val="24"/>
          <w:lang w:val="sv-SE" w:eastAsia="en-GB" w:bidi="en-GB"/>
        </w:rPr>
      </w:pPr>
      <w:r w:rsidRPr="007C1817">
        <w:rPr>
          <w:sz w:val="24"/>
          <w:lang w:val="sv-SE" w:eastAsia="en-GB" w:bidi="en-GB"/>
        </w:rPr>
        <w:t xml:space="preserve">– Med vår tiltrotator ökar effektiviteten och säkerheten. En tiltrotator tillsammans med våra tillbehör ersätter andra maskiner och bidrar till att jobbet kan göras mer effektivt och bränslesnålt. På så sätt är tiltrotatorn en utmärkt investering för den som vill hinna med fler uppdrag på kortare tid. </w:t>
      </w:r>
    </w:p>
    <w:p w14:paraId="0C67933D" w14:textId="77777777" w:rsidR="00097062" w:rsidRDefault="00097062" w:rsidP="00097062">
      <w:pPr>
        <w:pStyle w:val="Brdtextmedindrag"/>
        <w:spacing w:line="240" w:lineRule="auto"/>
        <w:ind w:firstLine="0"/>
        <w:rPr>
          <w:sz w:val="24"/>
          <w:lang w:val="sv-SE" w:eastAsia="en-GB" w:bidi="en-GB"/>
        </w:rPr>
      </w:pPr>
    </w:p>
    <w:p w14:paraId="7C884CB8" w14:textId="77777777" w:rsidR="00097062" w:rsidRDefault="00097062" w:rsidP="00097062">
      <w:pPr>
        <w:pStyle w:val="Brdtextmedindrag"/>
        <w:spacing w:line="240" w:lineRule="auto"/>
        <w:ind w:firstLine="0"/>
        <w:rPr>
          <w:sz w:val="24"/>
          <w:lang w:val="sv-SE" w:eastAsia="en-GB" w:bidi="en-GB"/>
        </w:rPr>
      </w:pPr>
      <w:r w:rsidRPr="007C1817">
        <w:rPr>
          <w:sz w:val="24"/>
          <w:lang w:val="sv-SE" w:eastAsia="en-GB" w:bidi="en-GB"/>
        </w:rPr>
        <w:t xml:space="preserve">EC-Oil, som är engcons system för automatisk koppling av hydrauliska redskap, kommer också visas på plats. </w:t>
      </w:r>
    </w:p>
    <w:p w14:paraId="13F42C94" w14:textId="77777777" w:rsidR="00097062" w:rsidRDefault="00097062" w:rsidP="00097062">
      <w:pPr>
        <w:pStyle w:val="Brdtextmedindrag"/>
        <w:spacing w:line="240" w:lineRule="auto"/>
        <w:ind w:firstLine="0"/>
        <w:rPr>
          <w:sz w:val="24"/>
          <w:lang w:val="sv-SE" w:eastAsia="en-GB" w:bidi="en-GB"/>
        </w:rPr>
      </w:pPr>
    </w:p>
    <w:p w14:paraId="195ED574" w14:textId="77777777" w:rsidR="00097062" w:rsidRDefault="00097062" w:rsidP="00097062">
      <w:pPr>
        <w:pStyle w:val="Brdtextmedindrag"/>
        <w:spacing w:line="240" w:lineRule="auto"/>
        <w:ind w:firstLine="0"/>
        <w:rPr>
          <w:sz w:val="24"/>
          <w:lang w:val="sv-SE" w:eastAsia="en-GB" w:bidi="en-GB"/>
        </w:rPr>
      </w:pPr>
      <w:r w:rsidRPr="007C1817">
        <w:rPr>
          <w:sz w:val="24"/>
          <w:lang w:val="sv-SE" w:eastAsia="en-GB" w:bidi="en-GB"/>
        </w:rPr>
        <w:t>– Med EC-Oil byter du på ett säkert sätt tillbehör sekundsnabbt och du slipper slangar eller elkablar som rör sig vid koppling vilket minskar risken för klämskador och slitage, säger Martin Engström</w:t>
      </w:r>
      <w:r>
        <w:rPr>
          <w:sz w:val="24"/>
          <w:lang w:val="sv-SE" w:eastAsia="en-GB" w:bidi="en-GB"/>
        </w:rPr>
        <w:t>.</w:t>
      </w:r>
    </w:p>
    <w:p w14:paraId="662F72A5" w14:textId="77777777" w:rsidR="00097062" w:rsidRPr="007C1817" w:rsidRDefault="00097062" w:rsidP="00097062">
      <w:pPr>
        <w:pStyle w:val="Brdtextmedindrag"/>
        <w:spacing w:line="240" w:lineRule="auto"/>
        <w:ind w:firstLine="0"/>
        <w:rPr>
          <w:sz w:val="24"/>
          <w:lang w:val="sv-SE" w:eastAsia="en-GB" w:bidi="en-GB"/>
        </w:rPr>
      </w:pPr>
    </w:p>
    <w:p w14:paraId="454E03ED" w14:textId="77777777" w:rsidR="00097062" w:rsidRPr="007C1817" w:rsidRDefault="00097062" w:rsidP="00097062">
      <w:pPr>
        <w:pStyle w:val="Brdtextmedindrag"/>
        <w:spacing w:line="240" w:lineRule="auto"/>
        <w:ind w:firstLine="0"/>
        <w:rPr>
          <w:sz w:val="24"/>
          <w:lang w:val="sv-SE" w:eastAsia="en-GB" w:bidi="en-GB"/>
        </w:rPr>
      </w:pPr>
      <w:r w:rsidRPr="007C1817">
        <w:rPr>
          <w:sz w:val="24"/>
          <w:lang w:val="sv-SE" w:eastAsia="en-GB" w:bidi="en-GB"/>
        </w:rPr>
        <w:t>I engcons monter finns möjlighet att själv provköra grävmaskin med tiltrotator, alternativt se en rutinerad förare visa hur man bäst arbetar med marknadens modernaste utrustning. Det kommer att finnas tre maskiner för provkörning: Kobelco SK75, Volvo ECR58 och Develon DX35 utrustad med både skopor och andra hydrauliska redskap. Våra rutinerade förare kommer att köra en Volvo ECR145.</w:t>
      </w:r>
    </w:p>
    <w:p w14:paraId="5CF968B9" w14:textId="77777777" w:rsidR="00097062" w:rsidRDefault="00097062" w:rsidP="00097062">
      <w:pPr>
        <w:pStyle w:val="Brdtextmedindrag"/>
        <w:spacing w:line="240" w:lineRule="auto"/>
        <w:ind w:firstLine="0"/>
        <w:rPr>
          <w:sz w:val="24"/>
          <w:lang w:val="sv-SE" w:eastAsia="en-GB" w:bidi="en-GB"/>
        </w:rPr>
      </w:pPr>
    </w:p>
    <w:p w14:paraId="673361F0" w14:textId="77777777" w:rsidR="00097062" w:rsidRDefault="00097062" w:rsidP="00097062">
      <w:pPr>
        <w:pStyle w:val="Brdtextmedindrag"/>
        <w:spacing w:line="240" w:lineRule="auto"/>
        <w:ind w:firstLine="0"/>
        <w:rPr>
          <w:sz w:val="24"/>
          <w:lang w:val="sv-SE" w:eastAsia="en-GB" w:bidi="en-GB"/>
        </w:rPr>
      </w:pPr>
    </w:p>
    <w:p w14:paraId="39412122" w14:textId="77777777" w:rsidR="00097062" w:rsidRDefault="00097062" w:rsidP="00097062">
      <w:pPr>
        <w:pStyle w:val="Brdtextmedindrag"/>
        <w:spacing w:line="240" w:lineRule="auto"/>
        <w:ind w:firstLine="0"/>
        <w:rPr>
          <w:color w:val="FF0000"/>
          <w:sz w:val="20"/>
          <w:szCs w:val="20"/>
          <w:lang w:val="sv-SE" w:eastAsia="en-GB" w:bidi="en-GB"/>
        </w:rPr>
      </w:pPr>
      <w:r w:rsidRPr="007C1817">
        <w:rPr>
          <w:sz w:val="24"/>
          <w:lang w:val="sv-SE" w:eastAsia="en-GB" w:bidi="en-GB"/>
        </w:rPr>
        <w:t>Välkommen till monter EXT6 C062!</w:t>
      </w:r>
    </w:p>
    <w:p w14:paraId="3D9E6458" w14:textId="77777777" w:rsidR="00DC0A40" w:rsidRDefault="00DC0A40" w:rsidP="007D183B">
      <w:pPr>
        <w:pStyle w:val="Brdtextmedindrag"/>
        <w:ind w:firstLine="0"/>
        <w:rPr>
          <w:color w:val="FF0000"/>
          <w:sz w:val="20"/>
          <w:szCs w:val="20"/>
          <w:lang w:val="sv-SE" w:eastAsia="en-GB" w:bidi="en-GB"/>
        </w:rPr>
      </w:pPr>
    </w:p>
    <w:p w14:paraId="0147FEAA" w14:textId="77777777" w:rsidR="001F17A8" w:rsidRDefault="001F17A8" w:rsidP="00446340">
      <w:pPr>
        <w:spacing w:line="240" w:lineRule="auto"/>
        <w:rPr>
          <w:rFonts w:ascii="Arial" w:eastAsia="Cambria" w:hAnsi="Arial" w:cs="Arial"/>
          <w:b/>
          <w:bCs/>
          <w:color w:val="000000" w:themeColor="text1"/>
          <w:sz w:val="24"/>
          <w:szCs w:val="24"/>
          <w:lang w:val="sv-SE" w:eastAsia="en-GB" w:bidi="en-GB"/>
        </w:rPr>
      </w:pPr>
    </w:p>
    <w:p w14:paraId="055DAF0B" w14:textId="6074F0D5"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lastRenderedPageBreak/>
        <w:t>För mer information, vänligen kontakta:</w:t>
      </w:r>
      <w:r w:rsidRPr="007813B4">
        <w:rPr>
          <w:rFonts w:ascii="Arial" w:eastAsia="Cambria" w:hAnsi="Arial" w:cs="Arial"/>
          <w:color w:val="000000" w:themeColor="text1"/>
          <w:lang w:val="sv-SE" w:eastAsia="en-GB" w:bidi="en-GB"/>
        </w:rPr>
        <w:t> </w:t>
      </w:r>
    </w:p>
    <w:p w14:paraId="7610DAB6" w14:textId="77777777" w:rsidR="00446340" w:rsidRPr="007813B4" w:rsidRDefault="00446340" w:rsidP="00446340">
      <w:pPr>
        <w:spacing w:after="0" w:line="240" w:lineRule="auto"/>
        <w:rPr>
          <w:rFonts w:ascii="Arial" w:eastAsia="Cambria" w:hAnsi="Arial" w:cs="Arial"/>
          <w:color w:val="000000" w:themeColor="text1"/>
          <w:sz w:val="24"/>
          <w:szCs w:val="24"/>
          <w:lang w:val="sv-SE" w:eastAsia="en-GB" w:bidi="en-GB"/>
        </w:rPr>
      </w:pPr>
      <w:r w:rsidRPr="007813B4">
        <w:rPr>
          <w:rFonts w:ascii="Arial" w:eastAsia="Cambria" w:hAnsi="Arial" w:cs="Arial"/>
          <w:color w:val="000000" w:themeColor="text1"/>
          <w:sz w:val="24"/>
          <w:szCs w:val="24"/>
          <w:lang w:val="sv-SE" w:eastAsia="en-GB" w:bidi="en-GB"/>
        </w:rPr>
        <w:t xml:space="preserve">Martin Engström, Product Manager </w:t>
      </w:r>
    </w:p>
    <w:p w14:paraId="7FA36E47" w14:textId="77777777" w:rsidR="00446340" w:rsidRPr="007813B4" w:rsidRDefault="00FF3A3F" w:rsidP="00446340">
      <w:pPr>
        <w:spacing w:after="0" w:line="240" w:lineRule="auto"/>
        <w:rPr>
          <w:rFonts w:ascii="Arial" w:eastAsia="Cambria" w:hAnsi="Arial" w:cs="Arial"/>
          <w:color w:val="000000" w:themeColor="text1"/>
          <w:sz w:val="24"/>
          <w:szCs w:val="24"/>
          <w:lang w:val="sv-SE" w:eastAsia="en-GB" w:bidi="en-GB"/>
        </w:rPr>
      </w:pPr>
      <w:hyperlink r:id="rId11" w:history="1">
        <w:r w:rsidR="00446340" w:rsidRPr="007813B4">
          <w:rPr>
            <w:rStyle w:val="Hyperlnk"/>
            <w:rFonts w:eastAsia="Cambria" w:cs="Arial"/>
            <w:color w:val="000000" w:themeColor="text1"/>
            <w:sz w:val="24"/>
            <w:szCs w:val="24"/>
            <w:lang w:val="sv-SE" w:eastAsia="en-GB" w:bidi="en-GB"/>
          </w:rPr>
          <w:t>martin.engstrom@engcon.se</w:t>
        </w:r>
      </w:hyperlink>
    </w:p>
    <w:p w14:paraId="3BCA84DE" w14:textId="45C7F4A1" w:rsidR="00446340" w:rsidRPr="007E6E96" w:rsidRDefault="00446340" w:rsidP="00446340">
      <w:pPr>
        <w:spacing w:after="0" w:line="240" w:lineRule="auto"/>
        <w:rPr>
          <w:rFonts w:ascii="Arial" w:eastAsia="Cambria" w:hAnsi="Arial" w:cs="Arial"/>
          <w:color w:val="000000" w:themeColor="text1"/>
          <w:sz w:val="24"/>
          <w:szCs w:val="24"/>
          <w:lang w:val="en-US" w:eastAsia="en-GB" w:bidi="en-GB"/>
        </w:rPr>
      </w:pPr>
      <w:r w:rsidRPr="007E6E96">
        <w:rPr>
          <w:rFonts w:ascii="Arial" w:eastAsia="Cambria" w:hAnsi="Arial" w:cs="Arial"/>
          <w:color w:val="000000" w:themeColor="text1"/>
          <w:sz w:val="24"/>
          <w:szCs w:val="24"/>
          <w:lang w:val="en-US" w:eastAsia="en-GB" w:bidi="en-GB"/>
        </w:rPr>
        <w:t>+46 [0]70 571 76 61</w:t>
      </w:r>
    </w:p>
    <w:p w14:paraId="68739D72" w14:textId="77777777" w:rsidR="00103963" w:rsidRPr="007E6E96" w:rsidRDefault="00103963" w:rsidP="00446340">
      <w:pPr>
        <w:spacing w:after="0" w:line="240" w:lineRule="auto"/>
        <w:rPr>
          <w:rFonts w:ascii="Arial" w:eastAsia="Cambria" w:hAnsi="Arial" w:cs="Arial"/>
          <w:color w:val="000000" w:themeColor="text1"/>
          <w:sz w:val="24"/>
          <w:szCs w:val="24"/>
          <w:lang w:val="en-US" w:eastAsia="en-GB" w:bidi="en-GB"/>
        </w:rPr>
      </w:pPr>
    </w:p>
    <w:p w14:paraId="1E0AFDE7" w14:textId="77777777" w:rsidR="00496BEA" w:rsidRDefault="00103963" w:rsidP="00446340">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Patrick Regnier, Country Manager France</w:t>
      </w:r>
    </w:p>
    <w:p w14:paraId="6F21D990" w14:textId="77777777" w:rsidR="00496BEA" w:rsidRDefault="00103963" w:rsidP="00446340">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patrick.regnier@engcon.com </w:t>
      </w:r>
    </w:p>
    <w:p w14:paraId="6AF0FB50" w14:textId="5117C79B" w:rsidR="00103963" w:rsidRPr="00103963" w:rsidRDefault="00103963" w:rsidP="00446340">
      <w:pPr>
        <w:spacing w:after="0" w:line="240" w:lineRule="auto"/>
        <w:rPr>
          <w:rFonts w:ascii="Arial" w:eastAsia="Cambria" w:hAnsi="Arial" w:cs="Arial"/>
          <w:color w:val="000000" w:themeColor="text1"/>
          <w:sz w:val="24"/>
          <w:szCs w:val="24"/>
          <w:lang w:eastAsia="en-GB" w:bidi="en-GB"/>
        </w:rPr>
      </w:pPr>
      <w:r w:rsidRPr="00103963">
        <w:rPr>
          <w:rFonts w:ascii="Arial" w:eastAsia="Cambria" w:hAnsi="Arial" w:cs="Arial"/>
          <w:color w:val="000000" w:themeColor="text1"/>
          <w:sz w:val="24"/>
          <w:szCs w:val="24"/>
          <w:lang w:eastAsia="en-GB" w:bidi="en-GB"/>
        </w:rPr>
        <w:t xml:space="preserve">+33 </w:t>
      </w:r>
      <w:r w:rsidR="00491A21" w:rsidRPr="00491A21">
        <w:rPr>
          <w:rFonts w:ascii="Arial" w:eastAsia="Cambria" w:hAnsi="Arial" w:cs="Arial"/>
          <w:color w:val="000000" w:themeColor="text1"/>
          <w:sz w:val="24"/>
          <w:szCs w:val="24"/>
          <w:lang w:eastAsia="en-GB" w:bidi="en-GB"/>
        </w:rPr>
        <w:t>[0]</w:t>
      </w:r>
      <w:r w:rsidRPr="00103963">
        <w:rPr>
          <w:rFonts w:ascii="Arial" w:eastAsia="Cambria" w:hAnsi="Arial" w:cs="Arial"/>
          <w:color w:val="000000" w:themeColor="text1"/>
          <w:sz w:val="24"/>
          <w:szCs w:val="24"/>
          <w:lang w:eastAsia="en-GB" w:bidi="en-GB"/>
        </w:rPr>
        <w:t>78</w:t>
      </w:r>
      <w:r w:rsidR="00491A21">
        <w:rPr>
          <w:rFonts w:ascii="Arial" w:eastAsia="Cambria" w:hAnsi="Arial" w:cs="Arial"/>
          <w:color w:val="000000" w:themeColor="text1"/>
          <w:sz w:val="24"/>
          <w:szCs w:val="24"/>
          <w:lang w:eastAsia="en-GB" w:bidi="en-GB"/>
        </w:rPr>
        <w:t xml:space="preserve"> </w:t>
      </w:r>
      <w:r w:rsidRPr="00103963">
        <w:rPr>
          <w:rFonts w:ascii="Arial" w:eastAsia="Cambria" w:hAnsi="Arial" w:cs="Arial"/>
          <w:color w:val="000000" w:themeColor="text1"/>
          <w:sz w:val="24"/>
          <w:szCs w:val="24"/>
          <w:lang w:eastAsia="en-GB" w:bidi="en-GB"/>
        </w:rPr>
        <w:t>619 01 33</w:t>
      </w:r>
    </w:p>
    <w:p w14:paraId="635801DA" w14:textId="77777777" w:rsidR="00446340" w:rsidRPr="007E6E96" w:rsidRDefault="00446340" w:rsidP="00446340">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r w:rsidRPr="007813B4">
        <w:rPr>
          <w:rFonts w:ascii="Arial" w:eastAsia="Times New Roman" w:hAnsi="Arial" w:cs="Arial"/>
          <w:b/>
          <w:bCs/>
          <w:color w:val="000000" w:themeColor="text1"/>
          <w:sz w:val="24"/>
          <w:szCs w:val="24"/>
          <w:lang w:val="sv-SE" w:eastAsia="sv-SE" w:bidi="ar-SA"/>
        </w:rPr>
        <w:t>engcon</w:t>
      </w:r>
      <w:r w:rsidRPr="007813B4">
        <w:rPr>
          <w:rFonts w:ascii="Arial" w:eastAsia="Times New Roman" w:hAnsi="Arial" w:cs="Arial"/>
          <w:color w:val="000000" w:themeColor="text1"/>
          <w:sz w:val="24"/>
          <w:szCs w:val="24"/>
          <w:lang w:val="sv-SE" w:eastAsia="sv-SE" w:bidi="ar-SA"/>
        </w:rPr>
        <w:t xml:space="preserve"> är den ledande globala leverantören av tiltrotatorer och tillhörande redskap som ökar grävmaskiners effektivitet, flexibilitet, lönsamhet, säkerhet och hållbarhet. Med kunskap, engagemang och hög servicenivå skapar engcons drygt 400 medarbetare framgång för sina kunder. engcon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engcons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2"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612721">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5AEA4" w14:textId="77777777" w:rsidR="00612721" w:rsidRDefault="00612721">
      <w:pPr>
        <w:spacing w:line="240" w:lineRule="auto"/>
      </w:pPr>
      <w:r>
        <w:separator/>
      </w:r>
    </w:p>
  </w:endnote>
  <w:endnote w:type="continuationSeparator" w:id="0">
    <w:p w14:paraId="68E87A26" w14:textId="77777777" w:rsidR="00612721" w:rsidRDefault="00612721">
      <w:pPr>
        <w:spacing w:line="240" w:lineRule="auto"/>
      </w:pPr>
      <w:r>
        <w:continuationSeparator/>
      </w:r>
    </w:p>
  </w:endnote>
  <w:endnote w:type="continuationNotice" w:id="1">
    <w:p w14:paraId="3C3FA506" w14:textId="77777777" w:rsidR="00612721" w:rsidRDefault="006127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xml:space="preserve">| Org.nr. </w:t>
    </w:r>
    <w:proofErr w:type="gramStart"/>
    <w:r w:rsidRPr="00F24863">
      <w:rPr>
        <w:rFonts w:ascii="Arial" w:hAnsi="Arial" w:cs="Arial"/>
        <w:sz w:val="16"/>
        <w:szCs w:val="16"/>
      </w:rPr>
      <w:t>556647-1727</w:t>
    </w:r>
    <w:proofErr w:type="gramEnd"/>
    <w:r w:rsidRPr="00F24863">
      <w:rPr>
        <w:rFonts w:ascii="Arial" w:hAnsi="Arial" w:cs="Arial"/>
        <w:sz w:val="16"/>
        <w:szCs w:val="16"/>
      </w:rPr>
      <w:t xml:space="preserve">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F761" w14:textId="77777777" w:rsidR="00612721" w:rsidRDefault="00612721">
      <w:pPr>
        <w:spacing w:line="240" w:lineRule="auto"/>
      </w:pPr>
      <w:r>
        <w:separator/>
      </w:r>
    </w:p>
  </w:footnote>
  <w:footnote w:type="continuationSeparator" w:id="0">
    <w:p w14:paraId="0F7FC684" w14:textId="77777777" w:rsidR="00612721" w:rsidRDefault="00612721">
      <w:pPr>
        <w:spacing w:line="240" w:lineRule="auto"/>
      </w:pPr>
      <w:r>
        <w:continuationSeparator/>
      </w:r>
    </w:p>
  </w:footnote>
  <w:footnote w:type="continuationNotice" w:id="1">
    <w:p w14:paraId="04A93BBF" w14:textId="77777777" w:rsidR="00612721" w:rsidRDefault="006127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97062"/>
    <w:rsid w:val="000B0BEC"/>
    <w:rsid w:val="000B4014"/>
    <w:rsid w:val="000B660A"/>
    <w:rsid w:val="000C141B"/>
    <w:rsid w:val="000C5524"/>
    <w:rsid w:val="000C7540"/>
    <w:rsid w:val="000D773F"/>
    <w:rsid w:val="000F0B2A"/>
    <w:rsid w:val="00100572"/>
    <w:rsid w:val="00101AC0"/>
    <w:rsid w:val="0010211C"/>
    <w:rsid w:val="00103963"/>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1F17A8"/>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59A0"/>
    <w:rsid w:val="0047183D"/>
    <w:rsid w:val="00484C29"/>
    <w:rsid w:val="00491A21"/>
    <w:rsid w:val="00496BEA"/>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84E12"/>
    <w:rsid w:val="00590964"/>
    <w:rsid w:val="005947E4"/>
    <w:rsid w:val="005A2B56"/>
    <w:rsid w:val="005A2EC4"/>
    <w:rsid w:val="005B442C"/>
    <w:rsid w:val="005C134D"/>
    <w:rsid w:val="005D72E7"/>
    <w:rsid w:val="005E0268"/>
    <w:rsid w:val="005F04C5"/>
    <w:rsid w:val="005F5651"/>
    <w:rsid w:val="005F6408"/>
    <w:rsid w:val="006022FE"/>
    <w:rsid w:val="00605727"/>
    <w:rsid w:val="0061249A"/>
    <w:rsid w:val="00612721"/>
    <w:rsid w:val="006151CB"/>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E6E96"/>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A6C53"/>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71D90"/>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3A3F"/>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7247">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engstrom@engcon.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71C1-94AA-4225-A134-3670B0CC47E5}">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4.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5</TotalTime>
  <Pages>2</Pages>
  <Words>513</Words>
  <Characters>2722</Characters>
  <Application>Microsoft Office Word</Application>
  <DocSecurity>0</DocSecurity>
  <Lines>22</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3229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Isabelle Wallin</cp:lastModifiedBy>
  <cp:revision>11</cp:revision>
  <cp:lastPrinted>2023-10-26T09:17:00Z</cp:lastPrinted>
  <dcterms:created xsi:type="dcterms:W3CDTF">2024-03-07T15:30:00Z</dcterms:created>
  <dcterms:modified xsi:type="dcterms:W3CDTF">2024-03-18T13:40:00Z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