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74319" w14:textId="77777777" w:rsidR="003C5D37" w:rsidRPr="00414361" w:rsidRDefault="00CE77BC" w:rsidP="006215FB">
      <w:pPr>
        <w:pStyle w:val="Rubrik1"/>
        <w:rPr>
          <w:color w:val="E36C0A" w:themeColor="accent6" w:themeShade="BF"/>
          <w:sz w:val="28"/>
        </w:rPr>
      </w:pPr>
      <w:r w:rsidRPr="00414361">
        <w:rPr>
          <w:color w:val="E36C0A" w:themeColor="accent6" w:themeShade="BF"/>
        </w:rPr>
        <w:t>Pressmeddelande</w:t>
      </w:r>
      <w:r w:rsidR="003C5D37" w:rsidRPr="00414361">
        <w:rPr>
          <w:color w:val="E36C0A" w:themeColor="accent6" w:themeShade="BF"/>
        </w:rPr>
        <w:t xml:space="preserve"> Mjölkföretagardagarna 2017</w:t>
      </w:r>
    </w:p>
    <w:p w14:paraId="3205E848" w14:textId="77777777" w:rsidR="00102937" w:rsidRPr="00D45796" w:rsidRDefault="00102937" w:rsidP="00102937">
      <w:pPr>
        <w:rPr>
          <w:b/>
          <w:sz w:val="16"/>
        </w:rPr>
      </w:pPr>
    </w:p>
    <w:p w14:paraId="27ACCF99" w14:textId="77777777" w:rsidR="006215FB" w:rsidRPr="00414361" w:rsidRDefault="00427254" w:rsidP="00102937">
      <w:pPr>
        <w:rPr>
          <w:b/>
          <w:sz w:val="36"/>
        </w:rPr>
      </w:pPr>
      <w:r>
        <w:rPr>
          <w:b/>
          <w:sz w:val="36"/>
        </w:rPr>
        <w:t xml:space="preserve">Jobba med helheten och </w:t>
      </w:r>
      <w:r w:rsidR="006215FB" w:rsidRPr="00414361">
        <w:rPr>
          <w:b/>
          <w:sz w:val="36"/>
        </w:rPr>
        <w:t xml:space="preserve">ta ut </w:t>
      </w:r>
      <w:r w:rsidR="00414361">
        <w:rPr>
          <w:b/>
          <w:sz w:val="36"/>
        </w:rPr>
        <w:t xml:space="preserve">en </w:t>
      </w:r>
      <w:r w:rsidR="006215FB" w:rsidRPr="00414361">
        <w:rPr>
          <w:b/>
          <w:sz w:val="36"/>
        </w:rPr>
        <w:t xml:space="preserve">marknadsmässig lön </w:t>
      </w:r>
    </w:p>
    <w:p w14:paraId="2BA4F853" w14:textId="0C6B515E" w:rsidR="003C5D37" w:rsidRPr="007B4EE9" w:rsidRDefault="00811658" w:rsidP="00102937">
      <w:pPr>
        <w:rPr>
          <w:b/>
          <w:i/>
          <w:sz w:val="24"/>
        </w:rPr>
      </w:pPr>
      <w:r w:rsidRPr="007B4EE9">
        <w:rPr>
          <w:b/>
          <w:i/>
          <w:sz w:val="24"/>
        </w:rPr>
        <w:t>S</w:t>
      </w:r>
      <w:r w:rsidR="00252790" w:rsidRPr="007B4EE9">
        <w:rPr>
          <w:b/>
          <w:i/>
          <w:sz w:val="24"/>
        </w:rPr>
        <w:t xml:space="preserve">verige </w:t>
      </w:r>
      <w:r w:rsidR="00045E3E">
        <w:rPr>
          <w:b/>
          <w:i/>
          <w:sz w:val="24"/>
        </w:rPr>
        <w:t xml:space="preserve">är </w:t>
      </w:r>
      <w:r w:rsidR="00252790" w:rsidRPr="007B4EE9">
        <w:rPr>
          <w:b/>
          <w:i/>
          <w:sz w:val="24"/>
        </w:rPr>
        <w:t xml:space="preserve">ett land som ligger bra till vad gäller </w:t>
      </w:r>
      <w:r w:rsidRPr="007B4EE9">
        <w:rPr>
          <w:b/>
          <w:i/>
          <w:sz w:val="24"/>
        </w:rPr>
        <w:t>mjölk</w:t>
      </w:r>
      <w:r w:rsidR="00252790" w:rsidRPr="007B4EE9">
        <w:rPr>
          <w:b/>
          <w:i/>
          <w:sz w:val="24"/>
        </w:rPr>
        <w:t>avkastning, men för att få tillräcklig lönsamhet</w:t>
      </w:r>
      <w:r w:rsidR="003C5D37" w:rsidRPr="007B4EE9">
        <w:rPr>
          <w:b/>
          <w:i/>
          <w:sz w:val="24"/>
        </w:rPr>
        <w:t xml:space="preserve"> och vinst i företaget </w:t>
      </w:r>
      <w:r w:rsidR="00252790" w:rsidRPr="007B4EE9">
        <w:rPr>
          <w:b/>
          <w:i/>
          <w:sz w:val="24"/>
        </w:rPr>
        <w:t>är det viktigt</w:t>
      </w:r>
      <w:r w:rsidR="003C5D37" w:rsidRPr="007B4EE9">
        <w:rPr>
          <w:b/>
          <w:i/>
          <w:sz w:val="24"/>
        </w:rPr>
        <w:t xml:space="preserve"> att jobba med kostnaderna. Genom att se företagets hela ekonomi kommer frågan upp om </w:t>
      </w:r>
      <w:r w:rsidR="008A4A2F" w:rsidRPr="007B4EE9">
        <w:rPr>
          <w:b/>
          <w:i/>
          <w:sz w:val="24"/>
        </w:rPr>
        <w:t xml:space="preserve">att </w:t>
      </w:r>
      <w:r w:rsidR="003C5D37" w:rsidRPr="007B4EE9">
        <w:rPr>
          <w:b/>
          <w:i/>
          <w:sz w:val="24"/>
        </w:rPr>
        <w:t xml:space="preserve">lantbruksföretagaren </w:t>
      </w:r>
      <w:r w:rsidR="008A4A2F" w:rsidRPr="007B4EE9">
        <w:rPr>
          <w:b/>
          <w:i/>
          <w:sz w:val="24"/>
        </w:rPr>
        <w:t xml:space="preserve">inte bara ska ha kostnadstäckning i produktionen utan även måste kunna ta ut en rimlig lön varje år. </w:t>
      </w:r>
    </w:p>
    <w:p w14:paraId="72D75686" w14:textId="77777777" w:rsidR="008A4A2F" w:rsidRPr="00D45796" w:rsidRDefault="008A4A2F" w:rsidP="00102937">
      <w:pPr>
        <w:rPr>
          <w:i/>
          <w:sz w:val="16"/>
        </w:rPr>
      </w:pPr>
    </w:p>
    <w:p w14:paraId="4A1F52BB" w14:textId="304CDCE1" w:rsidR="008A3445" w:rsidRPr="002F7D92" w:rsidRDefault="008A3445" w:rsidP="008A3445">
      <w:pPr>
        <w:rPr>
          <w:color w:val="000000" w:themeColor="text1"/>
        </w:rPr>
      </w:pPr>
      <w:r>
        <w:t xml:space="preserve">I </w:t>
      </w:r>
      <w:r w:rsidR="0062660E">
        <w:t xml:space="preserve">en av de första </w:t>
      </w:r>
      <w:r>
        <w:t>programpunkter</w:t>
      </w:r>
      <w:r w:rsidR="0062660E">
        <w:t>na</w:t>
      </w:r>
      <w:r>
        <w:t xml:space="preserve"> </w:t>
      </w:r>
      <w:r w:rsidR="006215FB">
        <w:t xml:space="preserve">på Mjölkföretagardagarna </w:t>
      </w:r>
      <w:r>
        <w:t>visar LRF Konsult och Växa Sverige hur en lantbruksföretagare bör driva sitt företag för att lyckas</w:t>
      </w:r>
      <w:r w:rsidR="00686FAB">
        <w:t xml:space="preserve"> och nå en god lönsamhet</w:t>
      </w:r>
      <w:r>
        <w:t xml:space="preserve">. </w:t>
      </w:r>
      <w:r w:rsidRPr="002F7D92">
        <w:rPr>
          <w:color w:val="000000" w:themeColor="text1"/>
        </w:rPr>
        <w:t>Tanken är att försöka ge en bild över hur omvärlden har förändrats och behovet a</w:t>
      </w:r>
      <w:r w:rsidR="00CF5C09">
        <w:rPr>
          <w:color w:val="000000" w:themeColor="text1"/>
        </w:rPr>
        <w:t>v nya strategier och synsätt i</w:t>
      </w:r>
      <w:r w:rsidRPr="002F7D92">
        <w:rPr>
          <w:color w:val="000000" w:themeColor="text1"/>
        </w:rPr>
        <w:t xml:space="preserve"> mjölkföretagande</w:t>
      </w:r>
      <w:r w:rsidR="00CF5C09">
        <w:rPr>
          <w:color w:val="000000" w:themeColor="text1"/>
        </w:rPr>
        <w:t>t</w:t>
      </w:r>
      <w:r w:rsidRPr="002F7D92">
        <w:rPr>
          <w:color w:val="000000" w:themeColor="text1"/>
        </w:rPr>
        <w:t xml:space="preserve">. </w:t>
      </w:r>
    </w:p>
    <w:p w14:paraId="2EB5BA1C" w14:textId="77777777" w:rsidR="008A3445" w:rsidRDefault="008A3445" w:rsidP="008A3445">
      <w:pPr>
        <w:rPr>
          <w:b/>
          <w:bCs/>
          <w:color w:val="1F497D"/>
        </w:rPr>
      </w:pPr>
      <w:r>
        <w:rPr>
          <w:b/>
          <w:bCs/>
          <w:color w:val="1F497D"/>
        </w:rPr>
        <w:t> </w:t>
      </w:r>
    </w:p>
    <w:p w14:paraId="0CB18669" w14:textId="77777777" w:rsidR="008A3445" w:rsidRPr="002F7D92" w:rsidRDefault="002F7D92" w:rsidP="008A3445">
      <w:pPr>
        <w:rPr>
          <w:b/>
        </w:rPr>
      </w:pPr>
      <w:r>
        <w:rPr>
          <w:b/>
        </w:rPr>
        <w:t xml:space="preserve">Gemensamma faktorer för framgångsrika företag i Sverige och Europa  </w:t>
      </w:r>
    </w:p>
    <w:p w14:paraId="117E3381" w14:textId="610C4F58" w:rsidR="008A3445" w:rsidRPr="007B4EE9" w:rsidRDefault="008A3445" w:rsidP="008A3445">
      <w:pPr>
        <w:rPr>
          <w:color w:val="000000" w:themeColor="text1"/>
        </w:rPr>
      </w:pPr>
      <w:r w:rsidRPr="007B4EE9">
        <w:rPr>
          <w:color w:val="000000" w:themeColor="text1"/>
        </w:rPr>
        <w:t>LRF Konsult presentera</w:t>
      </w:r>
      <w:r w:rsidR="00865860">
        <w:rPr>
          <w:color w:val="000000" w:themeColor="text1"/>
        </w:rPr>
        <w:t>r</w:t>
      </w:r>
      <w:r w:rsidRPr="007B4EE9">
        <w:rPr>
          <w:color w:val="000000" w:themeColor="text1"/>
        </w:rPr>
        <w:t xml:space="preserve"> hur lönsamhe</w:t>
      </w:r>
      <w:r w:rsidR="007B4EE9">
        <w:rPr>
          <w:color w:val="000000" w:themeColor="text1"/>
        </w:rPr>
        <w:t>tsutvecklingen varit för medel</w:t>
      </w:r>
      <w:r w:rsidRPr="007B4EE9">
        <w:rPr>
          <w:color w:val="000000" w:themeColor="text1"/>
        </w:rPr>
        <w:t>mjölkföretagen i Sverige utifrån r</w:t>
      </w:r>
      <w:r w:rsidR="002F7D92" w:rsidRPr="007B4EE9">
        <w:rPr>
          <w:color w:val="000000" w:themeColor="text1"/>
        </w:rPr>
        <w:t>apport</w:t>
      </w:r>
      <w:r w:rsidR="006215FB">
        <w:rPr>
          <w:color w:val="000000" w:themeColor="text1"/>
        </w:rPr>
        <w:t>en</w:t>
      </w:r>
      <w:r w:rsidR="002F7D92" w:rsidRPr="007B4EE9">
        <w:rPr>
          <w:color w:val="000000" w:themeColor="text1"/>
        </w:rPr>
        <w:t xml:space="preserve"> ”Lantbrukets lönsamhet”, och i en </w:t>
      </w:r>
      <w:r w:rsidRPr="007B4EE9">
        <w:rPr>
          <w:color w:val="000000" w:themeColor="text1"/>
        </w:rPr>
        <w:t xml:space="preserve">djupare analys </w:t>
      </w:r>
      <w:r w:rsidR="002F7D92" w:rsidRPr="007B4EE9">
        <w:rPr>
          <w:color w:val="000000" w:themeColor="text1"/>
        </w:rPr>
        <w:t>visa</w:t>
      </w:r>
      <w:r w:rsidR="000B1AD9">
        <w:rPr>
          <w:color w:val="000000" w:themeColor="text1"/>
        </w:rPr>
        <w:t>s</w:t>
      </w:r>
      <w:r w:rsidR="002F7D92" w:rsidRPr="007B4EE9">
        <w:rPr>
          <w:color w:val="000000" w:themeColor="text1"/>
        </w:rPr>
        <w:t xml:space="preserve"> </w:t>
      </w:r>
      <w:r w:rsidRPr="007B4EE9">
        <w:rPr>
          <w:color w:val="000000" w:themeColor="text1"/>
        </w:rPr>
        <w:t xml:space="preserve">vilka åtgärder som företagen gjort under de senaste åren för </w:t>
      </w:r>
      <w:r w:rsidR="00CF5C09">
        <w:rPr>
          <w:color w:val="000000" w:themeColor="text1"/>
        </w:rPr>
        <w:t xml:space="preserve">att </w:t>
      </w:r>
      <w:r w:rsidRPr="007B4EE9">
        <w:rPr>
          <w:color w:val="000000" w:themeColor="text1"/>
        </w:rPr>
        <w:t xml:space="preserve">mildra den kraftiga mjölkprisnedgången. </w:t>
      </w:r>
    </w:p>
    <w:p w14:paraId="318A88AC" w14:textId="77777777" w:rsidR="008A3445" w:rsidRPr="00D45796" w:rsidRDefault="008A3445" w:rsidP="008A3445">
      <w:pPr>
        <w:rPr>
          <w:color w:val="000000" w:themeColor="text1"/>
          <w:sz w:val="16"/>
        </w:rPr>
      </w:pPr>
      <w:r w:rsidRPr="007B4EE9">
        <w:rPr>
          <w:color w:val="000000" w:themeColor="text1"/>
        </w:rPr>
        <w:t> </w:t>
      </w:r>
    </w:p>
    <w:p w14:paraId="2AA9F9CA" w14:textId="0C1D4DA1" w:rsidR="008A3445" w:rsidRPr="007B4EE9" w:rsidRDefault="008A3445" w:rsidP="002F7D92">
      <w:pPr>
        <w:pStyle w:val="Liststycke"/>
        <w:numPr>
          <w:ilvl w:val="0"/>
          <w:numId w:val="19"/>
        </w:numPr>
        <w:jc w:val="both"/>
        <w:rPr>
          <w:color w:val="000000" w:themeColor="text1"/>
        </w:rPr>
      </w:pPr>
      <w:r w:rsidRPr="007B4EE9">
        <w:rPr>
          <w:i/>
          <w:color w:val="000000" w:themeColor="text1"/>
        </w:rPr>
        <w:t>Vi vill hjälpa alla mjölkföretagare runt om i landet att utveckla sina företag. Vi vill förmedla e</w:t>
      </w:r>
      <w:r w:rsidR="002F7D92" w:rsidRPr="007B4EE9">
        <w:rPr>
          <w:i/>
          <w:color w:val="000000" w:themeColor="text1"/>
        </w:rPr>
        <w:t>tt</w:t>
      </w:r>
      <w:r w:rsidRPr="007B4EE9">
        <w:rPr>
          <w:i/>
          <w:color w:val="000000" w:themeColor="text1"/>
        </w:rPr>
        <w:t xml:space="preserve"> fö</w:t>
      </w:r>
      <w:r w:rsidR="002F7D92" w:rsidRPr="007B4EE9">
        <w:rPr>
          <w:i/>
          <w:color w:val="000000" w:themeColor="text1"/>
        </w:rPr>
        <w:t xml:space="preserve">rhållningssätt </w:t>
      </w:r>
      <w:r w:rsidR="00686FAB">
        <w:rPr>
          <w:i/>
          <w:color w:val="000000" w:themeColor="text1"/>
        </w:rPr>
        <w:t xml:space="preserve">för att möta kraven i </w:t>
      </w:r>
      <w:r w:rsidR="002F7D92" w:rsidRPr="007B4EE9">
        <w:rPr>
          <w:i/>
          <w:color w:val="000000" w:themeColor="text1"/>
        </w:rPr>
        <w:t xml:space="preserve">en </w:t>
      </w:r>
      <w:r w:rsidRPr="007B4EE9">
        <w:rPr>
          <w:i/>
          <w:color w:val="000000" w:themeColor="text1"/>
        </w:rPr>
        <w:t>ny</w:t>
      </w:r>
      <w:r w:rsidR="002F7D92" w:rsidRPr="007B4EE9">
        <w:rPr>
          <w:i/>
          <w:color w:val="000000" w:themeColor="text1"/>
        </w:rPr>
        <w:t xml:space="preserve"> och allt</w:t>
      </w:r>
      <w:r w:rsidRPr="007B4EE9">
        <w:rPr>
          <w:i/>
          <w:color w:val="000000" w:themeColor="text1"/>
        </w:rPr>
        <w:t>mer föränderlig</w:t>
      </w:r>
      <w:r w:rsidRPr="007B4EE9">
        <w:rPr>
          <w:color w:val="000000" w:themeColor="text1"/>
        </w:rPr>
        <w:t xml:space="preserve"> </w:t>
      </w:r>
      <w:r w:rsidRPr="007B4EE9">
        <w:rPr>
          <w:i/>
          <w:color w:val="000000" w:themeColor="text1"/>
        </w:rPr>
        <w:t>omvärld</w:t>
      </w:r>
      <w:r w:rsidR="002F7D92" w:rsidRPr="007B4EE9">
        <w:rPr>
          <w:i/>
          <w:color w:val="000000" w:themeColor="text1"/>
        </w:rPr>
        <w:t xml:space="preserve">, </w:t>
      </w:r>
      <w:r w:rsidR="002F7D92" w:rsidRPr="007B4EE9">
        <w:rPr>
          <w:color w:val="000000" w:themeColor="text1"/>
        </w:rPr>
        <w:t>säger</w:t>
      </w:r>
      <w:r w:rsidR="003B700B">
        <w:rPr>
          <w:color w:val="000000" w:themeColor="text1"/>
        </w:rPr>
        <w:t xml:space="preserve"> Stefan </w:t>
      </w:r>
      <w:proofErr w:type="spellStart"/>
      <w:r w:rsidRPr="007B4EE9">
        <w:rPr>
          <w:color w:val="000000" w:themeColor="text1"/>
        </w:rPr>
        <w:t>Nypelius</w:t>
      </w:r>
      <w:proofErr w:type="spellEnd"/>
      <w:r w:rsidRPr="007B4EE9">
        <w:rPr>
          <w:color w:val="000000" w:themeColor="text1"/>
        </w:rPr>
        <w:t xml:space="preserve">, affärsrådgivare vid LRF Konsult och medverkande vid </w:t>
      </w:r>
      <w:r w:rsidR="002F7D92" w:rsidRPr="007B4EE9">
        <w:rPr>
          <w:color w:val="000000" w:themeColor="text1"/>
        </w:rPr>
        <w:t>Mjölkföretagardagarna</w:t>
      </w:r>
      <w:r w:rsidRPr="007B4EE9">
        <w:rPr>
          <w:color w:val="000000" w:themeColor="text1"/>
        </w:rPr>
        <w:t xml:space="preserve">. </w:t>
      </w:r>
    </w:p>
    <w:p w14:paraId="55E082EA" w14:textId="77777777" w:rsidR="008A3445" w:rsidRPr="007B4EE9" w:rsidRDefault="008A3445" w:rsidP="008A3445">
      <w:pPr>
        <w:rPr>
          <w:color w:val="000000" w:themeColor="text1"/>
        </w:rPr>
      </w:pPr>
      <w:r w:rsidRPr="007B4EE9">
        <w:rPr>
          <w:color w:val="000000" w:themeColor="text1"/>
        </w:rPr>
        <w:t> </w:t>
      </w:r>
    </w:p>
    <w:p w14:paraId="210B1E41" w14:textId="77777777" w:rsidR="008A3445" w:rsidRPr="007B4EE9" w:rsidRDefault="008A3445" w:rsidP="008A3445">
      <w:pPr>
        <w:rPr>
          <w:color w:val="000000" w:themeColor="text1"/>
        </w:rPr>
      </w:pPr>
      <w:r w:rsidRPr="007B4EE9">
        <w:rPr>
          <w:color w:val="000000" w:themeColor="text1"/>
        </w:rPr>
        <w:t>Tillsamman</w:t>
      </w:r>
      <w:r w:rsidR="005120D1">
        <w:rPr>
          <w:color w:val="000000" w:themeColor="text1"/>
        </w:rPr>
        <w:t xml:space="preserve">s med Växa Sverige presenteras </w:t>
      </w:r>
      <w:r w:rsidRPr="007B4EE9">
        <w:rPr>
          <w:color w:val="000000" w:themeColor="text1"/>
        </w:rPr>
        <w:t xml:space="preserve">även </w:t>
      </w:r>
      <w:r w:rsidR="005120D1">
        <w:rPr>
          <w:color w:val="000000" w:themeColor="text1"/>
        </w:rPr>
        <w:t>flera</w:t>
      </w:r>
      <w:r w:rsidRPr="007B4EE9">
        <w:rPr>
          <w:color w:val="000000" w:themeColor="text1"/>
        </w:rPr>
        <w:t xml:space="preserve"> gemensamma faktorer </w:t>
      </w:r>
      <w:r w:rsidR="005120D1">
        <w:rPr>
          <w:color w:val="000000" w:themeColor="text1"/>
        </w:rPr>
        <w:t xml:space="preserve">för lyckosamma mjölkföretagare utifrån erfarenheter </w:t>
      </w:r>
      <w:r w:rsidRPr="007B4EE9">
        <w:rPr>
          <w:color w:val="000000" w:themeColor="text1"/>
        </w:rPr>
        <w:t xml:space="preserve">från möten med lantbrukare i Sverige och i Europa. </w:t>
      </w:r>
    </w:p>
    <w:p w14:paraId="429475E2" w14:textId="77777777" w:rsidR="007B4EE9" w:rsidRDefault="007B4EE9" w:rsidP="008A3445">
      <w:pPr>
        <w:rPr>
          <w:color w:val="1F497D"/>
        </w:rPr>
      </w:pPr>
    </w:p>
    <w:p w14:paraId="547B49E0" w14:textId="77777777" w:rsidR="007B4EE9" w:rsidRPr="007B4EE9" w:rsidRDefault="007B4EE9" w:rsidP="007B4EE9">
      <w:pPr>
        <w:rPr>
          <w:b/>
        </w:rPr>
      </w:pPr>
      <w:r w:rsidRPr="007B4EE9">
        <w:rPr>
          <w:b/>
        </w:rPr>
        <w:t>Att fokusera framåt och vara flexibel utvecklar företaget</w:t>
      </w:r>
    </w:p>
    <w:p w14:paraId="18CDE9FF" w14:textId="6D39CE9F" w:rsidR="007B4EE9" w:rsidRDefault="00D46249" w:rsidP="007B4EE9">
      <w:r>
        <w:t>Susanne Bååth Jacobsson</w:t>
      </w:r>
      <w:r w:rsidR="00CF5C09">
        <w:t xml:space="preserve"> </w:t>
      </w:r>
      <w:r w:rsidR="000B1AD9">
        <w:t>Växa Sverige</w:t>
      </w:r>
      <w:r w:rsidR="00CF5C09">
        <w:t xml:space="preserve">, </w:t>
      </w:r>
      <w:r>
        <w:t xml:space="preserve">visar hur olika förutsättningar i olika länder påverkar mjölkföretagens strategier, och hon visar att det finns möjligheter för lönsamt </w:t>
      </w:r>
      <w:r w:rsidR="000B1AD9">
        <w:t>mjölk</w:t>
      </w:r>
      <w:r>
        <w:t>företagande i Sverige. D</w:t>
      </w:r>
      <w:r w:rsidR="007B4EE9" w:rsidRPr="007B4EE9">
        <w:t xml:space="preserve">et går att öka lönsamheten och </w:t>
      </w:r>
      <w:r w:rsidR="00865860">
        <w:t xml:space="preserve">sänka </w:t>
      </w:r>
      <w:r w:rsidR="007B4EE9" w:rsidRPr="007B4EE9">
        <w:t>break-even-priset genom att a</w:t>
      </w:r>
      <w:r w:rsidR="006215FB">
        <w:t>rbeta</w:t>
      </w:r>
      <w:r w:rsidR="00865860">
        <w:t xml:space="preserve"> med företaget som helhet - både </w:t>
      </w:r>
      <w:r w:rsidR="005120D1">
        <w:t>arbete</w:t>
      </w:r>
      <w:r w:rsidR="006215FB">
        <w:t xml:space="preserve">t med företagandet </w:t>
      </w:r>
      <w:r w:rsidR="005120D1">
        <w:t xml:space="preserve">och </w:t>
      </w:r>
      <w:r w:rsidR="00865860">
        <w:t xml:space="preserve">arbetet </w:t>
      </w:r>
      <w:r w:rsidR="005120D1">
        <w:t xml:space="preserve">med ledarskapet </w:t>
      </w:r>
      <w:r w:rsidR="006215FB">
        <w:t xml:space="preserve">är </w:t>
      </w:r>
      <w:r w:rsidR="000B1AD9">
        <w:t xml:space="preserve">då </w:t>
      </w:r>
      <w:r w:rsidR="006215FB">
        <w:t>viktigt.</w:t>
      </w:r>
    </w:p>
    <w:p w14:paraId="2E96AA63" w14:textId="77777777" w:rsidR="006215FB" w:rsidRPr="00D45796" w:rsidRDefault="006215FB" w:rsidP="007B4EE9">
      <w:pPr>
        <w:rPr>
          <w:sz w:val="16"/>
        </w:rPr>
      </w:pPr>
    </w:p>
    <w:p w14:paraId="65136E21" w14:textId="466A569B" w:rsidR="002F7D92" w:rsidRPr="006215FB" w:rsidRDefault="007B4EE9" w:rsidP="00B03282">
      <w:pPr>
        <w:pStyle w:val="Liststycke"/>
        <w:numPr>
          <w:ilvl w:val="0"/>
          <w:numId w:val="19"/>
        </w:numPr>
        <w:rPr>
          <w:color w:val="1F497D"/>
        </w:rPr>
      </w:pPr>
      <w:r w:rsidRPr="005120D1">
        <w:rPr>
          <w:i/>
          <w:sz w:val="20"/>
        </w:rPr>
        <w:t xml:space="preserve">Struktur </w:t>
      </w:r>
      <w:r w:rsidRPr="005120D1">
        <w:rPr>
          <w:i/>
        </w:rPr>
        <w:t xml:space="preserve">och helhetssyn i kombination med flexibilitet och omvärldsbevakning är vad </w:t>
      </w:r>
      <w:r w:rsidR="00414361">
        <w:rPr>
          <w:i/>
        </w:rPr>
        <w:t xml:space="preserve">jag har sett </w:t>
      </w:r>
      <w:r w:rsidRPr="005120D1">
        <w:rPr>
          <w:i/>
        </w:rPr>
        <w:t xml:space="preserve">krävs för att lyckas i </w:t>
      </w:r>
      <w:r w:rsidR="00CF5C09">
        <w:rPr>
          <w:i/>
        </w:rPr>
        <w:t xml:space="preserve">sitt </w:t>
      </w:r>
      <w:r w:rsidRPr="005120D1">
        <w:rPr>
          <w:i/>
        </w:rPr>
        <w:t>mjölkföretagande</w:t>
      </w:r>
      <w:r>
        <w:t xml:space="preserve">, säger Susanne </w:t>
      </w:r>
      <w:r w:rsidR="00D46249">
        <w:t>Bååth Jacobsson</w:t>
      </w:r>
      <w:r w:rsidR="005120D1">
        <w:t>, rådgivare inom Växa Sverige</w:t>
      </w:r>
      <w:r>
        <w:t xml:space="preserve">. </w:t>
      </w:r>
      <w:r w:rsidRPr="005120D1">
        <w:rPr>
          <w:i/>
        </w:rPr>
        <w:t xml:space="preserve">Vi ser även att </w:t>
      </w:r>
      <w:r w:rsidR="00D46249">
        <w:rPr>
          <w:i/>
        </w:rPr>
        <w:t>faktorer som företagarens kunskaper, inställning och fokus påverkar företagets lönsamhet</w:t>
      </w:r>
      <w:r w:rsidRPr="005120D1">
        <w:rPr>
          <w:i/>
        </w:rPr>
        <w:t xml:space="preserve">, </w:t>
      </w:r>
      <w:r w:rsidR="00CF5C09">
        <w:rPr>
          <w:i/>
        </w:rPr>
        <w:t xml:space="preserve">såväl som </w:t>
      </w:r>
      <w:r w:rsidR="00D9019E">
        <w:rPr>
          <w:i/>
        </w:rPr>
        <w:t xml:space="preserve">kunskapen om ledarskap. </w:t>
      </w:r>
      <w:r w:rsidR="002D336B">
        <w:rPr>
          <w:i/>
        </w:rPr>
        <w:t>De företagare som lyckas är ofta intresserade av att lära av andra,</w:t>
      </w:r>
      <w:r w:rsidR="006215FB">
        <w:rPr>
          <w:i/>
        </w:rPr>
        <w:t xml:space="preserve"> </w:t>
      </w:r>
      <w:r w:rsidR="006215FB" w:rsidRPr="006215FB">
        <w:t>säger Susanne.</w:t>
      </w:r>
      <w:r w:rsidR="006215FB">
        <w:rPr>
          <w:i/>
        </w:rPr>
        <w:t xml:space="preserve"> </w:t>
      </w:r>
    </w:p>
    <w:p w14:paraId="3574E3D9" w14:textId="77777777" w:rsidR="006215FB" w:rsidRPr="005120D1" w:rsidRDefault="006215FB" w:rsidP="00AA449F">
      <w:pPr>
        <w:pStyle w:val="Liststycke"/>
        <w:ind w:left="360"/>
        <w:rPr>
          <w:color w:val="1F497D"/>
        </w:rPr>
      </w:pPr>
    </w:p>
    <w:p w14:paraId="6055B8F9" w14:textId="77777777" w:rsidR="007B4EE9" w:rsidRPr="006215FB" w:rsidRDefault="007B4EE9" w:rsidP="008A3445">
      <w:pPr>
        <w:rPr>
          <w:b/>
          <w:color w:val="000000" w:themeColor="text1"/>
        </w:rPr>
      </w:pPr>
      <w:r w:rsidRPr="006215FB">
        <w:rPr>
          <w:b/>
          <w:color w:val="000000" w:themeColor="text1"/>
        </w:rPr>
        <w:t xml:space="preserve">En företagare ska kunna ta ut en rimlig lön för sitt arbete </w:t>
      </w:r>
    </w:p>
    <w:p w14:paraId="53A60AB0" w14:textId="77777777" w:rsidR="007B4EE9" w:rsidRPr="006215FB" w:rsidRDefault="00414361" w:rsidP="007B4EE9">
      <w:pPr>
        <w:rPr>
          <w:color w:val="000000" w:themeColor="text1"/>
        </w:rPr>
      </w:pPr>
      <w:r>
        <w:rPr>
          <w:color w:val="000000" w:themeColor="text1"/>
        </w:rPr>
        <w:t>Full kostnadstäckning är viktigt både på kort och lång sikt, och långsiktigt måste e</w:t>
      </w:r>
      <w:r w:rsidR="00AA449F">
        <w:rPr>
          <w:color w:val="000000" w:themeColor="text1"/>
        </w:rPr>
        <w:t>n</w:t>
      </w:r>
      <w:r w:rsidR="007B4EE9" w:rsidRPr="006215FB">
        <w:rPr>
          <w:color w:val="000000" w:themeColor="text1"/>
        </w:rPr>
        <w:t xml:space="preserve"> framgångsrik företagare även kunna ta ut en rimlig lön, på s</w:t>
      </w:r>
      <w:r w:rsidR="00E37459">
        <w:rPr>
          <w:color w:val="000000" w:themeColor="text1"/>
        </w:rPr>
        <w:t xml:space="preserve">amma nivå som andra företagare. </w:t>
      </w:r>
    </w:p>
    <w:p w14:paraId="23F4E0CC" w14:textId="77777777" w:rsidR="006215FB" w:rsidRPr="00D45796" w:rsidRDefault="006215FB" w:rsidP="007B4EE9">
      <w:pPr>
        <w:rPr>
          <w:i/>
          <w:color w:val="000000" w:themeColor="text1"/>
          <w:sz w:val="16"/>
        </w:rPr>
      </w:pPr>
    </w:p>
    <w:p w14:paraId="0460CA4E" w14:textId="2C576383" w:rsidR="002F7D92" w:rsidRPr="006215FB" w:rsidRDefault="002F7D92" w:rsidP="007B4EE9">
      <w:pPr>
        <w:pStyle w:val="Liststycke"/>
        <w:numPr>
          <w:ilvl w:val="0"/>
          <w:numId w:val="19"/>
        </w:numPr>
        <w:rPr>
          <w:color w:val="000000" w:themeColor="text1"/>
        </w:rPr>
      </w:pPr>
      <w:r w:rsidRPr="006215FB">
        <w:rPr>
          <w:i/>
          <w:color w:val="000000" w:themeColor="text1"/>
        </w:rPr>
        <w:t>Vi vill peka på att det långsikti</w:t>
      </w:r>
      <w:r w:rsidR="007B4EE9" w:rsidRPr="006215FB">
        <w:rPr>
          <w:i/>
          <w:color w:val="000000" w:themeColor="text1"/>
        </w:rPr>
        <w:t xml:space="preserve">gt är viktigt inte bara att driva och utveckla sitt företag utan </w:t>
      </w:r>
      <w:r w:rsidR="00AA449F">
        <w:rPr>
          <w:i/>
          <w:color w:val="000000" w:themeColor="text1"/>
        </w:rPr>
        <w:t xml:space="preserve">även att </w:t>
      </w:r>
      <w:r w:rsidR="007B4EE9" w:rsidRPr="006215FB">
        <w:rPr>
          <w:i/>
          <w:color w:val="000000" w:themeColor="text1"/>
        </w:rPr>
        <w:t xml:space="preserve">agera som en företagare </w:t>
      </w:r>
      <w:r w:rsidR="00414361">
        <w:rPr>
          <w:i/>
          <w:color w:val="000000" w:themeColor="text1"/>
        </w:rPr>
        <w:t>på andra områden. Det</w:t>
      </w:r>
      <w:r w:rsidR="00831A01">
        <w:rPr>
          <w:i/>
          <w:color w:val="000000" w:themeColor="text1"/>
        </w:rPr>
        <w:t xml:space="preserve"> innebär att det till</w:t>
      </w:r>
      <w:r w:rsidR="00414361">
        <w:rPr>
          <w:i/>
          <w:color w:val="000000" w:themeColor="text1"/>
        </w:rPr>
        <w:t xml:space="preserve"> exempel </w:t>
      </w:r>
      <w:r w:rsidR="000B1AD9">
        <w:rPr>
          <w:i/>
          <w:color w:val="000000" w:themeColor="text1"/>
        </w:rPr>
        <w:t xml:space="preserve">är </w:t>
      </w:r>
      <w:r w:rsidR="00414361">
        <w:rPr>
          <w:i/>
          <w:color w:val="000000" w:themeColor="text1"/>
        </w:rPr>
        <w:t>viktigt att ta</w:t>
      </w:r>
      <w:r w:rsidR="00865860">
        <w:rPr>
          <w:i/>
          <w:color w:val="000000" w:themeColor="text1"/>
        </w:rPr>
        <w:t xml:space="preserve"> ut </w:t>
      </w:r>
      <w:r w:rsidR="00831A01">
        <w:rPr>
          <w:i/>
          <w:color w:val="000000" w:themeColor="text1"/>
        </w:rPr>
        <w:t xml:space="preserve">lön </w:t>
      </w:r>
      <w:r w:rsidR="00E37459">
        <w:rPr>
          <w:i/>
          <w:color w:val="000000" w:themeColor="text1"/>
        </w:rPr>
        <w:t>och att ta ut vinst</w:t>
      </w:r>
      <w:r w:rsidR="00831A01">
        <w:rPr>
          <w:i/>
          <w:color w:val="000000" w:themeColor="text1"/>
        </w:rPr>
        <w:t xml:space="preserve">. Det är en del av att </w:t>
      </w:r>
      <w:r w:rsidR="00444A0A">
        <w:rPr>
          <w:i/>
          <w:color w:val="000000" w:themeColor="text1"/>
        </w:rPr>
        <w:t xml:space="preserve">arbeta med helheten, </w:t>
      </w:r>
      <w:r w:rsidR="007B4EE9" w:rsidRPr="006215FB">
        <w:rPr>
          <w:color w:val="000000" w:themeColor="text1"/>
        </w:rPr>
        <w:t xml:space="preserve">avslutar Stefan </w:t>
      </w:r>
      <w:proofErr w:type="spellStart"/>
      <w:r w:rsidR="007B4EE9" w:rsidRPr="006215FB">
        <w:rPr>
          <w:color w:val="000000" w:themeColor="text1"/>
        </w:rPr>
        <w:t>Nypelius</w:t>
      </w:r>
      <w:proofErr w:type="spellEnd"/>
      <w:r w:rsidR="007B4EE9" w:rsidRPr="006215FB">
        <w:rPr>
          <w:color w:val="000000" w:themeColor="text1"/>
        </w:rPr>
        <w:t xml:space="preserve">. </w:t>
      </w:r>
      <w:r w:rsidRPr="006215FB">
        <w:rPr>
          <w:color w:val="000000" w:themeColor="text1"/>
        </w:rPr>
        <w:t xml:space="preserve"> </w:t>
      </w:r>
    </w:p>
    <w:p w14:paraId="103DBDCC" w14:textId="77777777" w:rsidR="00A34BBB" w:rsidRDefault="00A34BBB" w:rsidP="00102937">
      <w:pPr>
        <w:rPr>
          <w:sz w:val="14"/>
        </w:rPr>
      </w:pPr>
    </w:p>
    <w:p w14:paraId="277DDADE" w14:textId="77777777" w:rsidR="00686FAB" w:rsidRPr="00D45796" w:rsidRDefault="00686FAB" w:rsidP="00102937">
      <w:pPr>
        <w:rPr>
          <w:sz w:val="14"/>
        </w:rPr>
      </w:pPr>
    </w:p>
    <w:p w14:paraId="5FF54E57" w14:textId="77777777" w:rsidR="000B1AD9" w:rsidRDefault="000B1AD9" w:rsidP="000B1AD9">
      <w:pPr>
        <w:rPr>
          <w:rFonts w:cs="Arial"/>
          <w:b/>
        </w:rPr>
      </w:pPr>
      <w:r w:rsidRPr="00D9019E">
        <w:rPr>
          <w:rFonts w:cs="Arial"/>
          <w:b/>
        </w:rPr>
        <w:t xml:space="preserve">Mer information om </w:t>
      </w:r>
      <w:r>
        <w:rPr>
          <w:rFonts w:cs="Arial"/>
          <w:b/>
        </w:rPr>
        <w:t xml:space="preserve">seminarierna och </w:t>
      </w:r>
      <w:r w:rsidRPr="00D9019E">
        <w:rPr>
          <w:rFonts w:cs="Arial"/>
          <w:b/>
        </w:rPr>
        <w:t xml:space="preserve">Mjölkföretagardagarna </w:t>
      </w:r>
      <w:hyperlink r:id="rId8" w:history="1">
        <w:r w:rsidRPr="00086F1A">
          <w:rPr>
            <w:rStyle w:val="Hyperlnk"/>
            <w:rFonts w:cs="Arial"/>
            <w:b/>
          </w:rPr>
          <w:t>www.vxa.se/mfd2017</w:t>
        </w:r>
      </w:hyperlink>
    </w:p>
    <w:p w14:paraId="3C53DA0D" w14:textId="77777777" w:rsidR="000B1AD9" w:rsidRDefault="000B1AD9" w:rsidP="00102937">
      <w:pPr>
        <w:rPr>
          <w:rFonts w:cs="Arial"/>
          <w:b/>
        </w:rPr>
      </w:pPr>
    </w:p>
    <w:p w14:paraId="537712F7" w14:textId="691E68A2" w:rsidR="00A34BBB" w:rsidRPr="00D9019E" w:rsidRDefault="00DD1D2B" w:rsidP="00102937">
      <w:pPr>
        <w:rPr>
          <w:rFonts w:cs="Arial"/>
          <w:b/>
          <w:color w:val="E36C0A" w:themeColor="accent6" w:themeShade="BF"/>
        </w:rPr>
      </w:pPr>
      <w:r>
        <w:rPr>
          <w:rFonts w:cs="Arial"/>
          <w:b/>
        </w:rPr>
        <w:t>F</w:t>
      </w:r>
      <w:r w:rsidR="00102937" w:rsidRPr="00D9019E">
        <w:rPr>
          <w:rFonts w:cs="Arial"/>
          <w:b/>
        </w:rPr>
        <w:t>ör intervjuer eller annan information</w:t>
      </w:r>
      <w:r w:rsidR="00880A3D">
        <w:rPr>
          <w:rFonts w:cs="Arial"/>
          <w:b/>
        </w:rPr>
        <w:t xml:space="preserve"> </w:t>
      </w:r>
      <w:r w:rsidR="00102937" w:rsidRPr="00D9019E">
        <w:rPr>
          <w:rFonts w:cs="Arial"/>
          <w:b/>
        </w:rPr>
        <w:t>kontakta</w:t>
      </w:r>
      <w:r w:rsidR="00102937" w:rsidRPr="00D9019E">
        <w:rPr>
          <w:rFonts w:cs="Arial"/>
          <w:b/>
          <w:color w:val="E36C0A" w:themeColor="accent6" w:themeShade="BF"/>
        </w:rPr>
        <w:t xml:space="preserve">: </w:t>
      </w:r>
    </w:p>
    <w:p w14:paraId="1A1F7908" w14:textId="014F273E" w:rsidR="00427254" w:rsidRPr="008605B2" w:rsidRDefault="00427254" w:rsidP="00427254">
      <w:pPr>
        <w:rPr>
          <w:rFonts w:cs="Arial"/>
        </w:rPr>
      </w:pPr>
      <w:r>
        <w:rPr>
          <w:rFonts w:cs="Arial"/>
        </w:rPr>
        <w:t xml:space="preserve">Stefan </w:t>
      </w:r>
      <w:proofErr w:type="spellStart"/>
      <w:r>
        <w:rPr>
          <w:rFonts w:cs="Arial"/>
        </w:rPr>
        <w:t>Nypelius</w:t>
      </w:r>
      <w:proofErr w:type="spellEnd"/>
      <w:r w:rsidR="0078682D">
        <w:rPr>
          <w:rFonts w:cs="Arial"/>
        </w:rPr>
        <w:t xml:space="preserve">, Affärsrådgivare </w:t>
      </w:r>
      <w:r w:rsidRPr="00427254">
        <w:rPr>
          <w:rFonts w:cs="Arial"/>
        </w:rPr>
        <w:t>LRF-konsult</w:t>
      </w:r>
      <w:r>
        <w:rPr>
          <w:rFonts w:cs="Arial"/>
        </w:rPr>
        <w:t xml:space="preserve">: </w:t>
      </w:r>
      <w:hyperlink r:id="rId9" w:history="1">
        <w:r w:rsidR="00DD1D2B" w:rsidRPr="00086F1A">
          <w:rPr>
            <w:rStyle w:val="Hyperlnk"/>
            <w:rFonts w:cs="Arial"/>
          </w:rPr>
          <w:t>stefan.nypelius@lrfkonsult.</w:t>
        </w:r>
        <w:proofErr w:type="gramStart"/>
        <w:r w:rsidR="00DD1D2B" w:rsidRPr="00086F1A">
          <w:rPr>
            <w:rStyle w:val="Hyperlnk"/>
            <w:rFonts w:cs="Arial"/>
          </w:rPr>
          <w:t>se</w:t>
        </w:r>
      </w:hyperlink>
      <w:r w:rsidR="00944463">
        <w:rPr>
          <w:rStyle w:val="Hyperlnk"/>
          <w:rFonts w:cs="Arial"/>
        </w:rPr>
        <w:t xml:space="preserve"> </w:t>
      </w:r>
      <w:r w:rsidR="008605B2">
        <w:rPr>
          <w:rFonts w:cs="Arial"/>
        </w:rPr>
        <w:t xml:space="preserve"> </w:t>
      </w:r>
      <w:r w:rsidR="008605B2" w:rsidRPr="00944463">
        <w:rPr>
          <w:rFonts w:cs="Arial"/>
          <w:color w:val="000000" w:themeColor="text1"/>
        </w:rPr>
        <w:t>0</w:t>
      </w:r>
      <w:r w:rsidR="008605B2" w:rsidRPr="00944463">
        <w:rPr>
          <w:color w:val="000000" w:themeColor="text1"/>
        </w:rPr>
        <w:t>498</w:t>
      </w:r>
      <w:proofErr w:type="gramEnd"/>
      <w:r w:rsidR="008605B2" w:rsidRPr="00944463">
        <w:rPr>
          <w:color w:val="000000" w:themeColor="text1"/>
        </w:rPr>
        <w:t>-206764</w:t>
      </w:r>
    </w:p>
    <w:p w14:paraId="4472DF94" w14:textId="77777777" w:rsidR="00427254" w:rsidRDefault="00427254" w:rsidP="00427254">
      <w:pPr>
        <w:rPr>
          <w:rFonts w:cs="Arial"/>
        </w:rPr>
      </w:pPr>
      <w:r w:rsidRPr="00427254">
        <w:rPr>
          <w:rFonts w:cs="Arial"/>
        </w:rPr>
        <w:t>Susanne Bååt</w:t>
      </w:r>
      <w:r w:rsidR="0078682D">
        <w:rPr>
          <w:rFonts w:cs="Arial"/>
        </w:rPr>
        <w:t xml:space="preserve">h Jacobsson, Företagsrådgivare </w:t>
      </w:r>
      <w:r w:rsidRPr="00427254">
        <w:rPr>
          <w:rFonts w:cs="Arial"/>
        </w:rPr>
        <w:t>Växa Sverige</w:t>
      </w:r>
      <w:r>
        <w:rPr>
          <w:rFonts w:cs="Arial"/>
        </w:rPr>
        <w:t xml:space="preserve">: </w:t>
      </w:r>
      <w:hyperlink r:id="rId10" w:history="1">
        <w:r w:rsidRPr="00086F1A">
          <w:rPr>
            <w:rStyle w:val="Hyperlnk"/>
            <w:rFonts w:cs="Arial"/>
          </w:rPr>
          <w:t>susanne.jacobsson@vxa.se</w:t>
        </w:r>
      </w:hyperlink>
      <w:r w:rsidR="0078682D">
        <w:rPr>
          <w:rFonts w:cs="Arial"/>
        </w:rPr>
        <w:t xml:space="preserve"> 010-471 03 37</w:t>
      </w:r>
      <w:bookmarkStart w:id="0" w:name="_GoBack"/>
      <w:bookmarkEnd w:id="0"/>
    </w:p>
    <w:p w14:paraId="60CB5B16" w14:textId="74724204" w:rsidR="000B1AD9" w:rsidRDefault="000B1AD9" w:rsidP="00427254">
      <w:r w:rsidRPr="00D45796">
        <w:rPr>
          <w:b/>
        </w:rPr>
        <w:lastRenderedPageBreak/>
        <w:t>Presskontakt</w:t>
      </w:r>
      <w:r>
        <w:t xml:space="preserve">: </w:t>
      </w:r>
    </w:p>
    <w:p w14:paraId="62F95CBB" w14:textId="00F3D25F" w:rsidR="005F4115" w:rsidRDefault="005F4115" w:rsidP="00427254">
      <w:pPr>
        <w:rPr>
          <w:color w:val="558ED5"/>
        </w:rPr>
      </w:pPr>
      <w:r w:rsidRPr="00D45796">
        <w:t xml:space="preserve">Anna </w:t>
      </w:r>
      <w:proofErr w:type="spellStart"/>
      <w:r w:rsidRPr="00D45796">
        <w:t>Burlage</w:t>
      </w:r>
      <w:proofErr w:type="spellEnd"/>
      <w:r w:rsidRPr="00D45796">
        <w:t xml:space="preserve"> Sj</w:t>
      </w:r>
      <w:r w:rsidR="00172495" w:rsidRPr="00172495">
        <w:t>öberg, P</w:t>
      </w:r>
      <w:r w:rsidR="00AC6BAA">
        <w:t>ressa</w:t>
      </w:r>
      <w:r w:rsidR="00172495" w:rsidRPr="00172495">
        <w:t>nsvarig LRF Konsult</w:t>
      </w:r>
      <w:r w:rsidR="00172495">
        <w:t xml:space="preserve">, </w:t>
      </w:r>
      <w:hyperlink r:id="rId11" w:history="1">
        <w:r w:rsidR="00172495" w:rsidRPr="00D45796">
          <w:rPr>
            <w:rStyle w:val="Hyperlnk"/>
          </w:rPr>
          <w:t>anna.</w:t>
        </w:r>
        <w:r w:rsidR="00172495" w:rsidRPr="002877C5">
          <w:rPr>
            <w:rStyle w:val="Hyperlnk"/>
          </w:rPr>
          <w:t>sjoberg@lrfkonsult.se</w:t>
        </w:r>
      </w:hyperlink>
      <w:r w:rsidR="00172495">
        <w:t xml:space="preserve"> </w:t>
      </w:r>
      <w:r w:rsidRPr="00D45796">
        <w:t>08-700 20 10</w:t>
      </w:r>
    </w:p>
    <w:p w14:paraId="68FE7D17" w14:textId="2776C21B" w:rsidR="005F4115" w:rsidRDefault="005F4115" w:rsidP="00427254">
      <w:pPr>
        <w:rPr>
          <w:rFonts w:cs="Arial"/>
        </w:rPr>
      </w:pPr>
      <w:r w:rsidRPr="00D45796">
        <w:rPr>
          <w:rFonts w:cs="Helvetica"/>
          <w:szCs w:val="24"/>
        </w:rPr>
        <w:t xml:space="preserve">Mette Rehnström, Marknads- och Kommunikationschef </w:t>
      </w:r>
      <w:hyperlink r:id="rId12" w:history="1">
        <w:r w:rsidRPr="00787A91">
          <w:rPr>
            <w:rStyle w:val="Hyperlnk"/>
            <w:rFonts w:cs="Helvetica"/>
            <w:szCs w:val="24"/>
          </w:rPr>
          <w:t>mette.rehnstrom@vxa.se</w:t>
        </w:r>
      </w:hyperlink>
      <w:r>
        <w:rPr>
          <w:rFonts w:cs="Helvetica"/>
          <w:color w:val="555555"/>
          <w:szCs w:val="24"/>
        </w:rPr>
        <w:t xml:space="preserve"> </w:t>
      </w:r>
      <w:r w:rsidRPr="00944463">
        <w:rPr>
          <w:rFonts w:cs="Helvetica"/>
          <w:color w:val="000000" w:themeColor="text1"/>
          <w:szCs w:val="24"/>
        </w:rPr>
        <w:t>010-471 06 42</w:t>
      </w:r>
    </w:p>
    <w:p w14:paraId="05F80909" w14:textId="77777777" w:rsidR="00D9019E" w:rsidRDefault="00D9019E" w:rsidP="00D9019E">
      <w:pPr>
        <w:rPr>
          <w:rFonts w:cs="Helvetica"/>
          <w:b/>
          <w:color w:val="000000" w:themeColor="text1"/>
          <w:szCs w:val="24"/>
        </w:rPr>
      </w:pPr>
    </w:p>
    <w:p w14:paraId="0A479FDF" w14:textId="77777777" w:rsidR="00297CC6" w:rsidRDefault="00297CC6" w:rsidP="00535EC1">
      <w:pPr>
        <w:rPr>
          <w:rFonts w:cs="Helvetica"/>
          <w:color w:val="555555"/>
          <w:szCs w:val="24"/>
        </w:rPr>
      </w:pPr>
    </w:p>
    <w:p w14:paraId="78CCF45E" w14:textId="77777777" w:rsidR="00297CC6" w:rsidRPr="00297CC6" w:rsidRDefault="00FE15A2" w:rsidP="00535EC1">
      <w:pPr>
        <w:rPr>
          <w:rFonts w:cs="Helvetica"/>
          <w:b/>
          <w:color w:val="E36C0A" w:themeColor="accent6" w:themeShade="BF"/>
          <w:sz w:val="28"/>
          <w:szCs w:val="24"/>
        </w:rPr>
      </w:pPr>
      <w:r>
        <w:rPr>
          <w:rFonts w:cs="Helvetica"/>
          <w:b/>
          <w:color w:val="E36C0A" w:themeColor="accent6" w:themeShade="BF"/>
          <w:sz w:val="28"/>
          <w:szCs w:val="24"/>
        </w:rPr>
        <w:t xml:space="preserve">Om </w:t>
      </w:r>
      <w:r w:rsidR="00297CC6" w:rsidRPr="00297CC6">
        <w:rPr>
          <w:rFonts w:cs="Helvetica"/>
          <w:b/>
          <w:color w:val="E36C0A" w:themeColor="accent6" w:themeShade="BF"/>
          <w:sz w:val="28"/>
          <w:szCs w:val="24"/>
        </w:rPr>
        <w:t>Mjölkföretagardagarna</w:t>
      </w:r>
    </w:p>
    <w:p w14:paraId="69C7A97D" w14:textId="07FCBBE5" w:rsidR="00297CC6" w:rsidRPr="00D9019E" w:rsidRDefault="00297CC6" w:rsidP="00297CC6">
      <w:r w:rsidRPr="00D9019E">
        <w:t xml:space="preserve">Mjölkföretagardagarna arrangeras för 11e året i rad, och är en av de främsta mötesplatserna för svenska mjölkbönder och andra lantbrukare. Syftet med arrangemanget är att skapa inspiration och höja kunskapen bland </w:t>
      </w:r>
      <w:r w:rsidR="005D1B26" w:rsidRPr="00D9019E">
        <w:t xml:space="preserve">lantbruksföretagare, och att </w:t>
      </w:r>
      <w:r w:rsidR="00B85B60">
        <w:t>vara</w:t>
      </w:r>
      <w:r w:rsidR="00B85B60" w:rsidRPr="00D9019E">
        <w:t xml:space="preserve"> </w:t>
      </w:r>
      <w:r w:rsidR="005D1B26" w:rsidRPr="00D9019E">
        <w:t>en mötesplats för diskussion kring områden som är viktiga för branschen</w:t>
      </w:r>
      <w:r w:rsidR="00B85B60">
        <w:t>,</w:t>
      </w:r>
      <w:r w:rsidR="005D1B26" w:rsidRPr="00D9019E">
        <w:t xml:space="preserve"> då en rad inflytelserika personer från lantbruksbranschen samlas.  </w:t>
      </w:r>
    </w:p>
    <w:p w14:paraId="2BBE1D9E" w14:textId="77777777" w:rsidR="00297CC6" w:rsidRPr="00D9019E" w:rsidRDefault="00297CC6" w:rsidP="00297CC6"/>
    <w:p w14:paraId="37528585" w14:textId="24C2DB69" w:rsidR="00297CC6" w:rsidRDefault="00297CC6" w:rsidP="00297CC6">
      <w:r w:rsidRPr="00D9019E">
        <w:t xml:space="preserve">Tillsammans med våra samarbetspartners, LRF Konsult och LRF Mjölk, och våra sponsorer och utställare arrangerar vi </w:t>
      </w:r>
      <w:r w:rsidR="00B85B60">
        <w:t>M</w:t>
      </w:r>
      <w:r w:rsidRPr="00D9019E">
        <w:t>jölkföretagardagarna på 5 orter under slutet av januari månad. LRF Konsult är i år delaktig</w:t>
      </w:r>
      <w:r w:rsidR="00B85B60">
        <w:t xml:space="preserve">a i en av de </w:t>
      </w:r>
      <w:r w:rsidRPr="00D9019E">
        <w:t>inledande programpunkte</w:t>
      </w:r>
      <w:r w:rsidR="00B85B60">
        <w:t>rna</w:t>
      </w:r>
      <w:r w:rsidRPr="00D9019E">
        <w:t xml:space="preserve"> på alla 5 orterna. </w:t>
      </w:r>
      <w:r w:rsidR="00B85B60">
        <w:t xml:space="preserve">Arrangemanget är utan kostnad för besökarna. </w:t>
      </w:r>
    </w:p>
    <w:p w14:paraId="0C16D1D4" w14:textId="77777777" w:rsidR="00B85B60" w:rsidRDefault="00B85B60" w:rsidP="00297CC6"/>
    <w:p w14:paraId="2A35C961" w14:textId="626803CA" w:rsidR="00A068BD" w:rsidRDefault="00A068BD" w:rsidP="00A068BD">
      <w:pPr>
        <w:rPr>
          <w:rFonts w:cs="Arial"/>
          <w:b/>
        </w:rPr>
      </w:pPr>
      <w:r w:rsidRPr="00D9019E">
        <w:rPr>
          <w:rFonts w:cs="Arial"/>
          <w:b/>
        </w:rPr>
        <w:t xml:space="preserve">Mer information om </w:t>
      </w:r>
      <w:r>
        <w:rPr>
          <w:rFonts w:cs="Arial"/>
          <w:b/>
        </w:rPr>
        <w:t xml:space="preserve">seminarierna och </w:t>
      </w:r>
      <w:r w:rsidRPr="00D9019E">
        <w:rPr>
          <w:rFonts w:cs="Arial"/>
          <w:b/>
        </w:rPr>
        <w:t xml:space="preserve">Mjölkföretagardagarna </w:t>
      </w:r>
      <w:hyperlink r:id="rId13" w:history="1">
        <w:r w:rsidRPr="00086F1A">
          <w:rPr>
            <w:rStyle w:val="Hyperlnk"/>
            <w:rFonts w:cs="Arial"/>
            <w:b/>
          </w:rPr>
          <w:t>www.vxa.se/mfd2017</w:t>
        </w:r>
      </w:hyperlink>
    </w:p>
    <w:p w14:paraId="66AA731D" w14:textId="77777777" w:rsidR="00865860" w:rsidRDefault="00865860" w:rsidP="00865860">
      <w:pPr>
        <w:rPr>
          <w:rFonts w:cs="Helvetica"/>
          <w:color w:val="555555"/>
          <w:szCs w:val="24"/>
        </w:rPr>
      </w:pPr>
      <w:r w:rsidRPr="00944463">
        <w:rPr>
          <w:rFonts w:cs="Helvetica"/>
          <w:color w:val="000000" w:themeColor="text1"/>
          <w:szCs w:val="24"/>
        </w:rPr>
        <w:t xml:space="preserve">Patrik Nordgren, projektledare Mjölkföretagardagarna </w:t>
      </w:r>
      <w:hyperlink r:id="rId14" w:history="1">
        <w:r w:rsidRPr="00787A91">
          <w:rPr>
            <w:rStyle w:val="Hyperlnk"/>
            <w:rFonts w:cs="Helvetica"/>
            <w:szCs w:val="24"/>
          </w:rPr>
          <w:t>patrik.nordgren@vxa.se</w:t>
        </w:r>
      </w:hyperlink>
      <w:r>
        <w:rPr>
          <w:rFonts w:cs="Helvetica"/>
          <w:color w:val="555555"/>
          <w:szCs w:val="24"/>
        </w:rPr>
        <w:t xml:space="preserve"> </w:t>
      </w:r>
      <w:r w:rsidRPr="00944463">
        <w:rPr>
          <w:rFonts w:cs="Helvetica"/>
          <w:color w:val="000000" w:themeColor="text1"/>
          <w:szCs w:val="24"/>
        </w:rPr>
        <w:t>010-471 06 50</w:t>
      </w:r>
    </w:p>
    <w:p w14:paraId="340EFE2C" w14:textId="77777777" w:rsidR="00865860" w:rsidRPr="00D9019E" w:rsidRDefault="00865860" w:rsidP="00865860">
      <w:pPr>
        <w:rPr>
          <w:rFonts w:cs="Helvetica"/>
          <w:color w:val="555555"/>
          <w:szCs w:val="24"/>
        </w:rPr>
      </w:pPr>
      <w:r w:rsidRPr="00944463">
        <w:rPr>
          <w:rFonts w:cs="Helvetica"/>
          <w:color w:val="000000" w:themeColor="text1"/>
          <w:szCs w:val="24"/>
        </w:rPr>
        <w:t xml:space="preserve">Mette Rehnström, Marknads- och Kommunikationschef </w:t>
      </w:r>
      <w:hyperlink r:id="rId15" w:history="1">
        <w:r w:rsidRPr="00787A91">
          <w:rPr>
            <w:rStyle w:val="Hyperlnk"/>
            <w:rFonts w:cs="Helvetica"/>
            <w:szCs w:val="24"/>
          </w:rPr>
          <w:t>mette.rehnstrom@vxa.se</w:t>
        </w:r>
      </w:hyperlink>
      <w:r>
        <w:rPr>
          <w:rFonts w:cs="Helvetica"/>
          <w:color w:val="555555"/>
          <w:szCs w:val="24"/>
        </w:rPr>
        <w:t xml:space="preserve"> </w:t>
      </w:r>
      <w:r w:rsidRPr="00944463">
        <w:rPr>
          <w:rFonts w:cs="Helvetica"/>
          <w:color w:val="000000" w:themeColor="text1"/>
          <w:szCs w:val="24"/>
        </w:rPr>
        <w:t>010-471 06 42</w:t>
      </w:r>
    </w:p>
    <w:p w14:paraId="3E39A145" w14:textId="77777777" w:rsidR="00211E22" w:rsidRPr="00D9019E" w:rsidRDefault="00211E22" w:rsidP="0044674B"/>
    <w:p w14:paraId="5D2C0159" w14:textId="77777777" w:rsidR="008F44F5" w:rsidRDefault="00FE15A2" w:rsidP="00535EC1">
      <w:pPr>
        <w:rPr>
          <w:rFonts w:cs="Helvetica"/>
          <w:b/>
          <w:color w:val="E36C0A" w:themeColor="accent6" w:themeShade="BF"/>
          <w:sz w:val="32"/>
          <w:szCs w:val="24"/>
        </w:rPr>
      </w:pPr>
      <w:r w:rsidRPr="00D9019E">
        <w:rPr>
          <w:rFonts w:cs="Helvetica"/>
          <w:b/>
          <w:color w:val="E36C0A" w:themeColor="accent6" w:themeShade="BF"/>
          <w:sz w:val="32"/>
          <w:szCs w:val="24"/>
        </w:rPr>
        <w:t xml:space="preserve">Om LRF Konsult </w:t>
      </w:r>
    </w:p>
    <w:p w14:paraId="521E3F52" w14:textId="77777777" w:rsidR="00AC6BAA" w:rsidRPr="00D45796" w:rsidRDefault="00AC6BAA" w:rsidP="00D45796">
      <w:pPr>
        <w:pStyle w:val="Sidfot"/>
        <w:spacing w:line="240" w:lineRule="auto"/>
        <w:rPr>
          <w:rFonts w:asciiTheme="minorHAnsi" w:hAnsiTheme="minorHAnsi"/>
          <w:sz w:val="22"/>
        </w:rPr>
      </w:pPr>
      <w:r w:rsidRPr="00D45796">
        <w:rPr>
          <w:rFonts w:asciiTheme="minorHAnsi" w:hAnsiTheme="minorHAnsi"/>
          <w:sz w:val="22"/>
        </w:rPr>
        <w:t>LRF Konsult är Sveriges största rådgivnings- och redovisningsföretag med fler än 1 400 medarbetare och 75 000 kunder. Våra specialister och rådgivare inom ekonomi &amp; skatt, juridik, affärsrådgivning och fastighetsförmedling finns på 130 orter över hela landet.</w:t>
      </w:r>
    </w:p>
    <w:p w14:paraId="68C1FE5A" w14:textId="77777777" w:rsidR="006602C8" w:rsidRDefault="006602C8" w:rsidP="00AC6BAA">
      <w:pPr>
        <w:rPr>
          <w:rFonts w:cs="Helvetica"/>
          <w:b/>
          <w:color w:val="E36C0A" w:themeColor="accent6" w:themeShade="BF"/>
          <w:sz w:val="32"/>
          <w:szCs w:val="24"/>
        </w:rPr>
      </w:pPr>
    </w:p>
    <w:p w14:paraId="5BFE8F62" w14:textId="77777777" w:rsidR="006602C8" w:rsidRPr="00D9019E" w:rsidRDefault="006602C8" w:rsidP="006602C8">
      <w:pPr>
        <w:rPr>
          <w:b/>
          <w:color w:val="E36C0A" w:themeColor="accent6" w:themeShade="BF"/>
        </w:rPr>
      </w:pPr>
      <w:r w:rsidRPr="00D9019E">
        <w:rPr>
          <w:b/>
          <w:color w:val="E36C0A" w:themeColor="accent6" w:themeShade="BF"/>
          <w:sz w:val="32"/>
        </w:rPr>
        <w:t xml:space="preserve">Om Växa Sverige </w:t>
      </w:r>
    </w:p>
    <w:p w14:paraId="4FCF7FBD" w14:textId="77777777" w:rsidR="006602C8" w:rsidRPr="00D9019E" w:rsidRDefault="006602C8" w:rsidP="006602C8">
      <w:r w:rsidRPr="00D9019E">
        <w:t>Växa Sverige är ett medlemsföretag med totalt</w:t>
      </w:r>
      <w:r w:rsidRPr="00D9019E">
        <w:rPr>
          <w:color w:val="FF0000"/>
        </w:rPr>
        <w:t xml:space="preserve"> </w:t>
      </w:r>
      <w:r w:rsidRPr="00D9019E">
        <w:t xml:space="preserve">7 654* medlemmar, varav cirka 3500 är aktiva i mjölkproduktion.  Vår verksamhet bedrivs från ett 30-tal driftplatser över i stort sett hela landet. </w:t>
      </w:r>
    </w:p>
    <w:p w14:paraId="66644708" w14:textId="77777777" w:rsidR="006602C8" w:rsidRPr="00D9019E" w:rsidRDefault="006602C8" w:rsidP="006602C8"/>
    <w:p w14:paraId="3005E1C9" w14:textId="77777777" w:rsidR="006602C8" w:rsidRPr="00D9019E" w:rsidRDefault="006602C8" w:rsidP="006602C8">
      <w:r w:rsidRPr="00D9019E">
        <w:t xml:space="preserve">Växa Sverige tillhandahåller rådgivning och service som sänker kostnaderna, optimerar produktionen och ökar lönsamheten i lantbruksföretag. Växa erbjuder tjänster inom allt från semin och avbytarservice till avelsrådgivning, förebyggande djurhälsoarbete och rådgivning inom företags- och affärsutveckling. </w:t>
      </w:r>
    </w:p>
    <w:p w14:paraId="6CB3BABA" w14:textId="77777777" w:rsidR="006602C8" w:rsidRPr="00D9019E" w:rsidRDefault="006602C8" w:rsidP="006602C8"/>
    <w:p w14:paraId="460F6230" w14:textId="77777777" w:rsidR="006602C8" w:rsidRPr="00D9019E" w:rsidRDefault="006602C8" w:rsidP="006602C8">
      <w:pPr>
        <w:rPr>
          <w:sz w:val="16"/>
        </w:rPr>
      </w:pPr>
      <w:r w:rsidRPr="00D9019E">
        <w:rPr>
          <w:sz w:val="16"/>
        </w:rPr>
        <w:t>*2015/16</w:t>
      </w:r>
    </w:p>
    <w:p w14:paraId="7547BBDA" w14:textId="77777777" w:rsidR="006602C8" w:rsidRDefault="006602C8" w:rsidP="00AC6BAA">
      <w:pPr>
        <w:rPr>
          <w:rFonts w:cs="Helvetica"/>
          <w:b/>
          <w:color w:val="E36C0A" w:themeColor="accent6" w:themeShade="BF"/>
          <w:sz w:val="32"/>
          <w:szCs w:val="24"/>
        </w:rPr>
      </w:pPr>
    </w:p>
    <w:p w14:paraId="278F435D" w14:textId="6010F880" w:rsidR="00DD1D2B" w:rsidRPr="00DD1D2B" w:rsidRDefault="00DD1D2B" w:rsidP="00AC6BAA">
      <w:pPr>
        <w:rPr>
          <w:rFonts w:cs="Helvetica"/>
          <w:b/>
          <w:color w:val="000000" w:themeColor="text1"/>
          <w:sz w:val="24"/>
          <w:szCs w:val="24"/>
        </w:rPr>
      </w:pPr>
    </w:p>
    <w:sectPr w:rsidR="00DD1D2B" w:rsidRPr="00DD1D2B" w:rsidSect="008F44F5">
      <w:head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4DDFD" w14:textId="77777777" w:rsidR="00533B2D" w:rsidRDefault="00533B2D" w:rsidP="004928CD">
      <w:pPr>
        <w:pStyle w:val="Sidfot"/>
      </w:pPr>
      <w:r>
        <w:separator/>
      </w:r>
    </w:p>
  </w:endnote>
  <w:endnote w:type="continuationSeparator" w:id="0">
    <w:p w14:paraId="0A6E3AC2" w14:textId="77777777" w:rsidR="00533B2D" w:rsidRDefault="00533B2D" w:rsidP="004928CD">
      <w:pPr>
        <w:pStyle w:val="Sidfo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Grotesk Blac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005A2" w14:textId="77777777" w:rsidR="004E1DE6" w:rsidRDefault="004E1DE6" w:rsidP="004928CD">
    <w:pPr>
      <w:pStyle w:val="Sidfot"/>
    </w:pPr>
  </w:p>
  <w:p w14:paraId="7724DEF5" w14:textId="77777777" w:rsidR="004E1DE6" w:rsidRDefault="004E1DE6" w:rsidP="004928CD">
    <w:pPr>
      <w:pStyle w:val="Sidfot"/>
    </w:pPr>
  </w:p>
  <w:p w14:paraId="5C8A454D" w14:textId="77777777" w:rsidR="004E1DE6" w:rsidRDefault="004E1DE6" w:rsidP="004928C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DCCB" w14:textId="77777777" w:rsidR="00533B2D" w:rsidRDefault="00533B2D" w:rsidP="004928CD">
      <w:pPr>
        <w:pStyle w:val="Sidfot"/>
      </w:pPr>
      <w:r>
        <w:separator/>
      </w:r>
    </w:p>
  </w:footnote>
  <w:footnote w:type="continuationSeparator" w:id="0">
    <w:p w14:paraId="52FF3544" w14:textId="77777777" w:rsidR="00533B2D" w:rsidRDefault="00533B2D" w:rsidP="004928CD">
      <w:pPr>
        <w:pStyle w:val="Sidfo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rutnt"/>
      <w:tblW w:w="94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185"/>
      <w:gridCol w:w="3185"/>
    </w:tblGrid>
    <w:tr w:rsidR="002D4B7C" w:rsidRPr="00884D19" w14:paraId="28180E8A" w14:textId="77777777" w:rsidTr="00836267">
      <w:trPr>
        <w:jc w:val="center"/>
      </w:trPr>
      <w:tc>
        <w:tcPr>
          <w:tcW w:w="3085" w:type="dxa"/>
        </w:tcPr>
        <w:p w14:paraId="3177503A" w14:textId="77777777" w:rsidR="001A0B37" w:rsidRPr="00884D19" w:rsidRDefault="001A0B37" w:rsidP="001A0B37">
          <w:pPr>
            <w:pStyle w:val="Sidhuvud"/>
            <w:tabs>
              <w:tab w:val="clear" w:pos="4536"/>
              <w:tab w:val="clear" w:pos="9072"/>
              <w:tab w:val="center" w:pos="587"/>
            </w:tabs>
            <w:rPr>
              <w:rFonts w:asciiTheme="minorHAnsi" w:hAnsiTheme="minorHAnsi"/>
              <w:sz w:val="18"/>
              <w:szCs w:val="18"/>
            </w:rPr>
          </w:pPr>
          <w:r w:rsidRPr="00884D19">
            <w:rPr>
              <w:noProof/>
              <w:sz w:val="18"/>
              <w:szCs w:val="18"/>
            </w:rPr>
            <w:drawing>
              <wp:anchor distT="0" distB="0" distL="114300" distR="114300" simplePos="0" relativeHeight="251661312" behindDoc="1" locked="0" layoutInCell="1" allowOverlap="1" wp14:anchorId="704984F3" wp14:editId="4F7E5B42">
                <wp:simplePos x="0" y="0"/>
                <wp:positionH relativeFrom="column">
                  <wp:posOffset>15240</wp:posOffset>
                </wp:positionH>
                <wp:positionV relativeFrom="paragraph">
                  <wp:posOffset>-39370</wp:posOffset>
                </wp:positionV>
                <wp:extent cx="1248410" cy="551180"/>
                <wp:effectExtent l="0" t="0" r="8890" b="1270"/>
                <wp:wrapThrough wrapText="bothSides">
                  <wp:wrapPolygon edited="0">
                    <wp:start x="0" y="0"/>
                    <wp:lineTo x="0" y="20903"/>
                    <wp:lineTo x="21424" y="20903"/>
                    <wp:lineTo x="21424" y="0"/>
                    <wp:lineTo x="0" y="0"/>
                  </wp:wrapPolygon>
                </wp:wrapThrough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xaloggalit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410" cy="551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85" w:type="dxa"/>
        </w:tcPr>
        <w:p w14:paraId="494D7D63" w14:textId="77777777" w:rsidR="002D4B7C" w:rsidRPr="00884D19" w:rsidRDefault="002D4B7C" w:rsidP="001A0B37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</w:p>
        <w:p w14:paraId="3CD02145" w14:textId="061A23DD" w:rsidR="001A0B37" w:rsidRPr="00884D19" w:rsidRDefault="003C5D37" w:rsidP="003C5D37">
          <w:pPr>
            <w:pStyle w:val="Sidhuvud"/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2017-01-1</w:t>
          </w:r>
          <w:r w:rsidR="005F4115">
            <w:rPr>
              <w:rFonts w:asciiTheme="minorHAnsi" w:hAnsiTheme="minorHAnsi"/>
              <w:sz w:val="18"/>
              <w:szCs w:val="18"/>
            </w:rPr>
            <w:t>7</w:t>
          </w:r>
        </w:p>
      </w:tc>
      <w:tc>
        <w:tcPr>
          <w:tcW w:w="3185" w:type="dxa"/>
        </w:tcPr>
        <w:p w14:paraId="179939E6" w14:textId="77777777" w:rsidR="002D4B7C" w:rsidRPr="00884D19" w:rsidRDefault="003C5D37" w:rsidP="001A0B37">
          <w:pPr>
            <w:pStyle w:val="Sidhuvud"/>
            <w:jc w:val="right"/>
            <w:rPr>
              <w:rStyle w:val="Sidnummer"/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noProof/>
              <w:sz w:val="18"/>
              <w:szCs w:val="18"/>
            </w:rPr>
            <w:drawing>
              <wp:anchor distT="0" distB="0" distL="114300" distR="114300" simplePos="0" relativeHeight="251663360" behindDoc="0" locked="0" layoutInCell="1" allowOverlap="1" wp14:anchorId="3D7FCBEB" wp14:editId="6ABEC126">
                <wp:simplePos x="0" y="0"/>
                <wp:positionH relativeFrom="margin">
                  <wp:posOffset>110490</wp:posOffset>
                </wp:positionH>
                <wp:positionV relativeFrom="margin">
                  <wp:posOffset>59055</wp:posOffset>
                </wp:positionV>
                <wp:extent cx="1384935" cy="314960"/>
                <wp:effectExtent l="0" t="0" r="5715" b="889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e_lrfkonsul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935" cy="314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4EDA42" w14:textId="77777777" w:rsidR="001A0B37" w:rsidRPr="00884D19" w:rsidRDefault="001A0B37" w:rsidP="001A0B37">
          <w:pPr>
            <w:pStyle w:val="Sidhuvud"/>
            <w:jc w:val="right"/>
            <w:rPr>
              <w:rFonts w:asciiTheme="minorHAnsi" w:hAnsiTheme="minorHAnsi"/>
              <w:sz w:val="18"/>
              <w:szCs w:val="18"/>
            </w:rPr>
          </w:pP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begin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instrText xml:space="preserve"> PAGE </w:instrTex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separate"/>
          </w:r>
          <w:r w:rsidR="007C7671">
            <w:rPr>
              <w:rStyle w:val="Sidnummer"/>
              <w:rFonts w:asciiTheme="minorHAnsi" w:hAnsiTheme="minorHAnsi"/>
              <w:noProof/>
              <w:sz w:val="18"/>
              <w:szCs w:val="18"/>
            </w:rPr>
            <w:t>2</w: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end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t xml:space="preserve"> (</w: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begin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instrText xml:space="preserve"> NUMPAGES </w:instrTex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separate"/>
          </w:r>
          <w:r w:rsidR="007C7671">
            <w:rPr>
              <w:rStyle w:val="Sidnummer"/>
              <w:rFonts w:asciiTheme="minorHAnsi" w:hAnsiTheme="minorHAnsi"/>
              <w:noProof/>
              <w:sz w:val="18"/>
              <w:szCs w:val="18"/>
            </w:rPr>
            <w:t>2</w:t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fldChar w:fldCharType="end"/>
          </w:r>
          <w:r w:rsidRPr="00884D19">
            <w:rPr>
              <w:rStyle w:val="Sidnummer"/>
              <w:rFonts w:asciiTheme="minorHAnsi" w:hAnsiTheme="minorHAnsi"/>
              <w:sz w:val="18"/>
              <w:szCs w:val="18"/>
            </w:rPr>
            <w:t>)</w:t>
          </w:r>
        </w:p>
      </w:tc>
    </w:tr>
  </w:tbl>
  <w:p w14:paraId="3DF281A6" w14:textId="77777777" w:rsidR="004E1DE6" w:rsidRDefault="004E1DE6" w:rsidP="001A0B37">
    <w:pPr>
      <w:pStyle w:val="Sidhuvud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20FB4" w14:textId="77777777" w:rsidR="00FC7214" w:rsidRDefault="00FC7214" w:rsidP="004928CD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04B349" wp14:editId="565EC13F">
          <wp:simplePos x="0" y="0"/>
          <wp:positionH relativeFrom="column">
            <wp:posOffset>-1155065</wp:posOffset>
          </wp:positionH>
          <wp:positionV relativeFrom="paragraph">
            <wp:posOffset>67945</wp:posOffset>
          </wp:positionV>
          <wp:extent cx="1248410" cy="551180"/>
          <wp:effectExtent l="0" t="0" r="8890" b="1270"/>
          <wp:wrapThrough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xaloggalit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4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E16CD2" w14:textId="77777777" w:rsidR="004E1DE6" w:rsidRPr="00FC7214" w:rsidRDefault="004E1DE6" w:rsidP="004928CD">
    <w:pPr>
      <w:pStyle w:val="Sidhuvud"/>
    </w:pPr>
    <w:r>
      <w:tab/>
    </w:r>
    <w:r w:rsidR="009A651C" w:rsidRPr="00FC7214">
      <w:fldChar w:fldCharType="begin"/>
    </w:r>
    <w:r w:rsidR="009A651C" w:rsidRPr="00FC7214">
      <w:instrText xml:space="preserve"> TIME \@ "yyyy-MM-dd" </w:instrText>
    </w:r>
    <w:r w:rsidR="009A651C" w:rsidRPr="00FC7214">
      <w:fldChar w:fldCharType="separate"/>
    </w:r>
    <w:r w:rsidR="007C7671">
      <w:rPr>
        <w:noProof/>
      </w:rPr>
      <w:t>2017-01-16</w:t>
    </w:r>
    <w:r w:rsidR="009A651C" w:rsidRPr="00FC7214">
      <w:rPr>
        <w:noProof/>
      </w:rPr>
      <w:fldChar w:fldCharType="end"/>
    </w:r>
    <w:r w:rsidR="00FC7214">
      <w:rPr>
        <w:noProof/>
      </w:rPr>
      <w:tab/>
    </w:r>
    <w:r w:rsidR="009A651C" w:rsidRPr="00FC7214">
      <w:fldChar w:fldCharType="begin"/>
    </w:r>
    <w:r w:rsidR="009A651C" w:rsidRPr="00FC7214">
      <w:instrText xml:space="preserve"> PAGE </w:instrText>
    </w:r>
    <w:r w:rsidR="009A651C" w:rsidRPr="00FC7214">
      <w:fldChar w:fldCharType="separate"/>
    </w:r>
    <w:r w:rsidR="004928CD">
      <w:rPr>
        <w:noProof/>
      </w:rPr>
      <w:t>1</w:t>
    </w:r>
    <w:r w:rsidR="009A651C" w:rsidRPr="00FC7214">
      <w:rPr>
        <w:noProof/>
      </w:rPr>
      <w:fldChar w:fldCharType="end"/>
    </w:r>
    <w:r w:rsidR="00202411" w:rsidRPr="00FC7214">
      <w:t xml:space="preserve"> (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begin"/>
    </w:r>
    <w:r w:rsidR="00202411" w:rsidRPr="00FC7214">
      <w:rPr>
        <w:rStyle w:val="Sidnummer"/>
        <w:rFonts w:asciiTheme="minorHAnsi" w:hAnsiTheme="minorHAnsi"/>
        <w:sz w:val="20"/>
        <w:szCs w:val="20"/>
      </w:rPr>
      <w:instrText xml:space="preserve"> PAGE </w:instrTex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separate"/>
    </w:r>
    <w:r w:rsidR="004928CD">
      <w:rPr>
        <w:rStyle w:val="Sidnummer"/>
        <w:rFonts w:asciiTheme="minorHAnsi" w:hAnsiTheme="minorHAnsi"/>
        <w:noProof/>
        <w:sz w:val="20"/>
        <w:szCs w:val="20"/>
      </w:rPr>
      <w:t>1</w:t>
    </w:r>
    <w:r w:rsidR="00202411" w:rsidRPr="00FC7214">
      <w:rPr>
        <w:rStyle w:val="Sidnummer"/>
        <w:rFonts w:asciiTheme="minorHAnsi" w:hAnsiTheme="minorHAnsi"/>
        <w:sz w:val="20"/>
        <w:szCs w:val="20"/>
      </w:rPr>
      <w:fldChar w:fldCharType="end"/>
    </w:r>
    <w:r w:rsidR="00202411" w:rsidRPr="00FC7214">
      <w:rPr>
        <w:rStyle w:val="Sidnummer"/>
        <w:rFonts w:asciiTheme="minorHAnsi" w:hAnsiTheme="minorHAnsi"/>
        <w:sz w:val="20"/>
        <w:szCs w:val="20"/>
      </w:rPr>
      <w:t>)</w:t>
    </w:r>
    <w:r w:rsidRPr="00FC7214">
      <w:rPr>
        <w:rStyle w:val="SMBrdtextChar"/>
        <w:rFonts w:asciiTheme="minorHAnsi" w:hAnsi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22AD22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9066A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6212D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2AB23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E69E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FEF03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848B3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768CC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6C55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28D31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6A6F59"/>
    <w:multiLevelType w:val="hybridMultilevel"/>
    <w:tmpl w:val="157CA2E0"/>
    <w:lvl w:ilvl="0" w:tplc="DAA21B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F5E34"/>
    <w:multiLevelType w:val="hybridMultilevel"/>
    <w:tmpl w:val="34B69358"/>
    <w:lvl w:ilvl="0" w:tplc="59046F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D4323"/>
    <w:multiLevelType w:val="hybridMultilevel"/>
    <w:tmpl w:val="6E38B5D0"/>
    <w:lvl w:ilvl="0" w:tplc="7BFAC1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C3183"/>
    <w:multiLevelType w:val="hybridMultilevel"/>
    <w:tmpl w:val="E6E2F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33ADA"/>
    <w:multiLevelType w:val="hybridMultilevel"/>
    <w:tmpl w:val="D65AC07C"/>
    <w:lvl w:ilvl="0" w:tplc="D192750C">
      <w:start w:val="1000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435D25"/>
    <w:multiLevelType w:val="hybridMultilevel"/>
    <w:tmpl w:val="B1DA666C"/>
    <w:lvl w:ilvl="0" w:tplc="D3FE48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B42FB"/>
    <w:multiLevelType w:val="hybridMultilevel"/>
    <w:tmpl w:val="1F66E3F4"/>
    <w:lvl w:ilvl="0" w:tplc="98BE3686">
      <w:numFmt w:val="bullet"/>
      <w:pStyle w:val="SMPuntlista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EF412D"/>
    <w:multiLevelType w:val="hybridMultilevel"/>
    <w:tmpl w:val="5E74E67E"/>
    <w:lvl w:ilvl="0" w:tplc="61D6B60C">
      <w:start w:val="201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1F497D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D41EC"/>
    <w:multiLevelType w:val="hybridMultilevel"/>
    <w:tmpl w:val="92B81D82"/>
    <w:lvl w:ilvl="0" w:tplc="4080D24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/>
        <w:color w:val="000000" w:themeColor="text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4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2"/>
  </w:num>
  <w:num w:numId="16">
    <w:abstractNumId w:val="18"/>
  </w:num>
  <w:num w:numId="17">
    <w:abstractNumId w:val="15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6145">
      <o:colormru v:ext="edit" colors="#5d76b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E9"/>
    <w:rsid w:val="000223FA"/>
    <w:rsid w:val="000350A7"/>
    <w:rsid w:val="00041C77"/>
    <w:rsid w:val="00042A1D"/>
    <w:rsid w:val="00045E3E"/>
    <w:rsid w:val="00053E4E"/>
    <w:rsid w:val="00073A07"/>
    <w:rsid w:val="00081F3B"/>
    <w:rsid w:val="000972FD"/>
    <w:rsid w:val="000A1414"/>
    <w:rsid w:val="000A17FA"/>
    <w:rsid w:val="000A3D09"/>
    <w:rsid w:val="000B1AD9"/>
    <w:rsid w:val="000B7316"/>
    <w:rsid w:val="000D2A1C"/>
    <w:rsid w:val="000E55DF"/>
    <w:rsid w:val="000E72D1"/>
    <w:rsid w:val="000F35EF"/>
    <w:rsid w:val="00102937"/>
    <w:rsid w:val="00112159"/>
    <w:rsid w:val="00114B7A"/>
    <w:rsid w:val="001401E2"/>
    <w:rsid w:val="00161F9C"/>
    <w:rsid w:val="00163352"/>
    <w:rsid w:val="00170076"/>
    <w:rsid w:val="00172495"/>
    <w:rsid w:val="0017333B"/>
    <w:rsid w:val="00181FF2"/>
    <w:rsid w:val="001A0B37"/>
    <w:rsid w:val="001A1806"/>
    <w:rsid w:val="001B5CD9"/>
    <w:rsid w:val="001C178E"/>
    <w:rsid w:val="001C6B45"/>
    <w:rsid w:val="001C6D02"/>
    <w:rsid w:val="001D61A5"/>
    <w:rsid w:val="001F0561"/>
    <w:rsid w:val="001F5BD1"/>
    <w:rsid w:val="00202411"/>
    <w:rsid w:val="00211E22"/>
    <w:rsid w:val="00217C60"/>
    <w:rsid w:val="00221132"/>
    <w:rsid w:val="00222DD8"/>
    <w:rsid w:val="00225A08"/>
    <w:rsid w:val="002315CB"/>
    <w:rsid w:val="002318A7"/>
    <w:rsid w:val="002414AC"/>
    <w:rsid w:val="002467C1"/>
    <w:rsid w:val="0025246A"/>
    <w:rsid w:val="00252790"/>
    <w:rsid w:val="00256A97"/>
    <w:rsid w:val="00274BC2"/>
    <w:rsid w:val="00277777"/>
    <w:rsid w:val="00285AB7"/>
    <w:rsid w:val="00285D7A"/>
    <w:rsid w:val="002870DF"/>
    <w:rsid w:val="0029672D"/>
    <w:rsid w:val="00297CC6"/>
    <w:rsid w:val="002A1763"/>
    <w:rsid w:val="002A26B9"/>
    <w:rsid w:val="002A79A4"/>
    <w:rsid w:val="002A7E8F"/>
    <w:rsid w:val="002B29DA"/>
    <w:rsid w:val="002B4273"/>
    <w:rsid w:val="002C7DD3"/>
    <w:rsid w:val="002D30A1"/>
    <w:rsid w:val="002D336B"/>
    <w:rsid w:val="002D359D"/>
    <w:rsid w:val="002D4B7C"/>
    <w:rsid w:val="002E43A1"/>
    <w:rsid w:val="002F7D92"/>
    <w:rsid w:val="00301DD4"/>
    <w:rsid w:val="003130C8"/>
    <w:rsid w:val="003229C3"/>
    <w:rsid w:val="00326583"/>
    <w:rsid w:val="00327465"/>
    <w:rsid w:val="003277BB"/>
    <w:rsid w:val="00331414"/>
    <w:rsid w:val="003471ED"/>
    <w:rsid w:val="0036441C"/>
    <w:rsid w:val="003738EF"/>
    <w:rsid w:val="003805CD"/>
    <w:rsid w:val="0039297B"/>
    <w:rsid w:val="003A110C"/>
    <w:rsid w:val="003A1179"/>
    <w:rsid w:val="003A1BBA"/>
    <w:rsid w:val="003B2360"/>
    <w:rsid w:val="003B700B"/>
    <w:rsid w:val="003C5D37"/>
    <w:rsid w:val="003E1F78"/>
    <w:rsid w:val="003E4BBB"/>
    <w:rsid w:val="003F0131"/>
    <w:rsid w:val="003F3433"/>
    <w:rsid w:val="003F5DF9"/>
    <w:rsid w:val="00414361"/>
    <w:rsid w:val="004248C8"/>
    <w:rsid w:val="0042679F"/>
    <w:rsid w:val="00427254"/>
    <w:rsid w:val="00437C55"/>
    <w:rsid w:val="00444439"/>
    <w:rsid w:val="00444A0A"/>
    <w:rsid w:val="0044674B"/>
    <w:rsid w:val="00457EE2"/>
    <w:rsid w:val="00461451"/>
    <w:rsid w:val="00490355"/>
    <w:rsid w:val="00492567"/>
    <w:rsid w:val="004928CD"/>
    <w:rsid w:val="004962C5"/>
    <w:rsid w:val="00497028"/>
    <w:rsid w:val="004A26BF"/>
    <w:rsid w:val="004A671E"/>
    <w:rsid w:val="004A68C2"/>
    <w:rsid w:val="004B2C07"/>
    <w:rsid w:val="004C5DF9"/>
    <w:rsid w:val="004D30C4"/>
    <w:rsid w:val="004D7496"/>
    <w:rsid w:val="004E1DE6"/>
    <w:rsid w:val="004E3247"/>
    <w:rsid w:val="004E5B68"/>
    <w:rsid w:val="004F1F98"/>
    <w:rsid w:val="005034AC"/>
    <w:rsid w:val="00510976"/>
    <w:rsid w:val="005120D1"/>
    <w:rsid w:val="00517C80"/>
    <w:rsid w:val="00532688"/>
    <w:rsid w:val="005331ED"/>
    <w:rsid w:val="00533B2D"/>
    <w:rsid w:val="00535EC1"/>
    <w:rsid w:val="00536F25"/>
    <w:rsid w:val="005444C0"/>
    <w:rsid w:val="0055082C"/>
    <w:rsid w:val="00550FB3"/>
    <w:rsid w:val="00556F61"/>
    <w:rsid w:val="00561398"/>
    <w:rsid w:val="00566BC1"/>
    <w:rsid w:val="005824DD"/>
    <w:rsid w:val="005A43CD"/>
    <w:rsid w:val="005C0746"/>
    <w:rsid w:val="005D1B26"/>
    <w:rsid w:val="005D2858"/>
    <w:rsid w:val="005E1319"/>
    <w:rsid w:val="005E5B18"/>
    <w:rsid w:val="005E7300"/>
    <w:rsid w:val="005F074A"/>
    <w:rsid w:val="005F4115"/>
    <w:rsid w:val="005F6E89"/>
    <w:rsid w:val="006101F0"/>
    <w:rsid w:val="0061556F"/>
    <w:rsid w:val="006215FB"/>
    <w:rsid w:val="00626168"/>
    <w:rsid w:val="0062660E"/>
    <w:rsid w:val="00630C3E"/>
    <w:rsid w:val="00640DAB"/>
    <w:rsid w:val="00657D40"/>
    <w:rsid w:val="006602C8"/>
    <w:rsid w:val="006747FA"/>
    <w:rsid w:val="00686FAB"/>
    <w:rsid w:val="00692F6B"/>
    <w:rsid w:val="0069364A"/>
    <w:rsid w:val="00695E5F"/>
    <w:rsid w:val="006A0B6D"/>
    <w:rsid w:val="006A3706"/>
    <w:rsid w:val="006B09EF"/>
    <w:rsid w:val="006B1F5E"/>
    <w:rsid w:val="006C4668"/>
    <w:rsid w:val="006C47D4"/>
    <w:rsid w:val="006D51BC"/>
    <w:rsid w:val="006D72D3"/>
    <w:rsid w:val="006E140A"/>
    <w:rsid w:val="007002B7"/>
    <w:rsid w:val="007008A4"/>
    <w:rsid w:val="00700918"/>
    <w:rsid w:val="00704ECD"/>
    <w:rsid w:val="007069C9"/>
    <w:rsid w:val="007113EA"/>
    <w:rsid w:val="00711C9F"/>
    <w:rsid w:val="00720A52"/>
    <w:rsid w:val="00722080"/>
    <w:rsid w:val="00723984"/>
    <w:rsid w:val="0072465A"/>
    <w:rsid w:val="00735BEC"/>
    <w:rsid w:val="00736D35"/>
    <w:rsid w:val="00740D1A"/>
    <w:rsid w:val="00765CD2"/>
    <w:rsid w:val="00785854"/>
    <w:rsid w:val="0078682D"/>
    <w:rsid w:val="007A0AC8"/>
    <w:rsid w:val="007A501C"/>
    <w:rsid w:val="007A6A4D"/>
    <w:rsid w:val="007B4EE9"/>
    <w:rsid w:val="007B52A6"/>
    <w:rsid w:val="007C4A92"/>
    <w:rsid w:val="007C4D45"/>
    <w:rsid w:val="007C7671"/>
    <w:rsid w:val="007D7E04"/>
    <w:rsid w:val="007E385A"/>
    <w:rsid w:val="007E6C24"/>
    <w:rsid w:val="007F5923"/>
    <w:rsid w:val="00811658"/>
    <w:rsid w:val="0082068E"/>
    <w:rsid w:val="008253A5"/>
    <w:rsid w:val="00826124"/>
    <w:rsid w:val="00826F2D"/>
    <w:rsid w:val="00831A01"/>
    <w:rsid w:val="00836267"/>
    <w:rsid w:val="00844739"/>
    <w:rsid w:val="0084626E"/>
    <w:rsid w:val="008605B2"/>
    <w:rsid w:val="00861A38"/>
    <w:rsid w:val="00865860"/>
    <w:rsid w:val="00866E5B"/>
    <w:rsid w:val="0087045A"/>
    <w:rsid w:val="00872356"/>
    <w:rsid w:val="00880A3D"/>
    <w:rsid w:val="00884D19"/>
    <w:rsid w:val="00891B52"/>
    <w:rsid w:val="008955D4"/>
    <w:rsid w:val="008955D6"/>
    <w:rsid w:val="008A1BE9"/>
    <w:rsid w:val="008A3445"/>
    <w:rsid w:val="008A4A2F"/>
    <w:rsid w:val="008B531B"/>
    <w:rsid w:val="008C029E"/>
    <w:rsid w:val="008C2C82"/>
    <w:rsid w:val="008C7339"/>
    <w:rsid w:val="008D624E"/>
    <w:rsid w:val="008E3C08"/>
    <w:rsid w:val="008E7C7B"/>
    <w:rsid w:val="008F44F5"/>
    <w:rsid w:val="00911FBA"/>
    <w:rsid w:val="00912243"/>
    <w:rsid w:val="009164F6"/>
    <w:rsid w:val="0091710D"/>
    <w:rsid w:val="0092494C"/>
    <w:rsid w:val="0093042B"/>
    <w:rsid w:val="00930647"/>
    <w:rsid w:val="00940974"/>
    <w:rsid w:val="00944463"/>
    <w:rsid w:val="00944A04"/>
    <w:rsid w:val="009459BD"/>
    <w:rsid w:val="009563B1"/>
    <w:rsid w:val="00960C5A"/>
    <w:rsid w:val="00981A4C"/>
    <w:rsid w:val="00987B42"/>
    <w:rsid w:val="00991C7F"/>
    <w:rsid w:val="00991CB0"/>
    <w:rsid w:val="00994B73"/>
    <w:rsid w:val="0099730F"/>
    <w:rsid w:val="009A0588"/>
    <w:rsid w:val="009A4692"/>
    <w:rsid w:val="009A651C"/>
    <w:rsid w:val="009B325C"/>
    <w:rsid w:val="009C364D"/>
    <w:rsid w:val="009C640D"/>
    <w:rsid w:val="009D5E44"/>
    <w:rsid w:val="009E0C45"/>
    <w:rsid w:val="009E2BE4"/>
    <w:rsid w:val="009F6E85"/>
    <w:rsid w:val="00A068BD"/>
    <w:rsid w:val="00A30939"/>
    <w:rsid w:val="00A34BBB"/>
    <w:rsid w:val="00A57E79"/>
    <w:rsid w:val="00A72F50"/>
    <w:rsid w:val="00A91DC5"/>
    <w:rsid w:val="00A92D0E"/>
    <w:rsid w:val="00AA449F"/>
    <w:rsid w:val="00AB7201"/>
    <w:rsid w:val="00AB7FDA"/>
    <w:rsid w:val="00AC6BAA"/>
    <w:rsid w:val="00B00529"/>
    <w:rsid w:val="00B12D6A"/>
    <w:rsid w:val="00B13545"/>
    <w:rsid w:val="00B1698E"/>
    <w:rsid w:val="00B33482"/>
    <w:rsid w:val="00B62E35"/>
    <w:rsid w:val="00B74006"/>
    <w:rsid w:val="00B74087"/>
    <w:rsid w:val="00B80C87"/>
    <w:rsid w:val="00B85B60"/>
    <w:rsid w:val="00BE1621"/>
    <w:rsid w:val="00BE513A"/>
    <w:rsid w:val="00BE6511"/>
    <w:rsid w:val="00BF337B"/>
    <w:rsid w:val="00C15D26"/>
    <w:rsid w:val="00C17480"/>
    <w:rsid w:val="00C21209"/>
    <w:rsid w:val="00C2507D"/>
    <w:rsid w:val="00C26F9A"/>
    <w:rsid w:val="00C37E1B"/>
    <w:rsid w:val="00C420E9"/>
    <w:rsid w:val="00C539C0"/>
    <w:rsid w:val="00C549F6"/>
    <w:rsid w:val="00C56C03"/>
    <w:rsid w:val="00C62028"/>
    <w:rsid w:val="00C6578D"/>
    <w:rsid w:val="00C66A12"/>
    <w:rsid w:val="00C775D0"/>
    <w:rsid w:val="00C85A7B"/>
    <w:rsid w:val="00CA49E4"/>
    <w:rsid w:val="00CA5A28"/>
    <w:rsid w:val="00CB096D"/>
    <w:rsid w:val="00CB69E1"/>
    <w:rsid w:val="00CC5072"/>
    <w:rsid w:val="00CD1DF8"/>
    <w:rsid w:val="00CE178C"/>
    <w:rsid w:val="00CE1B40"/>
    <w:rsid w:val="00CE218B"/>
    <w:rsid w:val="00CE77BC"/>
    <w:rsid w:val="00CF5AB0"/>
    <w:rsid w:val="00CF5C09"/>
    <w:rsid w:val="00D102E0"/>
    <w:rsid w:val="00D1095E"/>
    <w:rsid w:val="00D13A00"/>
    <w:rsid w:val="00D1571A"/>
    <w:rsid w:val="00D221F4"/>
    <w:rsid w:val="00D2275F"/>
    <w:rsid w:val="00D3151E"/>
    <w:rsid w:val="00D31DFF"/>
    <w:rsid w:val="00D45796"/>
    <w:rsid w:val="00D46249"/>
    <w:rsid w:val="00D479A8"/>
    <w:rsid w:val="00D53CA4"/>
    <w:rsid w:val="00D6550E"/>
    <w:rsid w:val="00D66B8B"/>
    <w:rsid w:val="00D710CC"/>
    <w:rsid w:val="00D74E6A"/>
    <w:rsid w:val="00D77C29"/>
    <w:rsid w:val="00D80D77"/>
    <w:rsid w:val="00D87EA3"/>
    <w:rsid w:val="00D9019E"/>
    <w:rsid w:val="00D95514"/>
    <w:rsid w:val="00D96A15"/>
    <w:rsid w:val="00DA49BE"/>
    <w:rsid w:val="00DA5432"/>
    <w:rsid w:val="00DC5395"/>
    <w:rsid w:val="00DD1D2B"/>
    <w:rsid w:val="00DE590D"/>
    <w:rsid w:val="00DE7F84"/>
    <w:rsid w:val="00DF1ACD"/>
    <w:rsid w:val="00DF74E8"/>
    <w:rsid w:val="00E023D1"/>
    <w:rsid w:val="00E14D99"/>
    <w:rsid w:val="00E2549A"/>
    <w:rsid w:val="00E36824"/>
    <w:rsid w:val="00E37459"/>
    <w:rsid w:val="00E4044D"/>
    <w:rsid w:val="00E40557"/>
    <w:rsid w:val="00E4484D"/>
    <w:rsid w:val="00E50641"/>
    <w:rsid w:val="00E50D08"/>
    <w:rsid w:val="00E52E38"/>
    <w:rsid w:val="00E530A5"/>
    <w:rsid w:val="00E55B98"/>
    <w:rsid w:val="00E73EA2"/>
    <w:rsid w:val="00E75124"/>
    <w:rsid w:val="00E82C13"/>
    <w:rsid w:val="00E82FF6"/>
    <w:rsid w:val="00E90031"/>
    <w:rsid w:val="00EB4A98"/>
    <w:rsid w:val="00EB7F33"/>
    <w:rsid w:val="00ED4840"/>
    <w:rsid w:val="00EF789A"/>
    <w:rsid w:val="00F1433F"/>
    <w:rsid w:val="00F14DE0"/>
    <w:rsid w:val="00F16DA6"/>
    <w:rsid w:val="00F24C80"/>
    <w:rsid w:val="00F362A1"/>
    <w:rsid w:val="00F43A0E"/>
    <w:rsid w:val="00F5085A"/>
    <w:rsid w:val="00F563F6"/>
    <w:rsid w:val="00F5658F"/>
    <w:rsid w:val="00F56A33"/>
    <w:rsid w:val="00F56A85"/>
    <w:rsid w:val="00F64830"/>
    <w:rsid w:val="00F65553"/>
    <w:rsid w:val="00F732A7"/>
    <w:rsid w:val="00F73D88"/>
    <w:rsid w:val="00F748B2"/>
    <w:rsid w:val="00F7781F"/>
    <w:rsid w:val="00FA663B"/>
    <w:rsid w:val="00FA6935"/>
    <w:rsid w:val="00FB2709"/>
    <w:rsid w:val="00FB6445"/>
    <w:rsid w:val="00FC3843"/>
    <w:rsid w:val="00FC6956"/>
    <w:rsid w:val="00FC7214"/>
    <w:rsid w:val="00FE15A2"/>
    <w:rsid w:val="00FF1349"/>
    <w:rsid w:val="00FF3158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5d76b8"/>
    </o:shapedefaults>
    <o:shapelayout v:ext="edit">
      <o:idmap v:ext="edit" data="1"/>
    </o:shapelayout>
  </w:shapeDefaults>
  <w:decimalSymbol w:val=","/>
  <w:listSeparator w:val=";"/>
  <w14:docId w14:val="1228837D"/>
  <w15:docId w15:val="{6525E667-C95B-4F3A-8F23-2F4A1B57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D6"/>
    <w:rPr>
      <w:rFonts w:asciiTheme="minorHAnsi" w:hAnsi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4928CD"/>
    <w:pPr>
      <w:keepNext/>
      <w:spacing w:before="240" w:after="60"/>
      <w:outlineLvl w:val="0"/>
    </w:pPr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paragraph" w:styleId="Rubrik2">
    <w:name w:val="heading 2"/>
    <w:basedOn w:val="Normal"/>
    <w:next w:val="Normal"/>
    <w:qFormat/>
    <w:rsid w:val="00C56C03"/>
    <w:pPr>
      <w:keepNext/>
      <w:spacing w:before="240" w:after="60"/>
      <w:outlineLvl w:val="1"/>
    </w:pPr>
    <w:rPr>
      <w:rFonts w:ascii="Verdana" w:hAnsi="Verdana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C56C03"/>
    <w:pPr>
      <w:keepNext/>
      <w:spacing w:before="240" w:after="60"/>
      <w:outlineLvl w:val="2"/>
    </w:pPr>
    <w:rPr>
      <w:rFonts w:ascii="Verdana" w:hAnsi="Verdana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rsid w:val="00F16D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F16D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F16DA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Rubrik7">
    <w:name w:val="heading 7"/>
    <w:basedOn w:val="Normal"/>
    <w:next w:val="Normal"/>
    <w:qFormat/>
    <w:rsid w:val="00F16DA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F16DA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F16DA6"/>
    <w:pPr>
      <w:spacing w:before="240" w:after="60"/>
      <w:outlineLvl w:val="8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CE1B40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link w:val="SidfotChar"/>
    <w:uiPriority w:val="99"/>
    <w:rsid w:val="00E90031"/>
    <w:pPr>
      <w:tabs>
        <w:tab w:val="center" w:pos="4536"/>
        <w:tab w:val="right" w:pos="9072"/>
      </w:tabs>
      <w:spacing w:line="190" w:lineRule="exact"/>
    </w:pPr>
    <w:rPr>
      <w:rFonts w:ascii="Verdana" w:hAnsi="Verdana"/>
      <w:sz w:val="14"/>
    </w:rPr>
  </w:style>
  <w:style w:type="table" w:styleId="Tabellrutnt">
    <w:name w:val="Table Grid"/>
    <w:basedOn w:val="Normaltabell"/>
    <w:semiHidden/>
    <w:rsid w:val="000F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itenRubrik">
    <w:name w:val="SM LitenRubrik"/>
    <w:basedOn w:val="Normal"/>
    <w:next w:val="Normal"/>
    <w:rsid w:val="00D77C29"/>
    <w:rPr>
      <w:sz w:val="10"/>
    </w:rPr>
  </w:style>
  <w:style w:type="paragraph" w:customStyle="1" w:styleId="SMRubrik1">
    <w:name w:val="SM Rubrik 1"/>
    <w:basedOn w:val="Normal"/>
    <w:next w:val="SMBrdtext"/>
    <w:rsid w:val="00F563F6"/>
    <w:pPr>
      <w:keepNext/>
      <w:keepLines/>
      <w:spacing w:before="240" w:after="40"/>
      <w:outlineLvl w:val="0"/>
    </w:pPr>
    <w:rPr>
      <w:rFonts w:ascii="Verdana" w:hAnsi="Verdana"/>
      <w:b/>
      <w:sz w:val="23"/>
    </w:rPr>
  </w:style>
  <w:style w:type="paragraph" w:customStyle="1" w:styleId="SMRubrik2">
    <w:name w:val="SM Rubrik 2"/>
    <w:basedOn w:val="Normal"/>
    <w:next w:val="SMBrdtext"/>
    <w:rsid w:val="0082068E"/>
    <w:pPr>
      <w:keepNext/>
      <w:keepLines/>
      <w:spacing w:before="220" w:after="40"/>
      <w:outlineLvl w:val="1"/>
    </w:pPr>
    <w:rPr>
      <w:rFonts w:ascii="Verdana" w:hAnsi="Verdana"/>
      <w:b/>
      <w:sz w:val="20"/>
    </w:rPr>
  </w:style>
  <w:style w:type="paragraph" w:customStyle="1" w:styleId="SMRubrik3">
    <w:name w:val="SM Rubrik 3"/>
    <w:basedOn w:val="Normal"/>
    <w:next w:val="SMBrdtext"/>
    <w:rsid w:val="0082068E"/>
    <w:pPr>
      <w:keepNext/>
      <w:keepLines/>
      <w:spacing w:before="220" w:after="40"/>
      <w:outlineLvl w:val="2"/>
    </w:pPr>
    <w:rPr>
      <w:rFonts w:ascii="Verdana" w:hAnsi="Verdana"/>
      <w:sz w:val="20"/>
    </w:rPr>
  </w:style>
  <w:style w:type="paragraph" w:styleId="Ballongtext">
    <w:name w:val="Balloon Text"/>
    <w:basedOn w:val="Normal"/>
    <w:semiHidden/>
    <w:rsid w:val="007C4A92"/>
    <w:rPr>
      <w:rFonts w:ascii="Tahoma" w:hAnsi="Tahoma" w:cs="Tahoma"/>
      <w:sz w:val="16"/>
      <w:szCs w:val="16"/>
    </w:rPr>
  </w:style>
  <w:style w:type="paragraph" w:customStyle="1" w:styleId="SMBrdtext">
    <w:name w:val="SM Brödtext"/>
    <w:basedOn w:val="Normal"/>
    <w:link w:val="SMBrdtextChar"/>
    <w:rsid w:val="008955D4"/>
    <w:pPr>
      <w:spacing w:after="100" w:line="250" w:lineRule="atLeast"/>
    </w:pPr>
  </w:style>
  <w:style w:type="paragraph" w:customStyle="1" w:styleId="SMReferens">
    <w:name w:val="SM Referens"/>
    <w:basedOn w:val="Normal"/>
    <w:next w:val="SMBrdtext"/>
    <w:rsid w:val="001A1806"/>
  </w:style>
  <w:style w:type="character" w:styleId="Sidnummer">
    <w:name w:val="page number"/>
    <w:basedOn w:val="Standardstycketeckensnitt"/>
    <w:semiHidden/>
    <w:rsid w:val="00D74E6A"/>
  </w:style>
  <w:style w:type="paragraph" w:customStyle="1" w:styleId="SMHuvudrubrik">
    <w:name w:val="SM Huvudrubrik"/>
    <w:basedOn w:val="SMRubrik1"/>
    <w:rsid w:val="007A501C"/>
    <w:pPr>
      <w:spacing w:after="60"/>
      <w:outlineLvl w:val="9"/>
    </w:pPr>
    <w:rPr>
      <w:sz w:val="26"/>
    </w:rPr>
  </w:style>
  <w:style w:type="paragraph" w:styleId="Adress-brev">
    <w:name w:val="envelope address"/>
    <w:basedOn w:val="Normal"/>
    <w:semiHidden/>
    <w:rsid w:val="00F16DA6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nteckningsrubrik">
    <w:name w:val="Note Heading"/>
    <w:basedOn w:val="Normal"/>
    <w:next w:val="Normal"/>
    <w:semiHidden/>
    <w:rsid w:val="00F16DA6"/>
  </w:style>
  <w:style w:type="paragraph" w:styleId="Avslutandetext">
    <w:name w:val="Closing"/>
    <w:basedOn w:val="Normal"/>
    <w:semiHidden/>
    <w:rsid w:val="00F16DA6"/>
    <w:pPr>
      <w:ind w:left="4252"/>
    </w:pPr>
  </w:style>
  <w:style w:type="paragraph" w:styleId="Avsndaradress-brev">
    <w:name w:val="envelope return"/>
    <w:basedOn w:val="Normal"/>
    <w:semiHidden/>
    <w:rsid w:val="00F16DA6"/>
    <w:rPr>
      <w:rFonts w:ascii="Arial" w:hAnsi="Arial" w:cs="Arial"/>
      <w:sz w:val="20"/>
      <w:szCs w:val="20"/>
    </w:rPr>
  </w:style>
  <w:style w:type="paragraph" w:styleId="Beskrivning">
    <w:name w:val="caption"/>
    <w:basedOn w:val="Normal"/>
    <w:next w:val="Normal"/>
    <w:qFormat/>
    <w:rsid w:val="00F16DA6"/>
    <w:rPr>
      <w:b/>
      <w:bCs/>
      <w:sz w:val="20"/>
      <w:szCs w:val="20"/>
    </w:rPr>
  </w:style>
  <w:style w:type="paragraph" w:styleId="Brdtext">
    <w:name w:val="Body Text"/>
    <w:basedOn w:val="Normal"/>
    <w:semiHidden/>
    <w:rsid w:val="00F16DA6"/>
    <w:pPr>
      <w:spacing w:after="120"/>
    </w:pPr>
  </w:style>
  <w:style w:type="paragraph" w:styleId="Brdtext2">
    <w:name w:val="Body Text 2"/>
    <w:basedOn w:val="Normal"/>
    <w:semiHidden/>
    <w:rsid w:val="00F16DA6"/>
    <w:pPr>
      <w:spacing w:after="120" w:line="480" w:lineRule="auto"/>
    </w:pPr>
  </w:style>
  <w:style w:type="paragraph" w:styleId="Brdtext3">
    <w:name w:val="Body Text 3"/>
    <w:basedOn w:val="Normal"/>
    <w:semiHidden/>
    <w:rsid w:val="00F16DA6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F16DA6"/>
    <w:pPr>
      <w:ind w:firstLine="210"/>
    </w:pPr>
  </w:style>
  <w:style w:type="paragraph" w:styleId="Brdtextmedindrag">
    <w:name w:val="Body Text Indent"/>
    <w:basedOn w:val="Normal"/>
    <w:semiHidden/>
    <w:rsid w:val="00F16DA6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F16DA6"/>
    <w:pPr>
      <w:ind w:firstLine="210"/>
    </w:pPr>
  </w:style>
  <w:style w:type="paragraph" w:styleId="Brdtextmedindrag2">
    <w:name w:val="Body Text Indent 2"/>
    <w:basedOn w:val="Normal"/>
    <w:semiHidden/>
    <w:rsid w:val="00F16DA6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F16DA6"/>
    <w:pPr>
      <w:spacing w:after="120"/>
      <w:ind w:left="283"/>
    </w:pPr>
    <w:rPr>
      <w:sz w:val="16"/>
      <w:szCs w:val="16"/>
    </w:rPr>
  </w:style>
  <w:style w:type="paragraph" w:styleId="Citatfrteckning">
    <w:name w:val="table of authorities"/>
    <w:basedOn w:val="Normal"/>
    <w:next w:val="Normal"/>
    <w:semiHidden/>
    <w:rsid w:val="00F16DA6"/>
    <w:pPr>
      <w:ind w:left="210" w:hanging="210"/>
    </w:pPr>
  </w:style>
  <w:style w:type="paragraph" w:styleId="Citatfrteckningsrubrik">
    <w:name w:val="toa heading"/>
    <w:basedOn w:val="Normal"/>
    <w:next w:val="Normal"/>
    <w:semiHidden/>
    <w:rsid w:val="00F16DA6"/>
    <w:pPr>
      <w:spacing w:before="120"/>
    </w:pPr>
    <w:rPr>
      <w:rFonts w:ascii="Arial" w:hAnsi="Arial" w:cs="Arial"/>
      <w:b/>
      <w:bCs/>
      <w:sz w:val="24"/>
    </w:rPr>
  </w:style>
  <w:style w:type="paragraph" w:styleId="Datum">
    <w:name w:val="Date"/>
    <w:basedOn w:val="Normal"/>
    <w:next w:val="Normal"/>
    <w:semiHidden/>
    <w:rsid w:val="00F16DA6"/>
  </w:style>
  <w:style w:type="paragraph" w:styleId="Dokumentversikt">
    <w:name w:val="Document Map"/>
    <w:basedOn w:val="Normal"/>
    <w:semiHidden/>
    <w:rsid w:val="00F16D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postsignatur">
    <w:name w:val="E-mail Signature"/>
    <w:basedOn w:val="Normal"/>
    <w:semiHidden/>
    <w:rsid w:val="00F16DA6"/>
  </w:style>
  <w:style w:type="paragraph" w:styleId="Figurfrteckning">
    <w:name w:val="table of figures"/>
    <w:basedOn w:val="Normal"/>
    <w:next w:val="Normal"/>
    <w:semiHidden/>
    <w:rsid w:val="00F16DA6"/>
  </w:style>
  <w:style w:type="paragraph" w:styleId="Fotnotstext">
    <w:name w:val="footnote text"/>
    <w:basedOn w:val="Normal"/>
    <w:semiHidden/>
    <w:rsid w:val="00F16DA6"/>
    <w:rPr>
      <w:sz w:val="20"/>
      <w:szCs w:val="20"/>
    </w:rPr>
  </w:style>
  <w:style w:type="paragraph" w:styleId="HTML-adress">
    <w:name w:val="HTML Address"/>
    <w:basedOn w:val="Normal"/>
    <w:semiHidden/>
    <w:rsid w:val="00F16DA6"/>
    <w:rPr>
      <w:i/>
      <w:iCs/>
    </w:rPr>
  </w:style>
  <w:style w:type="paragraph" w:styleId="HTML-frformaterad">
    <w:name w:val="HTML Preformatted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F16DA6"/>
    <w:pPr>
      <w:ind w:left="210" w:hanging="210"/>
    </w:pPr>
  </w:style>
  <w:style w:type="paragraph" w:styleId="Index2">
    <w:name w:val="index 2"/>
    <w:basedOn w:val="Normal"/>
    <w:next w:val="Normal"/>
    <w:autoRedefine/>
    <w:semiHidden/>
    <w:rsid w:val="00F16DA6"/>
    <w:pPr>
      <w:ind w:left="420" w:hanging="210"/>
    </w:pPr>
  </w:style>
  <w:style w:type="paragraph" w:styleId="Index3">
    <w:name w:val="index 3"/>
    <w:basedOn w:val="Normal"/>
    <w:next w:val="Normal"/>
    <w:autoRedefine/>
    <w:semiHidden/>
    <w:rsid w:val="00F16DA6"/>
    <w:pPr>
      <w:ind w:left="630" w:hanging="210"/>
    </w:pPr>
  </w:style>
  <w:style w:type="paragraph" w:styleId="Index4">
    <w:name w:val="index 4"/>
    <w:basedOn w:val="Normal"/>
    <w:next w:val="Normal"/>
    <w:autoRedefine/>
    <w:semiHidden/>
    <w:rsid w:val="00F16DA6"/>
    <w:pPr>
      <w:ind w:left="840" w:hanging="210"/>
    </w:pPr>
  </w:style>
  <w:style w:type="paragraph" w:styleId="Index5">
    <w:name w:val="index 5"/>
    <w:basedOn w:val="Normal"/>
    <w:next w:val="Normal"/>
    <w:autoRedefine/>
    <w:semiHidden/>
    <w:rsid w:val="00F16DA6"/>
    <w:pPr>
      <w:ind w:left="1050" w:hanging="210"/>
    </w:pPr>
  </w:style>
  <w:style w:type="paragraph" w:styleId="Index6">
    <w:name w:val="index 6"/>
    <w:basedOn w:val="Normal"/>
    <w:next w:val="Normal"/>
    <w:autoRedefine/>
    <w:semiHidden/>
    <w:rsid w:val="00F16DA6"/>
    <w:pPr>
      <w:ind w:left="1260" w:hanging="210"/>
    </w:pPr>
  </w:style>
  <w:style w:type="paragraph" w:styleId="Index7">
    <w:name w:val="index 7"/>
    <w:basedOn w:val="Normal"/>
    <w:next w:val="Normal"/>
    <w:autoRedefine/>
    <w:semiHidden/>
    <w:rsid w:val="00F16DA6"/>
    <w:pPr>
      <w:ind w:left="1470" w:hanging="210"/>
    </w:pPr>
  </w:style>
  <w:style w:type="paragraph" w:styleId="Index8">
    <w:name w:val="index 8"/>
    <w:basedOn w:val="Normal"/>
    <w:next w:val="Normal"/>
    <w:autoRedefine/>
    <w:semiHidden/>
    <w:rsid w:val="00F16DA6"/>
    <w:pPr>
      <w:ind w:left="1680" w:hanging="210"/>
    </w:pPr>
  </w:style>
  <w:style w:type="paragraph" w:styleId="Index9">
    <w:name w:val="index 9"/>
    <w:basedOn w:val="Normal"/>
    <w:next w:val="Normal"/>
    <w:autoRedefine/>
    <w:semiHidden/>
    <w:rsid w:val="00F16DA6"/>
    <w:pPr>
      <w:ind w:left="1890" w:hanging="210"/>
    </w:pPr>
  </w:style>
  <w:style w:type="paragraph" w:styleId="Indexrubrik">
    <w:name w:val="index heading"/>
    <w:basedOn w:val="Normal"/>
    <w:next w:val="Index1"/>
    <w:semiHidden/>
    <w:rsid w:val="00F16DA6"/>
    <w:rPr>
      <w:rFonts w:ascii="Arial" w:hAnsi="Arial" w:cs="Arial"/>
      <w:b/>
      <w:bCs/>
    </w:rPr>
  </w:style>
  <w:style w:type="paragraph" w:styleId="Indragetstycke">
    <w:name w:val="Block Text"/>
    <w:basedOn w:val="Normal"/>
    <w:semiHidden/>
    <w:rsid w:val="00F16DA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F16DA6"/>
  </w:style>
  <w:style w:type="paragraph" w:styleId="Innehll1">
    <w:name w:val="toc 1"/>
    <w:basedOn w:val="Normal"/>
    <w:next w:val="Normal"/>
    <w:autoRedefine/>
    <w:semiHidden/>
    <w:rsid w:val="00F16DA6"/>
  </w:style>
  <w:style w:type="paragraph" w:styleId="Innehll2">
    <w:name w:val="toc 2"/>
    <w:basedOn w:val="Normal"/>
    <w:next w:val="Normal"/>
    <w:autoRedefine/>
    <w:semiHidden/>
    <w:rsid w:val="00F16DA6"/>
    <w:pPr>
      <w:ind w:left="210"/>
    </w:pPr>
  </w:style>
  <w:style w:type="paragraph" w:styleId="Innehll3">
    <w:name w:val="toc 3"/>
    <w:basedOn w:val="Normal"/>
    <w:next w:val="Normal"/>
    <w:autoRedefine/>
    <w:semiHidden/>
    <w:rsid w:val="00F16DA6"/>
    <w:pPr>
      <w:ind w:left="420"/>
    </w:pPr>
  </w:style>
  <w:style w:type="paragraph" w:styleId="Innehll4">
    <w:name w:val="toc 4"/>
    <w:basedOn w:val="Normal"/>
    <w:next w:val="Normal"/>
    <w:autoRedefine/>
    <w:semiHidden/>
    <w:rsid w:val="00F16DA6"/>
    <w:pPr>
      <w:ind w:left="630"/>
    </w:pPr>
  </w:style>
  <w:style w:type="paragraph" w:styleId="Innehll5">
    <w:name w:val="toc 5"/>
    <w:basedOn w:val="Normal"/>
    <w:next w:val="Normal"/>
    <w:autoRedefine/>
    <w:semiHidden/>
    <w:rsid w:val="00F16DA6"/>
    <w:pPr>
      <w:ind w:left="840"/>
    </w:pPr>
  </w:style>
  <w:style w:type="paragraph" w:styleId="Innehll6">
    <w:name w:val="toc 6"/>
    <w:basedOn w:val="Normal"/>
    <w:next w:val="Normal"/>
    <w:autoRedefine/>
    <w:semiHidden/>
    <w:rsid w:val="00F16DA6"/>
    <w:pPr>
      <w:ind w:left="1050"/>
    </w:pPr>
  </w:style>
  <w:style w:type="paragraph" w:styleId="Innehll7">
    <w:name w:val="toc 7"/>
    <w:basedOn w:val="Normal"/>
    <w:next w:val="Normal"/>
    <w:autoRedefine/>
    <w:semiHidden/>
    <w:rsid w:val="00F16DA6"/>
    <w:pPr>
      <w:ind w:left="1260"/>
    </w:pPr>
  </w:style>
  <w:style w:type="paragraph" w:styleId="Innehll8">
    <w:name w:val="toc 8"/>
    <w:basedOn w:val="Normal"/>
    <w:next w:val="Normal"/>
    <w:autoRedefine/>
    <w:semiHidden/>
    <w:rsid w:val="00F16DA6"/>
    <w:pPr>
      <w:ind w:left="1470"/>
    </w:pPr>
  </w:style>
  <w:style w:type="paragraph" w:styleId="Innehll9">
    <w:name w:val="toc 9"/>
    <w:basedOn w:val="Normal"/>
    <w:next w:val="Normal"/>
    <w:autoRedefine/>
    <w:semiHidden/>
    <w:rsid w:val="00F16DA6"/>
    <w:pPr>
      <w:ind w:left="1680"/>
    </w:pPr>
  </w:style>
  <w:style w:type="paragraph" w:styleId="Kommentarer">
    <w:name w:val="annotation text"/>
    <w:basedOn w:val="Normal"/>
    <w:semiHidden/>
    <w:rsid w:val="00F16DA6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F16DA6"/>
    <w:rPr>
      <w:b/>
      <w:bCs/>
    </w:rPr>
  </w:style>
  <w:style w:type="paragraph" w:styleId="Lista">
    <w:name w:val="List"/>
    <w:basedOn w:val="Normal"/>
    <w:semiHidden/>
    <w:rsid w:val="00F16DA6"/>
    <w:pPr>
      <w:ind w:left="283" w:hanging="283"/>
    </w:pPr>
  </w:style>
  <w:style w:type="paragraph" w:styleId="Lista2">
    <w:name w:val="List 2"/>
    <w:basedOn w:val="Normal"/>
    <w:semiHidden/>
    <w:rsid w:val="00F16DA6"/>
    <w:pPr>
      <w:ind w:left="566" w:hanging="283"/>
    </w:pPr>
  </w:style>
  <w:style w:type="paragraph" w:styleId="Lista3">
    <w:name w:val="List 3"/>
    <w:basedOn w:val="Normal"/>
    <w:semiHidden/>
    <w:rsid w:val="00F16DA6"/>
    <w:pPr>
      <w:ind w:left="849" w:hanging="283"/>
    </w:pPr>
  </w:style>
  <w:style w:type="paragraph" w:styleId="Lista4">
    <w:name w:val="List 4"/>
    <w:basedOn w:val="Normal"/>
    <w:semiHidden/>
    <w:rsid w:val="00F16DA6"/>
    <w:pPr>
      <w:ind w:left="1132" w:hanging="283"/>
    </w:pPr>
  </w:style>
  <w:style w:type="paragraph" w:styleId="Lista5">
    <w:name w:val="List 5"/>
    <w:basedOn w:val="Normal"/>
    <w:semiHidden/>
    <w:rsid w:val="00F16DA6"/>
    <w:pPr>
      <w:ind w:left="1415" w:hanging="283"/>
    </w:pPr>
  </w:style>
  <w:style w:type="paragraph" w:styleId="Listafortstt">
    <w:name w:val="List Continue"/>
    <w:basedOn w:val="Normal"/>
    <w:semiHidden/>
    <w:rsid w:val="00F16DA6"/>
    <w:pPr>
      <w:spacing w:after="120"/>
      <w:ind w:left="283"/>
    </w:pPr>
  </w:style>
  <w:style w:type="paragraph" w:styleId="Listafortstt2">
    <w:name w:val="List Continue 2"/>
    <w:basedOn w:val="Normal"/>
    <w:semiHidden/>
    <w:rsid w:val="00F16DA6"/>
    <w:pPr>
      <w:spacing w:after="120"/>
      <w:ind w:left="566"/>
    </w:pPr>
  </w:style>
  <w:style w:type="paragraph" w:styleId="Listafortstt3">
    <w:name w:val="List Continue 3"/>
    <w:basedOn w:val="Normal"/>
    <w:semiHidden/>
    <w:rsid w:val="00F16DA6"/>
    <w:pPr>
      <w:spacing w:after="120"/>
      <w:ind w:left="849"/>
    </w:pPr>
  </w:style>
  <w:style w:type="paragraph" w:styleId="Listafortstt4">
    <w:name w:val="List Continue 4"/>
    <w:basedOn w:val="Normal"/>
    <w:semiHidden/>
    <w:rsid w:val="00F16DA6"/>
    <w:pPr>
      <w:spacing w:after="120"/>
      <w:ind w:left="1132"/>
    </w:pPr>
  </w:style>
  <w:style w:type="paragraph" w:styleId="Listafortstt5">
    <w:name w:val="List Continue 5"/>
    <w:basedOn w:val="Normal"/>
    <w:semiHidden/>
    <w:rsid w:val="00F16DA6"/>
    <w:pPr>
      <w:spacing w:after="120"/>
      <w:ind w:left="1415"/>
    </w:pPr>
  </w:style>
  <w:style w:type="paragraph" w:styleId="Makrotext">
    <w:name w:val="macro"/>
    <w:semiHidden/>
    <w:rsid w:val="00F16D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ddelanderubrik">
    <w:name w:val="Message Header"/>
    <w:basedOn w:val="Normal"/>
    <w:semiHidden/>
    <w:rsid w:val="00F16D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b">
    <w:name w:val="Normal (Web)"/>
    <w:basedOn w:val="Normal"/>
    <w:semiHidden/>
    <w:rsid w:val="00F16DA6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F16DA6"/>
    <w:pPr>
      <w:ind w:left="1304"/>
    </w:pPr>
  </w:style>
  <w:style w:type="paragraph" w:styleId="Numreradlista">
    <w:name w:val="List Number"/>
    <w:basedOn w:val="Normal"/>
    <w:semiHidden/>
    <w:rsid w:val="00F16DA6"/>
    <w:pPr>
      <w:numPr>
        <w:numId w:val="2"/>
      </w:numPr>
    </w:pPr>
  </w:style>
  <w:style w:type="paragraph" w:styleId="Numreradlista2">
    <w:name w:val="List Number 2"/>
    <w:basedOn w:val="Normal"/>
    <w:semiHidden/>
    <w:rsid w:val="00F16DA6"/>
    <w:pPr>
      <w:numPr>
        <w:numId w:val="3"/>
      </w:numPr>
    </w:pPr>
  </w:style>
  <w:style w:type="paragraph" w:styleId="Numreradlista3">
    <w:name w:val="List Number 3"/>
    <w:basedOn w:val="Normal"/>
    <w:semiHidden/>
    <w:rsid w:val="00F16DA6"/>
    <w:pPr>
      <w:numPr>
        <w:numId w:val="4"/>
      </w:numPr>
    </w:pPr>
  </w:style>
  <w:style w:type="paragraph" w:styleId="Numreradlista4">
    <w:name w:val="List Number 4"/>
    <w:basedOn w:val="Normal"/>
    <w:semiHidden/>
    <w:rsid w:val="00F16DA6"/>
    <w:pPr>
      <w:numPr>
        <w:numId w:val="5"/>
      </w:numPr>
    </w:pPr>
  </w:style>
  <w:style w:type="paragraph" w:styleId="Numreradlista5">
    <w:name w:val="List Number 5"/>
    <w:basedOn w:val="Normal"/>
    <w:semiHidden/>
    <w:rsid w:val="00F16DA6"/>
    <w:pPr>
      <w:numPr>
        <w:numId w:val="6"/>
      </w:numPr>
    </w:pPr>
  </w:style>
  <w:style w:type="paragraph" w:styleId="Oformateradtext">
    <w:name w:val="Plain Text"/>
    <w:basedOn w:val="Normal"/>
    <w:semiHidden/>
    <w:rsid w:val="00F16DA6"/>
    <w:rPr>
      <w:rFonts w:ascii="Courier New" w:hAnsi="Courier New" w:cs="Courier New"/>
      <w:sz w:val="20"/>
      <w:szCs w:val="20"/>
    </w:rPr>
  </w:style>
  <w:style w:type="paragraph" w:styleId="Punktlista">
    <w:name w:val="List Bullet"/>
    <w:basedOn w:val="Normal"/>
    <w:semiHidden/>
    <w:rsid w:val="00F16DA6"/>
    <w:pPr>
      <w:numPr>
        <w:numId w:val="7"/>
      </w:numPr>
    </w:pPr>
  </w:style>
  <w:style w:type="paragraph" w:styleId="Punktlista2">
    <w:name w:val="List Bullet 2"/>
    <w:basedOn w:val="Normal"/>
    <w:semiHidden/>
    <w:rsid w:val="00F16DA6"/>
    <w:pPr>
      <w:numPr>
        <w:numId w:val="8"/>
      </w:numPr>
    </w:pPr>
  </w:style>
  <w:style w:type="paragraph" w:styleId="Punktlista3">
    <w:name w:val="List Bullet 3"/>
    <w:basedOn w:val="Normal"/>
    <w:semiHidden/>
    <w:rsid w:val="00F16DA6"/>
    <w:pPr>
      <w:numPr>
        <w:numId w:val="9"/>
      </w:numPr>
    </w:pPr>
  </w:style>
  <w:style w:type="paragraph" w:styleId="Punktlista4">
    <w:name w:val="List Bullet 4"/>
    <w:basedOn w:val="Normal"/>
    <w:semiHidden/>
    <w:rsid w:val="00F16DA6"/>
    <w:pPr>
      <w:numPr>
        <w:numId w:val="10"/>
      </w:numPr>
    </w:pPr>
  </w:style>
  <w:style w:type="paragraph" w:styleId="Punktlista5">
    <w:name w:val="List Bullet 5"/>
    <w:basedOn w:val="Normal"/>
    <w:semiHidden/>
    <w:rsid w:val="00F16DA6"/>
    <w:pPr>
      <w:numPr>
        <w:numId w:val="11"/>
      </w:numPr>
    </w:pPr>
  </w:style>
  <w:style w:type="paragraph" w:styleId="Rubrik">
    <w:name w:val="Title"/>
    <w:basedOn w:val="Normal"/>
    <w:qFormat/>
    <w:rsid w:val="00F16D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F16DA6"/>
    <w:pPr>
      <w:ind w:left="4252"/>
    </w:pPr>
  </w:style>
  <w:style w:type="paragraph" w:styleId="Slutkommentar">
    <w:name w:val="endnote text"/>
    <w:basedOn w:val="Normal"/>
    <w:semiHidden/>
    <w:rsid w:val="00F16DA6"/>
    <w:rPr>
      <w:sz w:val="20"/>
      <w:szCs w:val="20"/>
    </w:rPr>
  </w:style>
  <w:style w:type="paragraph" w:styleId="Underrubrik">
    <w:name w:val="Subtitle"/>
    <w:basedOn w:val="Normal"/>
    <w:qFormat/>
    <w:rsid w:val="00F16DA6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SMPuntlista">
    <w:name w:val="SM Puntlista"/>
    <w:basedOn w:val="SMBrdtext"/>
    <w:rsid w:val="00CE1B40"/>
    <w:pPr>
      <w:numPr>
        <w:numId w:val="1"/>
      </w:numPr>
      <w:spacing w:after="0"/>
      <w:ind w:left="357" w:hanging="357"/>
    </w:pPr>
  </w:style>
  <w:style w:type="paragraph" w:customStyle="1" w:styleId="SMHalsning">
    <w:name w:val="SM Halsning"/>
    <w:basedOn w:val="Normal"/>
    <w:next w:val="SMReferens"/>
    <w:rsid w:val="00A57E79"/>
    <w:pPr>
      <w:keepNext/>
      <w:spacing w:before="400" w:after="100" w:line="250" w:lineRule="exact"/>
    </w:pPr>
  </w:style>
  <w:style w:type="character" w:customStyle="1" w:styleId="SMBrdtextChar">
    <w:name w:val="SM Brödtext Char"/>
    <w:basedOn w:val="Standardstycketeckensnitt"/>
    <w:link w:val="SMBrdtext"/>
    <w:rsid w:val="00FC6956"/>
    <w:rPr>
      <w:rFonts w:ascii="Georgia" w:hAnsi="Georgia"/>
      <w:sz w:val="21"/>
      <w:szCs w:val="24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1A0B37"/>
    <w:rPr>
      <w:rFonts w:ascii="Verdana" w:hAnsi="Verdana"/>
      <w:sz w:val="16"/>
      <w:szCs w:val="22"/>
    </w:rPr>
  </w:style>
  <w:style w:type="character" w:styleId="Betoning">
    <w:name w:val="Emphasis"/>
    <w:basedOn w:val="Standardstycketeckensnitt"/>
    <w:qFormat/>
    <w:rsid w:val="002D4B7C"/>
    <w:rPr>
      <w:i/>
      <w:iCs/>
    </w:rPr>
  </w:style>
  <w:style w:type="paragraph" w:styleId="Liststycke">
    <w:name w:val="List Paragraph"/>
    <w:basedOn w:val="Normal"/>
    <w:uiPriority w:val="34"/>
    <w:qFormat/>
    <w:rsid w:val="00DF1AC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B69E1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8955D6"/>
    <w:rPr>
      <w:rFonts w:ascii="AkzidenzGrotesk Black" w:hAnsi="AkzidenzGrotesk Black" w:cs="Arial"/>
      <w:bCs/>
      <w:color w:val="F08A00"/>
      <w:kern w:val="32"/>
      <w:sz w:val="36"/>
      <w:szCs w:val="36"/>
    </w:rPr>
  </w:style>
  <w:style w:type="character" w:styleId="AnvndHyperlnk">
    <w:name w:val="FollowedHyperlink"/>
    <w:basedOn w:val="Standardstycketeckensnitt"/>
    <w:semiHidden/>
    <w:unhideWhenUsed/>
    <w:rsid w:val="002414AC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700918"/>
    <w:rPr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AC6BAA"/>
    <w:rPr>
      <w:rFonts w:ascii="Verdana" w:hAnsi="Verdana"/>
      <w:sz w:val="1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xa.se/mfd2017" TargetMode="External"/><Relationship Id="rId13" Type="http://schemas.openxmlformats.org/officeDocument/2006/relationships/hyperlink" Target="http://www.vxa.se/mfd201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tte.rehnstrom@vxa.s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sjoberg@lrfkonsult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tte.rehnstrom@vxa.se" TargetMode="External"/><Relationship Id="rId10" Type="http://schemas.openxmlformats.org/officeDocument/2006/relationships/hyperlink" Target="mailto:susanne.jacobsson@vxa.s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an.nypelius@lrfkonsult.se" TargetMode="External"/><Relationship Id="rId14" Type="http://schemas.openxmlformats.org/officeDocument/2006/relationships/hyperlink" Target="mailto:patrik.nordgren@vxa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&#228;xa%20Sverige\Enkel_med_logotyp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5E5FD-2231-4AC8-B090-F2B2C64E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Enkel_med_logotype</Template>
  <TotalTime>2</TotalTime>
  <Pages>2</Pages>
  <Words>736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KoNet</Company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Kjellberg</dc:creator>
  <cp:lastModifiedBy>Mette Rehnström</cp:lastModifiedBy>
  <cp:revision>3</cp:revision>
  <cp:lastPrinted>2017-01-16T21:57:00Z</cp:lastPrinted>
  <dcterms:created xsi:type="dcterms:W3CDTF">2017-01-16T21:57:00Z</dcterms:created>
  <dcterms:modified xsi:type="dcterms:W3CDTF">2017-01-16T21:59:00Z</dcterms:modified>
</cp:coreProperties>
</file>