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EA13" w14:textId="0A4E1B60" w:rsidR="004D14BB" w:rsidRDefault="00821C1D">
      <w:pPr>
        <w:rPr>
          <w:i/>
          <w:iCs/>
        </w:rPr>
      </w:pPr>
      <w:bookmarkStart w:id="0" w:name="_Hlk93319649"/>
      <w:bookmarkEnd w:id="0"/>
      <w:r w:rsidRPr="00821C1D">
        <w:rPr>
          <w:i/>
          <w:iCs/>
        </w:rPr>
        <w:t>Pressemeddelelse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E39C0">
        <w:rPr>
          <w:i/>
          <w:iCs/>
        </w:rPr>
        <w:t>17</w:t>
      </w:r>
      <w:r>
        <w:rPr>
          <w:i/>
          <w:iCs/>
        </w:rPr>
        <w:t>. januar 2022</w:t>
      </w:r>
    </w:p>
    <w:p w14:paraId="662F335D" w14:textId="3BD26A40" w:rsidR="00821C1D" w:rsidRDefault="00821C1D">
      <w:pPr>
        <w:rPr>
          <w:i/>
          <w:iCs/>
        </w:rPr>
      </w:pPr>
    </w:p>
    <w:p w14:paraId="5A53D755" w14:textId="4F96B63E" w:rsidR="003C5518" w:rsidRDefault="003C5518">
      <w:pPr>
        <w:rPr>
          <w:i/>
          <w:iCs/>
        </w:rPr>
      </w:pPr>
    </w:p>
    <w:p w14:paraId="57A37B22" w14:textId="78CBC124" w:rsidR="00821C1D" w:rsidRPr="0001787E" w:rsidRDefault="000178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Trekantområdets Bygma-kunder og medarbejdere </w:t>
      </w:r>
      <w:r w:rsidR="00870387" w:rsidRPr="0001787E">
        <w:rPr>
          <w:b/>
          <w:bCs/>
          <w:sz w:val="28"/>
          <w:szCs w:val="28"/>
        </w:rPr>
        <w:t>cykler for den gode sag</w:t>
      </w:r>
    </w:p>
    <w:p w14:paraId="03A3FC45" w14:textId="3062FADD" w:rsidR="00935982" w:rsidRDefault="00170976">
      <w:pPr>
        <w:rPr>
          <w:b/>
          <w:bCs/>
        </w:rPr>
      </w:pPr>
      <w:r>
        <w:rPr>
          <w:b/>
          <w:bCs/>
        </w:rPr>
        <w:br/>
      </w:r>
      <w:r w:rsidR="00935982">
        <w:rPr>
          <w:b/>
          <w:bCs/>
        </w:rPr>
        <w:t xml:space="preserve">Op til årets Danmarks Indsamling vil Bygmas kunder og medarbejdere fra </w:t>
      </w:r>
      <w:r w:rsidR="00541C0B">
        <w:rPr>
          <w:b/>
          <w:bCs/>
        </w:rPr>
        <w:t>Kolding, Vejle og Haderslev</w:t>
      </w:r>
      <w:r w:rsidR="00935982">
        <w:rPr>
          <w:b/>
          <w:bCs/>
        </w:rPr>
        <w:t xml:space="preserve"> cykle en udfordrende etape på 80-90 km fra </w:t>
      </w:r>
      <w:r w:rsidR="00BA3871">
        <w:rPr>
          <w:b/>
          <w:bCs/>
        </w:rPr>
        <w:t>Kolding til Vejle</w:t>
      </w:r>
      <w:r w:rsidR="00935982">
        <w:rPr>
          <w:b/>
          <w:bCs/>
        </w:rPr>
        <w:t xml:space="preserve"> til fordel for Corona-krisens børn. </w:t>
      </w:r>
      <w:r w:rsidR="00BA3871">
        <w:rPr>
          <w:b/>
          <w:bCs/>
        </w:rPr>
        <w:t>En k</w:t>
      </w:r>
      <w:r w:rsidR="00C871D5">
        <w:rPr>
          <w:b/>
          <w:bCs/>
        </w:rPr>
        <w:t xml:space="preserve">endis fra cykelverdenen vil køre med på distancen. </w:t>
      </w:r>
    </w:p>
    <w:p w14:paraId="4B4F09EE" w14:textId="3897D5B9" w:rsidR="00F510C2" w:rsidRPr="00170976" w:rsidRDefault="00170976">
      <w:r w:rsidRPr="00E21822">
        <w:t xml:space="preserve">Bygma lægger i 2022 navn til Danmarks Indsamlings store, eksklusive cykelevent </w:t>
      </w:r>
      <w:r w:rsidRPr="00E21822">
        <w:rPr>
          <w:i/>
          <w:iCs/>
        </w:rPr>
        <w:t>Bygma Danmarks Stafetten</w:t>
      </w:r>
      <w:r w:rsidRPr="00E21822">
        <w:t>.</w:t>
      </w:r>
      <w:r w:rsidR="00935982" w:rsidRPr="00E21822">
        <w:t xml:space="preserve"> </w:t>
      </w:r>
      <w:r w:rsidR="00E21822">
        <w:t>Den 2</w:t>
      </w:r>
      <w:r w:rsidR="0019245E">
        <w:t>6</w:t>
      </w:r>
      <w:r w:rsidR="00E21822">
        <w:t xml:space="preserve">. januar cykles </w:t>
      </w:r>
      <w:r w:rsidR="0019245E">
        <w:t>Kolding-Vejle etapen</w:t>
      </w:r>
      <w:r w:rsidR="00E21822">
        <w:t xml:space="preserve">, som én af ud af </w:t>
      </w:r>
      <w:r w:rsidR="003C5518" w:rsidRPr="00170976">
        <w:t xml:space="preserve">6 </w:t>
      </w:r>
      <w:r w:rsidR="00E21822">
        <w:t>e</w:t>
      </w:r>
      <w:r w:rsidR="003C5518" w:rsidRPr="00170976">
        <w:t xml:space="preserve">taper </w:t>
      </w:r>
      <w:r w:rsidR="00E21822">
        <w:t xml:space="preserve">over hele landet. </w:t>
      </w:r>
      <w:r w:rsidR="0019245E">
        <w:t xml:space="preserve"> </w:t>
      </w:r>
    </w:p>
    <w:p w14:paraId="5C65F56F" w14:textId="0DE4B81D" w:rsidR="007634F6" w:rsidRDefault="00573470" w:rsidP="00F510C2">
      <w:r>
        <w:rPr>
          <w:b/>
          <w:bCs/>
        </w:rPr>
        <w:t>Stor</w:t>
      </w:r>
      <w:r w:rsidR="0019245E">
        <w:rPr>
          <w:b/>
          <w:bCs/>
        </w:rPr>
        <w:t>t</w:t>
      </w:r>
      <w:r>
        <w:rPr>
          <w:b/>
          <w:bCs/>
        </w:rPr>
        <w:t xml:space="preserve"> cykelnavn</w:t>
      </w:r>
      <w:r w:rsidR="00057096">
        <w:rPr>
          <w:b/>
          <w:bCs/>
        </w:rPr>
        <w:t xml:space="preserve"> </w:t>
      </w:r>
      <w:r w:rsidR="00C233E8">
        <w:rPr>
          <w:b/>
          <w:bCs/>
        </w:rPr>
        <w:t>med på turen</w:t>
      </w:r>
      <w:r w:rsidR="0039300A">
        <w:rPr>
          <w:b/>
          <w:bCs/>
        </w:rPr>
        <w:t xml:space="preserve"> </w:t>
      </w:r>
      <w:r w:rsidR="00057096">
        <w:rPr>
          <w:b/>
          <w:bCs/>
        </w:rPr>
        <w:t xml:space="preserve"> </w:t>
      </w:r>
      <w:r w:rsidR="00170976">
        <w:br/>
      </w:r>
      <w:r w:rsidR="00E21822">
        <w:t xml:space="preserve">Etapen har </w:t>
      </w:r>
      <w:proofErr w:type="spellStart"/>
      <w:r w:rsidR="00E21822">
        <w:t>kick-off</w:t>
      </w:r>
      <w:proofErr w:type="spellEnd"/>
      <w:r w:rsidR="00E21822">
        <w:t xml:space="preserve"> i Bygma </w:t>
      </w:r>
      <w:r w:rsidR="0019245E">
        <w:t xml:space="preserve">Kolding </w:t>
      </w:r>
      <w:r w:rsidR="0039300A">
        <w:t xml:space="preserve">på </w:t>
      </w:r>
      <w:r w:rsidR="0019245E">
        <w:t>Gejlhavegård 2A</w:t>
      </w:r>
      <w:r w:rsidR="0039300A">
        <w:t xml:space="preserve">, hvor direktør </w:t>
      </w:r>
      <w:r w:rsidR="0019245E">
        <w:t>Casper Wiu</w:t>
      </w:r>
      <w:r w:rsidR="00B90074">
        <w:t>f</w:t>
      </w:r>
      <w:r w:rsidR="0019245E">
        <w:t>f</w:t>
      </w:r>
      <w:r w:rsidR="0039300A">
        <w:t xml:space="preserve"> vil byde velkommen og sørge for </w:t>
      </w:r>
      <w:r w:rsidR="00367F01">
        <w:t>morgenmad og ’</w:t>
      </w:r>
      <w:r w:rsidR="00CA3BBF">
        <w:t>frugt-</w:t>
      </w:r>
      <w:r w:rsidR="00367F01">
        <w:t>brændstof’</w:t>
      </w:r>
      <w:r w:rsidR="0039300A">
        <w:t xml:space="preserve"> til de ca. 30 cyklende entusiaster. </w:t>
      </w:r>
      <w:r>
        <w:t>De</w:t>
      </w:r>
      <w:r w:rsidR="007634F6">
        <w:t>t</w:t>
      </w:r>
      <w:r>
        <w:t xml:space="preserve"> kendte cykelnavn</w:t>
      </w:r>
      <w:r w:rsidR="007634F6">
        <w:t xml:space="preserve"> Peter Meinert v</w:t>
      </w:r>
      <w:r w:rsidR="002F151E">
        <w:t xml:space="preserve">il føre an på turen. </w:t>
      </w:r>
      <w:r w:rsidR="00302992">
        <w:t xml:space="preserve">Den Vejle-fødte tidligere professionelle landevejsrytter har i sin aktive karriere </w:t>
      </w:r>
      <w:r w:rsidR="007C5979">
        <w:t xml:space="preserve">bl.a. </w:t>
      </w:r>
      <w:r w:rsidR="00302992">
        <w:t xml:space="preserve">kørt sammen med bl.a. Jesper Skibby, Rolf Sørensen og Bjarne Riis. Bygmas seje cyklister vil forsøge at følge trop til trods for den barske tid på året. </w:t>
      </w:r>
    </w:p>
    <w:p w14:paraId="4873018C" w14:textId="735BCA83" w:rsidR="007C5979" w:rsidRDefault="007C5979" w:rsidP="00F510C2">
      <w:r>
        <w:rPr>
          <w:b/>
          <w:bCs/>
        </w:rPr>
        <w:t xml:space="preserve">Kommer i mål i Vejle </w:t>
      </w:r>
      <w:r w:rsidR="00C233E8">
        <w:rPr>
          <w:b/>
          <w:bCs/>
        </w:rPr>
        <w:br/>
      </w:r>
      <w:r w:rsidR="001E722D">
        <w:t xml:space="preserve">Når deltagerne kommer i mål </w:t>
      </w:r>
      <w:r w:rsidR="00302992">
        <w:t xml:space="preserve">ved Hotel Vejle Fjord venter et varmt bad, et måltid mad </w:t>
      </w:r>
      <w:r>
        <w:t xml:space="preserve">og en god snak om turens højdepunkter. Faktisk er to direktører fra hhv. </w:t>
      </w:r>
      <w:r w:rsidR="00966B24">
        <w:t xml:space="preserve">Bygma </w:t>
      </w:r>
      <w:r>
        <w:t xml:space="preserve">Vejle og </w:t>
      </w:r>
      <w:proofErr w:type="spellStart"/>
      <w:r w:rsidR="00966B24">
        <w:t>Invita</w:t>
      </w:r>
      <w:proofErr w:type="spellEnd"/>
      <w:r w:rsidR="00966B24">
        <w:t xml:space="preserve"> </w:t>
      </w:r>
      <w:r>
        <w:t>Aabenraa med hele landet rundt, og cykler således tæt på 500 km på de 6 dage. Det kræver træning; men hvad gør man ikke i den gode sags tjeneste.</w:t>
      </w:r>
    </w:p>
    <w:p w14:paraId="52D1170C" w14:textId="322845DB" w:rsidR="00D91434" w:rsidRDefault="00D91434" w:rsidP="00661EA2">
      <w:pPr>
        <w:rPr>
          <w:b/>
          <w:bCs/>
        </w:rPr>
      </w:pPr>
      <w:r>
        <w:rPr>
          <w:b/>
          <w:bCs/>
        </w:rPr>
        <w:t xml:space="preserve">Lokal synlighed </w:t>
      </w:r>
      <w:r>
        <w:rPr>
          <w:b/>
          <w:bCs/>
        </w:rPr>
        <w:br/>
      </w:r>
      <w:r w:rsidR="00F510C2">
        <w:t xml:space="preserve">Bygma Fonden har gennem de seneste 10 år </w:t>
      </w:r>
      <w:r w:rsidR="0044478F">
        <w:t>været engageret i</w:t>
      </w:r>
      <w:r w:rsidR="00F510C2">
        <w:t xml:space="preserve"> Danmarks Indsamling</w:t>
      </w:r>
      <w:r w:rsidR="00F10F8A">
        <w:t>,</w:t>
      </w:r>
      <w:r w:rsidR="00170976">
        <w:t>”</w:t>
      </w:r>
      <w:r w:rsidR="00170976" w:rsidRPr="00170976">
        <w:t xml:space="preserve"> </w:t>
      </w:r>
      <w:r w:rsidR="00170976">
        <w:t xml:space="preserve">siger </w:t>
      </w:r>
      <w:r w:rsidR="00F12AD7">
        <w:t xml:space="preserve">direktør for Bygma </w:t>
      </w:r>
      <w:r w:rsidR="002108EC">
        <w:t>Kolding, Casper Wiuff</w:t>
      </w:r>
      <w:r w:rsidR="00170976">
        <w:t>. ”</w:t>
      </w:r>
      <w:r w:rsidR="008B749B">
        <w:t xml:space="preserve">Med </w:t>
      </w:r>
      <w:r w:rsidR="008B749B" w:rsidRPr="00170976">
        <w:rPr>
          <w:i/>
          <w:iCs/>
        </w:rPr>
        <w:t>Bygma Danmarks Stafetten</w:t>
      </w:r>
      <w:r w:rsidR="008B749B">
        <w:t xml:space="preserve">, har vi mulighed for at være med til </w:t>
      </w:r>
      <w:r w:rsidR="00F12AD7">
        <w:t xml:space="preserve">lokalt </w:t>
      </w:r>
      <w:r w:rsidR="008B749B">
        <w:t>at synliggøre denne vigtige indsamling i hele Danmark</w:t>
      </w:r>
      <w:r w:rsidR="00116640">
        <w:t xml:space="preserve">. </w:t>
      </w:r>
      <w:r>
        <w:t xml:space="preserve">Der venter </w:t>
      </w:r>
      <w:r w:rsidR="00116640">
        <w:t>vores kunder og medarbejdere e</w:t>
      </w:r>
      <w:r>
        <w:t xml:space="preserve">n unik cykeloplevelse ad den smukkeste rute </w:t>
      </w:r>
      <w:r w:rsidRPr="00B90074">
        <w:t xml:space="preserve">fra </w:t>
      </w:r>
      <w:r w:rsidR="002434E9" w:rsidRPr="00B90074">
        <w:t>Kolding til Vejle</w:t>
      </w:r>
      <w:r w:rsidRPr="00B90074">
        <w:t>.</w:t>
      </w:r>
      <w:r>
        <w:t xml:space="preserve"> </w:t>
      </w:r>
    </w:p>
    <w:p w14:paraId="7AEAE9B1" w14:textId="4CDB99A3" w:rsidR="00D86F7C" w:rsidRPr="00D91434" w:rsidRDefault="00D91434" w:rsidP="00661EA2">
      <w:pPr>
        <w:rPr>
          <w:i/>
          <w:iCs/>
        </w:rPr>
      </w:pPr>
      <w:r w:rsidRPr="00D91434">
        <w:rPr>
          <w:i/>
          <w:iCs/>
        </w:rPr>
        <w:t xml:space="preserve">Sidste etape af </w:t>
      </w:r>
      <w:r w:rsidR="00F510C2" w:rsidRPr="00D91434">
        <w:rPr>
          <w:i/>
          <w:iCs/>
        </w:rPr>
        <w:t xml:space="preserve">Bygma Danmarks Stafetten har live ankomst i </w:t>
      </w:r>
      <w:r w:rsidR="003C5518" w:rsidRPr="00D91434">
        <w:rPr>
          <w:i/>
          <w:iCs/>
        </w:rPr>
        <w:t>Danmarks Indsamlings</w:t>
      </w:r>
      <w:r w:rsidR="00F510C2" w:rsidRPr="00D91434">
        <w:rPr>
          <w:i/>
          <w:iCs/>
        </w:rPr>
        <w:t xml:space="preserve"> store DR </w:t>
      </w:r>
      <w:proofErr w:type="spellStart"/>
      <w:r w:rsidR="00F510C2" w:rsidRPr="00D91434">
        <w:rPr>
          <w:i/>
          <w:iCs/>
        </w:rPr>
        <w:t>TV-show</w:t>
      </w:r>
      <w:proofErr w:type="spellEnd"/>
      <w:r w:rsidR="00F510C2" w:rsidRPr="00D91434">
        <w:rPr>
          <w:i/>
          <w:iCs/>
        </w:rPr>
        <w:t xml:space="preserve"> den 29. januar i Esbjerg, hvor også Bygma Fondens donation vil blive overrakt. </w:t>
      </w:r>
    </w:p>
    <w:p w14:paraId="1FA1EC8A" w14:textId="4BEA3E53" w:rsidR="00D91434" w:rsidRDefault="00116640" w:rsidP="00661EA2">
      <w:r>
        <w:rPr>
          <w:b/>
          <w:bCs/>
        </w:rPr>
        <w:br/>
      </w:r>
      <w:r w:rsidR="00D91434" w:rsidRPr="00B85172">
        <w:rPr>
          <w:b/>
          <w:bCs/>
        </w:rPr>
        <w:t>Nærmere oplysninger</w:t>
      </w:r>
      <w:r w:rsidR="00D91434">
        <w:t xml:space="preserve">: direktør </w:t>
      </w:r>
      <w:r w:rsidR="002108EC">
        <w:t>Casper Wiuff</w:t>
      </w:r>
      <w:r w:rsidR="00D91434">
        <w:t xml:space="preserve">, </w:t>
      </w:r>
      <w:r w:rsidR="00B85172">
        <w:t xml:space="preserve">Bygma </w:t>
      </w:r>
      <w:r w:rsidR="002108EC">
        <w:t>Kolding</w:t>
      </w:r>
      <w:r w:rsidR="00B85172">
        <w:t xml:space="preserve">, tlf. </w:t>
      </w:r>
      <w:r w:rsidR="002108EC">
        <w:t>76302729</w:t>
      </w:r>
      <w:r w:rsidR="00B85172">
        <w:t xml:space="preserve"> </w:t>
      </w:r>
      <w:r w:rsidR="00B85172">
        <w:br/>
        <w:t xml:space="preserve">eller hos Danmarks Indsamlings cykelarrangør, Ole Egeblad, tlf. 21 13 00 75 </w:t>
      </w:r>
      <w:r w:rsidR="002108EC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5172" w:rsidRPr="002108EC" w14:paraId="1DD5866F" w14:textId="77777777" w:rsidTr="00B85172">
        <w:tc>
          <w:tcPr>
            <w:tcW w:w="9628" w:type="dxa"/>
          </w:tcPr>
          <w:p w14:paraId="79F3ECEF" w14:textId="232F9E33" w:rsidR="00B85172" w:rsidRPr="002108EC" w:rsidRDefault="00B85172" w:rsidP="00B85172">
            <w:r w:rsidRPr="002108EC">
              <w:t xml:space="preserve">Start: Bygma </w:t>
            </w:r>
            <w:r w:rsidR="002108EC" w:rsidRPr="002108EC">
              <w:t xml:space="preserve">Kolding, </w:t>
            </w:r>
            <w:proofErr w:type="spellStart"/>
            <w:r w:rsidR="002108EC" w:rsidRPr="002108EC">
              <w:t>Gejlhavegaard</w:t>
            </w:r>
            <w:proofErr w:type="spellEnd"/>
            <w:r w:rsidR="002108EC" w:rsidRPr="002108EC">
              <w:t xml:space="preserve"> 2A, 6000 Kolding </w:t>
            </w:r>
            <w:r w:rsidRPr="002108EC">
              <w:br/>
              <w:t xml:space="preserve">Mål:  </w:t>
            </w:r>
            <w:r w:rsidR="002108EC" w:rsidRPr="002108EC">
              <w:t>Hotel Vej</w:t>
            </w:r>
            <w:r w:rsidR="002108EC">
              <w:t>lefjord, Sanatorievej 26, 7140 Stouby</w:t>
            </w:r>
          </w:p>
        </w:tc>
      </w:tr>
    </w:tbl>
    <w:p w14:paraId="79917D9F" w14:textId="77777777" w:rsidR="0039300A" w:rsidRPr="002108EC" w:rsidRDefault="0039300A" w:rsidP="00661EA2"/>
    <w:p w14:paraId="14385F24" w14:textId="19E98FB3" w:rsidR="00D86F7C" w:rsidRDefault="00D86F7C" w:rsidP="00661EA2">
      <w:r>
        <w:t xml:space="preserve">Læs mere:  </w:t>
      </w:r>
      <w:hyperlink r:id="rId4" w:history="1">
        <w:r w:rsidRPr="00A57E67">
          <w:rPr>
            <w:rStyle w:val="Hyperlink"/>
          </w:rPr>
          <w:t>https://danmarksindsamling.dk/virksomheder/danmarks-stafetten/</w:t>
        </w:r>
      </w:hyperlink>
    </w:p>
    <w:p w14:paraId="0CD091AC" w14:textId="55EFD604" w:rsidR="00057096" w:rsidRPr="00116640" w:rsidRDefault="00116640" w:rsidP="00661EA2">
      <w:pPr>
        <w:rPr>
          <w:bCs/>
          <w:iCs/>
          <w:sz w:val="20"/>
          <w:szCs w:val="20"/>
        </w:rPr>
      </w:pPr>
      <w:r w:rsidRPr="00116640">
        <w:rPr>
          <w:bCs/>
          <w:iCs/>
          <w:sz w:val="20"/>
          <w:szCs w:val="20"/>
          <w:u w:val="single"/>
        </w:rPr>
        <w:t xml:space="preserve">Billedtekst </w:t>
      </w:r>
      <w:r>
        <w:rPr>
          <w:bCs/>
          <w:iCs/>
          <w:sz w:val="20"/>
          <w:szCs w:val="20"/>
          <w:u w:val="single"/>
        </w:rPr>
        <w:br/>
      </w:r>
      <w:r>
        <w:rPr>
          <w:bCs/>
          <w:iCs/>
          <w:sz w:val="20"/>
          <w:szCs w:val="20"/>
        </w:rPr>
        <w:t xml:space="preserve">Når starten på </w:t>
      </w:r>
      <w:r w:rsidRPr="00116640">
        <w:rPr>
          <w:bCs/>
          <w:i/>
          <w:sz w:val="20"/>
          <w:szCs w:val="20"/>
        </w:rPr>
        <w:t>Bygma Danmarks Stafetten</w:t>
      </w:r>
      <w:r>
        <w:rPr>
          <w:bCs/>
          <w:iCs/>
          <w:sz w:val="20"/>
          <w:szCs w:val="20"/>
        </w:rPr>
        <w:t xml:space="preserve"> går fra Bygma </w:t>
      </w:r>
      <w:r w:rsidR="00B37E9F">
        <w:rPr>
          <w:bCs/>
          <w:iCs/>
          <w:sz w:val="20"/>
          <w:szCs w:val="20"/>
        </w:rPr>
        <w:t xml:space="preserve">Kolding </w:t>
      </w:r>
      <w:r>
        <w:rPr>
          <w:bCs/>
          <w:iCs/>
          <w:sz w:val="20"/>
          <w:szCs w:val="20"/>
        </w:rPr>
        <w:t>den 2</w:t>
      </w:r>
      <w:r w:rsidR="00B37E9F">
        <w:rPr>
          <w:bCs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. januar kl. 10, vil Bygmas kunder og medarbejdere blive ledsaget af </w:t>
      </w:r>
      <w:r w:rsidR="00B37E9F">
        <w:rPr>
          <w:bCs/>
          <w:iCs/>
          <w:sz w:val="20"/>
          <w:szCs w:val="20"/>
        </w:rPr>
        <w:t xml:space="preserve">en </w:t>
      </w:r>
      <w:r>
        <w:rPr>
          <w:bCs/>
          <w:iCs/>
          <w:sz w:val="20"/>
          <w:szCs w:val="20"/>
        </w:rPr>
        <w:t>tidligere professionel cykelrytter</w:t>
      </w:r>
    </w:p>
    <w:p w14:paraId="1FEC3D90" w14:textId="473AE676" w:rsidR="00B85172" w:rsidRDefault="00A21FE9" w:rsidP="00661EA2">
      <w:pPr>
        <w:rPr>
          <w:bCs/>
          <w:iCs/>
          <w:sz w:val="20"/>
          <w:szCs w:val="20"/>
        </w:rPr>
      </w:pPr>
      <w:r>
        <w:rPr>
          <w:b/>
          <w:i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3637AB18" wp14:editId="20FF728D">
            <wp:simplePos x="0" y="0"/>
            <wp:positionH relativeFrom="margin">
              <wp:align>left</wp:align>
            </wp:positionH>
            <wp:positionV relativeFrom="page">
              <wp:posOffset>824661</wp:posOffset>
            </wp:positionV>
            <wp:extent cx="2335530" cy="1555750"/>
            <wp:effectExtent l="0" t="0" r="7620" b="635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88BB3" w14:textId="77777777" w:rsidR="008A04A9" w:rsidRDefault="008A04A9" w:rsidP="00661EA2">
      <w:pPr>
        <w:rPr>
          <w:b/>
          <w:i/>
          <w:noProof/>
          <w:sz w:val="20"/>
          <w:szCs w:val="20"/>
        </w:rPr>
      </w:pPr>
    </w:p>
    <w:p w14:paraId="0E764FF7" w14:textId="6A187484" w:rsidR="00B85172" w:rsidRDefault="00B85172" w:rsidP="00661EA2">
      <w:pPr>
        <w:rPr>
          <w:bCs/>
          <w:iCs/>
          <w:sz w:val="20"/>
          <w:szCs w:val="20"/>
        </w:rPr>
      </w:pPr>
    </w:p>
    <w:p w14:paraId="48D646FC" w14:textId="14CE88B7" w:rsidR="00116640" w:rsidRDefault="00116640" w:rsidP="00661EA2">
      <w:pPr>
        <w:rPr>
          <w:b/>
          <w:i/>
          <w:sz w:val="20"/>
          <w:szCs w:val="20"/>
        </w:rPr>
      </w:pPr>
    </w:p>
    <w:p w14:paraId="1D1E2E0C" w14:textId="77777777" w:rsidR="005B6408" w:rsidRDefault="005B6408" w:rsidP="00661EA2">
      <w:pPr>
        <w:rPr>
          <w:bCs/>
          <w:iCs/>
          <w:sz w:val="20"/>
          <w:szCs w:val="20"/>
        </w:rPr>
      </w:pPr>
    </w:p>
    <w:p w14:paraId="4CF57511" w14:textId="4D2EEAF9" w:rsidR="007E39C0" w:rsidRDefault="00A21FE9" w:rsidP="00661EA2">
      <w:pPr>
        <w:rPr>
          <w:bCs/>
          <w:iCs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6127478" wp14:editId="12882236">
            <wp:simplePos x="0" y="0"/>
            <wp:positionH relativeFrom="margin">
              <wp:align>left</wp:align>
            </wp:positionH>
            <wp:positionV relativeFrom="page">
              <wp:posOffset>3113584</wp:posOffset>
            </wp:positionV>
            <wp:extent cx="2293620" cy="137985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039">
        <w:rPr>
          <w:bCs/>
          <w:iCs/>
          <w:sz w:val="20"/>
          <w:szCs w:val="20"/>
        </w:rPr>
        <w:t xml:space="preserve">Bygma Danmarks Stafetten </w:t>
      </w:r>
      <w:r w:rsidR="00116640">
        <w:rPr>
          <w:bCs/>
          <w:iCs/>
          <w:sz w:val="20"/>
          <w:szCs w:val="20"/>
        </w:rPr>
        <w:br/>
        <w:t>F</w:t>
      </w:r>
      <w:r w:rsidR="00B518A5" w:rsidRPr="00B518A5">
        <w:rPr>
          <w:bCs/>
          <w:iCs/>
          <w:sz w:val="20"/>
          <w:szCs w:val="20"/>
        </w:rPr>
        <w:t xml:space="preserve">oto: </w:t>
      </w:r>
      <w:r w:rsidR="00D82D99">
        <w:rPr>
          <w:bCs/>
          <w:iCs/>
          <w:sz w:val="20"/>
          <w:szCs w:val="20"/>
        </w:rPr>
        <w:t>Martin</w:t>
      </w:r>
      <w:r w:rsidR="00B518A5" w:rsidRPr="00B518A5">
        <w:rPr>
          <w:bCs/>
          <w:iCs/>
          <w:sz w:val="20"/>
          <w:szCs w:val="20"/>
        </w:rPr>
        <w:t xml:space="preserve"> Paldan</w:t>
      </w:r>
      <w:r w:rsidR="00DD3E6F">
        <w:rPr>
          <w:bCs/>
          <w:iCs/>
          <w:sz w:val="20"/>
          <w:szCs w:val="20"/>
        </w:rPr>
        <w:tab/>
      </w:r>
      <w:r w:rsidR="00DD3E6F">
        <w:rPr>
          <w:bCs/>
          <w:iCs/>
          <w:sz w:val="20"/>
          <w:szCs w:val="20"/>
        </w:rPr>
        <w:tab/>
      </w:r>
      <w:r w:rsidR="00C52C6C">
        <w:rPr>
          <w:bCs/>
          <w:iCs/>
          <w:sz w:val="20"/>
          <w:szCs w:val="20"/>
        </w:rPr>
        <w:t xml:space="preserve">                </w:t>
      </w:r>
      <w:r w:rsidR="007E39C0">
        <w:rPr>
          <w:bCs/>
          <w:iCs/>
          <w:sz w:val="20"/>
          <w:szCs w:val="20"/>
        </w:rPr>
        <w:br/>
      </w:r>
      <w:r w:rsidR="007E39C0">
        <w:rPr>
          <w:bCs/>
          <w:iCs/>
          <w:sz w:val="20"/>
          <w:szCs w:val="20"/>
        </w:rPr>
        <w:br/>
      </w:r>
    </w:p>
    <w:p w14:paraId="1B1E0771" w14:textId="3CDEAFD6" w:rsidR="007E39C0" w:rsidRDefault="007E39C0" w:rsidP="007E39C0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Direktør for Bygma </w:t>
      </w:r>
      <w:r>
        <w:rPr>
          <w:bCs/>
          <w:iCs/>
          <w:sz w:val="20"/>
          <w:szCs w:val="20"/>
        </w:rPr>
        <w:t>Kolding, Casper Wiuff</w:t>
      </w:r>
      <w:r>
        <w:rPr>
          <w:bCs/>
          <w:iCs/>
          <w:sz w:val="20"/>
          <w:szCs w:val="20"/>
        </w:rPr>
        <w:t xml:space="preserve"> sender de seje cyklister ud på Bygma Danmarks Stafetten den 2</w:t>
      </w:r>
      <w:r>
        <w:rPr>
          <w:bCs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. januar kl. 10.                </w:t>
      </w:r>
    </w:p>
    <w:p w14:paraId="7288CC68" w14:textId="688B9062" w:rsidR="00C4749F" w:rsidRPr="00B518A5" w:rsidRDefault="00C4749F" w:rsidP="00661EA2">
      <w:pPr>
        <w:rPr>
          <w:bCs/>
          <w:iCs/>
          <w:sz w:val="20"/>
          <w:szCs w:val="20"/>
        </w:rPr>
      </w:pPr>
    </w:p>
    <w:p w14:paraId="2CF5EB56" w14:textId="1E19FB19" w:rsidR="00B518A5" w:rsidRDefault="00B518A5" w:rsidP="00661EA2">
      <w:pPr>
        <w:rPr>
          <w:b/>
          <w:i/>
          <w:sz w:val="20"/>
          <w:szCs w:val="20"/>
        </w:rPr>
      </w:pPr>
    </w:p>
    <w:p w14:paraId="65C2A7DA" w14:textId="11644863" w:rsidR="000B4039" w:rsidRDefault="000B4039" w:rsidP="00661EA2">
      <w:pPr>
        <w:rPr>
          <w:b/>
          <w:i/>
          <w:sz w:val="20"/>
          <w:szCs w:val="20"/>
        </w:rPr>
      </w:pPr>
    </w:p>
    <w:p w14:paraId="6918FA3C" w14:textId="5A892889" w:rsidR="000B4039" w:rsidRDefault="000B4039" w:rsidP="00661EA2">
      <w:pPr>
        <w:rPr>
          <w:b/>
          <w:i/>
          <w:sz w:val="20"/>
          <w:szCs w:val="20"/>
        </w:rPr>
      </w:pPr>
    </w:p>
    <w:p w14:paraId="5AE4F5BF" w14:textId="77777777" w:rsidR="004D2BBE" w:rsidRDefault="004D2BBE" w:rsidP="00661EA2">
      <w:pPr>
        <w:rPr>
          <w:b/>
          <w:i/>
          <w:sz w:val="20"/>
          <w:szCs w:val="20"/>
        </w:rPr>
      </w:pPr>
    </w:p>
    <w:p w14:paraId="749B52A5" w14:textId="11449F91" w:rsidR="00821C1D" w:rsidRDefault="00661EA2"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500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havde i </w:t>
      </w:r>
      <w:r>
        <w:rPr>
          <w:rFonts w:cstheme="minorHAnsi"/>
          <w:i/>
          <w:color w:val="222222"/>
        </w:rPr>
        <w:t>2020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9,4</w:t>
      </w:r>
      <w:r w:rsidRPr="00EC2C2C">
        <w:rPr>
          <w:rFonts w:cstheme="minorHAnsi"/>
          <w:i/>
          <w:color w:val="222222"/>
        </w:rPr>
        <w:t xml:space="preserve"> mia. DKK.</w:t>
      </w:r>
    </w:p>
    <w:sectPr w:rsidR="00821C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D"/>
    <w:rsid w:val="0001787E"/>
    <w:rsid w:val="00057096"/>
    <w:rsid w:val="000B4039"/>
    <w:rsid w:val="00116640"/>
    <w:rsid w:val="00170976"/>
    <w:rsid w:val="0019245E"/>
    <w:rsid w:val="001E722D"/>
    <w:rsid w:val="002108EC"/>
    <w:rsid w:val="0022246C"/>
    <w:rsid w:val="002434E9"/>
    <w:rsid w:val="002F151E"/>
    <w:rsid w:val="00302992"/>
    <w:rsid w:val="00367F01"/>
    <w:rsid w:val="0039300A"/>
    <w:rsid w:val="003C5518"/>
    <w:rsid w:val="003D372D"/>
    <w:rsid w:val="004355C2"/>
    <w:rsid w:val="0044478F"/>
    <w:rsid w:val="00445601"/>
    <w:rsid w:val="00483B38"/>
    <w:rsid w:val="004A0131"/>
    <w:rsid w:val="004D2BBE"/>
    <w:rsid w:val="004D45B3"/>
    <w:rsid w:val="00541C0B"/>
    <w:rsid w:val="00573470"/>
    <w:rsid w:val="00573FD8"/>
    <w:rsid w:val="005B6408"/>
    <w:rsid w:val="00634E64"/>
    <w:rsid w:val="00661EA2"/>
    <w:rsid w:val="00677FC6"/>
    <w:rsid w:val="006D0A62"/>
    <w:rsid w:val="00732F2C"/>
    <w:rsid w:val="007634F6"/>
    <w:rsid w:val="007C5394"/>
    <w:rsid w:val="007C5979"/>
    <w:rsid w:val="007E39C0"/>
    <w:rsid w:val="00821C1D"/>
    <w:rsid w:val="00824240"/>
    <w:rsid w:val="0086499E"/>
    <w:rsid w:val="00870387"/>
    <w:rsid w:val="008A04A9"/>
    <w:rsid w:val="008B749B"/>
    <w:rsid w:val="00935982"/>
    <w:rsid w:val="00966B24"/>
    <w:rsid w:val="00A21FE9"/>
    <w:rsid w:val="00B37E9F"/>
    <w:rsid w:val="00B518A5"/>
    <w:rsid w:val="00B85172"/>
    <w:rsid w:val="00B90074"/>
    <w:rsid w:val="00BA3871"/>
    <w:rsid w:val="00C233E8"/>
    <w:rsid w:val="00C37E22"/>
    <w:rsid w:val="00C4749F"/>
    <w:rsid w:val="00C52C6C"/>
    <w:rsid w:val="00C607AD"/>
    <w:rsid w:val="00C871D5"/>
    <w:rsid w:val="00CA3BBF"/>
    <w:rsid w:val="00CE3B4F"/>
    <w:rsid w:val="00D27F62"/>
    <w:rsid w:val="00D82D99"/>
    <w:rsid w:val="00D86F7C"/>
    <w:rsid w:val="00D91434"/>
    <w:rsid w:val="00DD3E6F"/>
    <w:rsid w:val="00E05352"/>
    <w:rsid w:val="00E21822"/>
    <w:rsid w:val="00E91BB9"/>
    <w:rsid w:val="00E94F75"/>
    <w:rsid w:val="00EB0CD0"/>
    <w:rsid w:val="00F00B7F"/>
    <w:rsid w:val="00F10F8A"/>
    <w:rsid w:val="00F12AD7"/>
    <w:rsid w:val="00F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C380"/>
  <w15:chartTrackingRefBased/>
  <w15:docId w15:val="{549557B9-681F-46A8-98E6-E913DD6F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5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86F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6F7C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3930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anmarksindsamling.dk/virksomheder/danmarks-stafett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443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6</cp:revision>
  <cp:lastPrinted>2022-01-17T12:48:00Z</cp:lastPrinted>
  <dcterms:created xsi:type="dcterms:W3CDTF">2022-01-17T12:41:00Z</dcterms:created>
  <dcterms:modified xsi:type="dcterms:W3CDTF">2022-01-17T12:59:00Z</dcterms:modified>
</cp:coreProperties>
</file>