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22B" w:rsidRPr="0035722B" w:rsidRDefault="0035722B" w:rsidP="0035722B">
      <w:pPr>
        <w:rPr>
          <w:rFonts w:ascii="Garamond" w:hAnsi="Garamond"/>
          <w:b/>
          <w:sz w:val="28"/>
          <w:szCs w:val="28"/>
        </w:rPr>
      </w:pPr>
      <w:r w:rsidRPr="0035722B">
        <w:rPr>
          <w:rFonts w:ascii="Garamond" w:hAnsi="Garamond"/>
          <w:b/>
          <w:sz w:val="28"/>
          <w:szCs w:val="28"/>
        </w:rPr>
        <w:t>Två nya böcker hyllar konstnären bakom Pippi Långstrump:</w:t>
      </w:r>
    </w:p>
    <w:p w:rsidR="0006714F" w:rsidRPr="0035722B" w:rsidRDefault="0035722B" w:rsidP="0035722B">
      <w:pPr>
        <w:rPr>
          <w:rFonts w:ascii="Garamond" w:hAnsi="Garamond"/>
          <w:b/>
          <w:sz w:val="32"/>
          <w:szCs w:val="32"/>
          <w:lang w:val="en-GB"/>
        </w:rPr>
      </w:pPr>
      <w:r w:rsidRPr="0035722B">
        <w:rPr>
          <w:rFonts w:ascii="Garamond" w:hAnsi="Garamond"/>
          <w:b/>
          <w:sz w:val="32"/>
          <w:szCs w:val="32"/>
          <w:lang w:val="en-GB"/>
        </w:rPr>
        <w:t>INGRID VANG NYMAN 100 ÅR!</w:t>
      </w:r>
    </w:p>
    <w:p w:rsidR="0035722B" w:rsidRPr="00E200A8" w:rsidRDefault="0035722B" w:rsidP="0035722B">
      <w:pPr>
        <w:rPr>
          <w:rFonts w:asciiTheme="majorHAnsi" w:hAnsiTheme="majorHAnsi"/>
          <w:b/>
          <w:lang w:val="en-GB"/>
        </w:rPr>
      </w:pPr>
    </w:p>
    <w:p w:rsidR="0006714F" w:rsidRPr="00E200A8" w:rsidRDefault="0035722B" w:rsidP="00FA088C">
      <w:pPr>
        <w:rPr>
          <w:rFonts w:asciiTheme="majorHAnsi" w:hAnsiTheme="majorHAnsi"/>
          <w:b/>
          <w:lang w:val="en-GB"/>
        </w:rPr>
      </w:pPr>
      <w:r>
        <w:rPr>
          <w:rFonts w:ascii="Garamond" w:hAnsi="Garamond"/>
          <w:b/>
          <w:noProof/>
          <w:lang w:eastAsia="sv-SE"/>
        </w:rPr>
        <w:drawing>
          <wp:inline distT="0" distB="0" distL="0" distR="0" wp14:anchorId="15530870" wp14:editId="2D7761C4">
            <wp:extent cx="4838700" cy="1925320"/>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yman web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38700" cy="1925320"/>
                    </a:xfrm>
                    <a:prstGeom prst="rect">
                      <a:avLst/>
                    </a:prstGeom>
                  </pic:spPr>
                </pic:pic>
              </a:graphicData>
            </a:graphic>
          </wp:inline>
        </w:drawing>
      </w:r>
    </w:p>
    <w:p w:rsidR="0006714F" w:rsidRPr="00E200A8" w:rsidRDefault="0006714F" w:rsidP="00FA088C">
      <w:pPr>
        <w:rPr>
          <w:rFonts w:asciiTheme="majorHAnsi" w:hAnsiTheme="majorHAnsi"/>
          <w:b/>
          <w:lang w:val="en-GB"/>
        </w:rPr>
      </w:pPr>
    </w:p>
    <w:p w:rsidR="00FA088C" w:rsidRDefault="00335764" w:rsidP="00AF328B">
      <w:pPr>
        <w:ind w:right="454"/>
        <w:rPr>
          <w:rFonts w:ascii="Garamond" w:hAnsi="Garamond"/>
          <w:b/>
          <w:lang w:val="en-GB"/>
        </w:rPr>
      </w:pPr>
      <w:r w:rsidRPr="00335764">
        <w:rPr>
          <w:rFonts w:ascii="Garamond" w:hAnsi="Garamond"/>
          <w:b/>
        </w:rPr>
        <w:t xml:space="preserve">Alla känner Pippi Långstrump. Och alla vet att det är Astrid Lindgren som skrivit böckerna. </w:t>
      </w:r>
      <w:r w:rsidRPr="00335764">
        <w:rPr>
          <w:rFonts w:ascii="Garamond" w:hAnsi="Garamond"/>
          <w:b/>
          <w:lang w:val="en-GB"/>
        </w:rPr>
        <w:t xml:space="preserve">Men </w:t>
      </w:r>
      <w:proofErr w:type="spellStart"/>
      <w:r w:rsidRPr="00335764">
        <w:rPr>
          <w:rFonts w:ascii="Garamond" w:hAnsi="Garamond"/>
          <w:b/>
          <w:lang w:val="en-GB"/>
        </w:rPr>
        <w:t>vem</w:t>
      </w:r>
      <w:proofErr w:type="spellEnd"/>
      <w:r w:rsidRPr="00335764">
        <w:rPr>
          <w:rFonts w:ascii="Garamond" w:hAnsi="Garamond"/>
          <w:b/>
          <w:lang w:val="en-GB"/>
        </w:rPr>
        <w:t xml:space="preserve"> </w:t>
      </w:r>
      <w:proofErr w:type="spellStart"/>
      <w:r w:rsidRPr="00335764">
        <w:rPr>
          <w:rFonts w:ascii="Garamond" w:hAnsi="Garamond"/>
          <w:b/>
          <w:lang w:val="en-GB"/>
        </w:rPr>
        <w:t>tecknade</w:t>
      </w:r>
      <w:proofErr w:type="spellEnd"/>
      <w:r w:rsidRPr="00335764">
        <w:rPr>
          <w:rFonts w:ascii="Garamond" w:hAnsi="Garamond"/>
          <w:b/>
          <w:lang w:val="en-GB"/>
        </w:rPr>
        <w:t xml:space="preserve"> </w:t>
      </w:r>
      <w:proofErr w:type="spellStart"/>
      <w:r w:rsidRPr="00335764">
        <w:rPr>
          <w:rFonts w:ascii="Garamond" w:hAnsi="Garamond"/>
          <w:b/>
          <w:lang w:val="en-GB"/>
        </w:rPr>
        <w:t>bilden</w:t>
      </w:r>
      <w:proofErr w:type="spellEnd"/>
      <w:r w:rsidRPr="00335764">
        <w:rPr>
          <w:rFonts w:ascii="Garamond" w:hAnsi="Garamond"/>
          <w:b/>
          <w:lang w:val="en-GB"/>
        </w:rPr>
        <w:t xml:space="preserve"> </w:t>
      </w:r>
      <w:proofErr w:type="spellStart"/>
      <w:r w:rsidRPr="00335764">
        <w:rPr>
          <w:rFonts w:ascii="Garamond" w:hAnsi="Garamond"/>
          <w:b/>
          <w:lang w:val="en-GB"/>
        </w:rPr>
        <w:t>av</w:t>
      </w:r>
      <w:proofErr w:type="spellEnd"/>
      <w:r w:rsidRPr="00335764">
        <w:rPr>
          <w:rFonts w:ascii="Garamond" w:hAnsi="Garamond"/>
          <w:b/>
          <w:lang w:val="en-GB"/>
        </w:rPr>
        <w:t xml:space="preserve"> </w:t>
      </w:r>
      <w:proofErr w:type="spellStart"/>
      <w:r w:rsidRPr="00335764">
        <w:rPr>
          <w:rFonts w:ascii="Garamond" w:hAnsi="Garamond"/>
          <w:b/>
          <w:lang w:val="en-GB"/>
        </w:rPr>
        <w:t>världens</w:t>
      </w:r>
      <w:proofErr w:type="spellEnd"/>
      <w:r w:rsidRPr="00335764">
        <w:rPr>
          <w:rFonts w:ascii="Garamond" w:hAnsi="Garamond"/>
          <w:b/>
          <w:lang w:val="en-GB"/>
        </w:rPr>
        <w:t xml:space="preserve"> </w:t>
      </w:r>
      <w:proofErr w:type="spellStart"/>
      <w:r w:rsidRPr="00335764">
        <w:rPr>
          <w:rFonts w:ascii="Garamond" w:hAnsi="Garamond"/>
          <w:b/>
          <w:lang w:val="en-GB"/>
        </w:rPr>
        <w:t>starkaste</w:t>
      </w:r>
      <w:proofErr w:type="spellEnd"/>
      <w:r w:rsidRPr="00335764">
        <w:rPr>
          <w:rFonts w:ascii="Garamond" w:hAnsi="Garamond"/>
          <w:b/>
          <w:lang w:val="en-GB"/>
        </w:rPr>
        <w:t xml:space="preserve"> </w:t>
      </w:r>
      <w:proofErr w:type="spellStart"/>
      <w:r w:rsidRPr="00335764">
        <w:rPr>
          <w:rFonts w:ascii="Garamond" w:hAnsi="Garamond"/>
          <w:b/>
          <w:lang w:val="en-GB"/>
        </w:rPr>
        <w:t>flicka</w:t>
      </w:r>
      <w:proofErr w:type="spellEnd"/>
      <w:r w:rsidRPr="00335764">
        <w:rPr>
          <w:rFonts w:ascii="Garamond" w:hAnsi="Garamond"/>
          <w:b/>
          <w:lang w:val="en-GB"/>
        </w:rPr>
        <w:t>?</w:t>
      </w:r>
    </w:p>
    <w:p w:rsidR="00335764" w:rsidRPr="0043095C" w:rsidRDefault="00335764" w:rsidP="00AF328B">
      <w:pPr>
        <w:ind w:right="454"/>
        <w:rPr>
          <w:rFonts w:asciiTheme="majorHAnsi" w:hAnsiTheme="majorHAnsi"/>
          <w:b/>
          <w:lang w:val="en-GB"/>
        </w:rPr>
      </w:pPr>
    </w:p>
    <w:p w:rsidR="00335764" w:rsidRPr="00335764" w:rsidRDefault="00335764" w:rsidP="00AF328B">
      <w:pPr>
        <w:ind w:right="454"/>
        <w:rPr>
          <w:rFonts w:ascii="Garamond" w:hAnsi="Garamond"/>
        </w:rPr>
      </w:pPr>
      <w:r w:rsidRPr="00335764">
        <w:rPr>
          <w:rFonts w:ascii="Garamond" w:hAnsi="Garamond"/>
        </w:rPr>
        <w:t>2016 skulle Ingrid Vang Nyman, konstnären som gav Pippi Långstrump ett ansikte, ha fyllt 100 år. Trots att hennes bilder är vida spridda så är hon märkligt okänd. Nu är det hög tid att lyfta fram detta fantastiska konstnärskap i ljuset. Därför släpper nu Salikon Förlag två nya böcker om Ingrid Vang Nyman och hennes betydelse för den moderna barnboksbilden:</w:t>
      </w:r>
    </w:p>
    <w:p w:rsidR="00335764" w:rsidRDefault="00335764" w:rsidP="00AF328B">
      <w:pPr>
        <w:ind w:right="454"/>
        <w:rPr>
          <w:rFonts w:ascii="Garamond" w:hAnsi="Garamond"/>
        </w:rPr>
      </w:pPr>
    </w:p>
    <w:p w:rsidR="00335764" w:rsidRPr="00335764" w:rsidRDefault="00335764" w:rsidP="00AF328B">
      <w:pPr>
        <w:ind w:right="454"/>
        <w:rPr>
          <w:rFonts w:ascii="Garamond" w:hAnsi="Garamond"/>
        </w:rPr>
      </w:pPr>
      <w:r w:rsidRPr="00335764">
        <w:rPr>
          <w:rFonts w:ascii="Garamond" w:hAnsi="Garamond"/>
        </w:rPr>
        <w:t>INGRID VANG NYMAN – EN BIOGRAFI. Författaren Lena Törnqvist tecknar Vang Nymans livsöde. Om resan från en välbeställd dansk familj till det svenska kulturlivets inre cirklar. Om konstnärsliv i Stockholm under krigsåren, om framgångar och genombrott, men också om tvivel och sjukdom. Och om en värld som inte var redo för en så radikal tecknare och hennes krav.</w:t>
      </w:r>
      <w:r w:rsidR="00085FEA">
        <w:rPr>
          <w:rFonts w:ascii="Garamond" w:hAnsi="Garamond"/>
        </w:rPr>
        <w:t xml:space="preserve"> Första recensionsdag 1 oktober</w:t>
      </w:r>
      <w:r w:rsidR="00ED25B2">
        <w:rPr>
          <w:rFonts w:ascii="Garamond" w:hAnsi="Garamond"/>
        </w:rPr>
        <w:t xml:space="preserve"> 2016.</w:t>
      </w:r>
    </w:p>
    <w:p w:rsidR="00335764" w:rsidRDefault="00335764" w:rsidP="00AF328B">
      <w:pPr>
        <w:ind w:right="454"/>
        <w:rPr>
          <w:rFonts w:ascii="Garamond" w:hAnsi="Garamond"/>
        </w:rPr>
      </w:pPr>
    </w:p>
    <w:p w:rsidR="00FA088C" w:rsidRPr="00335764" w:rsidRDefault="00335764" w:rsidP="00AF328B">
      <w:pPr>
        <w:ind w:right="454"/>
        <w:rPr>
          <w:rFonts w:ascii="Garamond" w:hAnsi="Garamond"/>
          <w:b/>
        </w:rPr>
      </w:pPr>
      <w:r w:rsidRPr="00335764">
        <w:rPr>
          <w:rFonts w:ascii="Garamond" w:hAnsi="Garamond"/>
        </w:rPr>
        <w:t xml:space="preserve">VÅR PIPPI – VÅR VANG. En färgstark, intressant och perspektivrik bok där några av Sveriges mest älskade illustratörer lyfter en kollega som har haft så stort inflytande utan att få sin rättmätiga plats på den barnlitterära parnassen. Medverkar gör: Anna Höglund, Olof Landström, </w:t>
      </w:r>
      <w:proofErr w:type="spellStart"/>
      <w:r w:rsidRPr="00335764">
        <w:rPr>
          <w:rFonts w:ascii="Garamond" w:hAnsi="Garamond"/>
        </w:rPr>
        <w:t>Pija</w:t>
      </w:r>
      <w:proofErr w:type="spellEnd"/>
      <w:r w:rsidRPr="00335764">
        <w:rPr>
          <w:rFonts w:ascii="Garamond" w:hAnsi="Garamond"/>
        </w:rPr>
        <w:t xml:space="preserve"> </w:t>
      </w:r>
      <w:proofErr w:type="spellStart"/>
      <w:r w:rsidRPr="00335764">
        <w:rPr>
          <w:rFonts w:ascii="Garamond" w:hAnsi="Garamond"/>
        </w:rPr>
        <w:t>Lindenbaum</w:t>
      </w:r>
      <w:proofErr w:type="spellEnd"/>
      <w:r w:rsidRPr="00335764">
        <w:rPr>
          <w:rFonts w:ascii="Garamond" w:hAnsi="Garamond"/>
        </w:rPr>
        <w:t xml:space="preserve">, Eva Lindström, Jan Lööf, Emma </w:t>
      </w:r>
      <w:proofErr w:type="spellStart"/>
      <w:r w:rsidRPr="00335764">
        <w:rPr>
          <w:rFonts w:ascii="Garamond" w:hAnsi="Garamond"/>
        </w:rPr>
        <w:t>Rendel</w:t>
      </w:r>
      <w:proofErr w:type="spellEnd"/>
      <w:r w:rsidRPr="00335764">
        <w:rPr>
          <w:rFonts w:ascii="Garamond" w:hAnsi="Garamond"/>
        </w:rPr>
        <w:t xml:space="preserve">, Ulla Rhedin (red.), Matilda Ruta, Thomas Tidholm, Cecilia Torudd, Emelie Östergren, Siri Ahmed Backström, Anna Bengtsson, Karin </w:t>
      </w:r>
      <w:proofErr w:type="spellStart"/>
      <w:r w:rsidRPr="00335764">
        <w:rPr>
          <w:rFonts w:ascii="Garamond" w:hAnsi="Garamond"/>
        </w:rPr>
        <w:t>Cyrén</w:t>
      </w:r>
      <w:proofErr w:type="spellEnd"/>
      <w:r w:rsidRPr="00335764">
        <w:rPr>
          <w:rFonts w:ascii="Garamond" w:hAnsi="Garamond"/>
        </w:rPr>
        <w:t xml:space="preserve">, </w:t>
      </w:r>
      <w:proofErr w:type="spellStart"/>
      <w:r w:rsidRPr="00335764">
        <w:rPr>
          <w:rFonts w:ascii="Garamond" w:hAnsi="Garamond"/>
        </w:rPr>
        <w:t>Fam</w:t>
      </w:r>
      <w:proofErr w:type="spellEnd"/>
      <w:r w:rsidRPr="00335764">
        <w:rPr>
          <w:rFonts w:ascii="Garamond" w:hAnsi="Garamond"/>
        </w:rPr>
        <w:t xml:space="preserve"> Ekman, Lennart Eng, Ann Forslind, Gunna Grähs (red.), </w:t>
      </w:r>
      <w:proofErr w:type="spellStart"/>
      <w:r w:rsidRPr="00335764">
        <w:rPr>
          <w:rFonts w:ascii="Garamond" w:hAnsi="Garamond"/>
        </w:rPr>
        <w:t>Fibben</w:t>
      </w:r>
      <w:proofErr w:type="spellEnd"/>
      <w:r w:rsidRPr="00335764">
        <w:rPr>
          <w:rFonts w:ascii="Garamond" w:hAnsi="Garamond"/>
        </w:rPr>
        <w:t xml:space="preserve"> Hald, Håkan </w:t>
      </w:r>
      <w:proofErr w:type="spellStart"/>
      <w:r w:rsidRPr="00335764">
        <w:rPr>
          <w:rFonts w:ascii="Garamond" w:hAnsi="Garamond"/>
        </w:rPr>
        <w:t>Hardenborg</w:t>
      </w:r>
      <w:proofErr w:type="spellEnd"/>
      <w:r w:rsidRPr="00335764">
        <w:rPr>
          <w:rFonts w:ascii="Garamond" w:hAnsi="Garamond"/>
        </w:rPr>
        <w:t xml:space="preserve"> och Joanna Hellgren.</w:t>
      </w:r>
      <w:r w:rsidR="00ED25B2">
        <w:rPr>
          <w:rFonts w:ascii="Garamond" w:hAnsi="Garamond"/>
        </w:rPr>
        <w:t xml:space="preserve"> </w:t>
      </w:r>
      <w:r w:rsidR="00085FEA">
        <w:rPr>
          <w:rFonts w:ascii="Garamond" w:hAnsi="Garamond"/>
        </w:rPr>
        <w:t>Första recensionsdag 1 oktober</w:t>
      </w:r>
      <w:r w:rsidR="00ED25B2">
        <w:rPr>
          <w:rFonts w:ascii="Garamond" w:hAnsi="Garamond"/>
        </w:rPr>
        <w:t xml:space="preserve"> 2016.</w:t>
      </w:r>
    </w:p>
    <w:p w:rsidR="00646257" w:rsidRPr="00C01A73" w:rsidRDefault="00646257" w:rsidP="00AF328B">
      <w:pPr>
        <w:ind w:right="454"/>
        <w:rPr>
          <w:rFonts w:ascii="Garamond" w:hAnsi="Garamond"/>
        </w:rPr>
      </w:pPr>
    </w:p>
    <w:p w:rsidR="00AF328B" w:rsidRPr="00C01A73" w:rsidRDefault="00AF328B" w:rsidP="00AF328B">
      <w:pPr>
        <w:ind w:right="454"/>
        <w:rPr>
          <w:rFonts w:ascii="Garamond" w:hAnsi="Garamond"/>
        </w:rPr>
      </w:pPr>
    </w:p>
    <w:p w:rsidR="00AF328B" w:rsidRPr="00C01A73" w:rsidRDefault="00AF328B" w:rsidP="00AF328B">
      <w:pPr>
        <w:ind w:right="454"/>
        <w:rPr>
          <w:rFonts w:ascii="Garamond" w:hAnsi="Garamond"/>
        </w:rPr>
      </w:pPr>
    </w:p>
    <w:p w:rsidR="00C54DD2" w:rsidRDefault="00335764" w:rsidP="00AF328B">
      <w:pPr>
        <w:tabs>
          <w:tab w:val="left" w:pos="2707"/>
        </w:tabs>
        <w:ind w:right="454"/>
        <w:rPr>
          <w:rFonts w:ascii="Garamond" w:hAnsi="Garamond"/>
        </w:rPr>
      </w:pPr>
      <w:r w:rsidRPr="00335764">
        <w:rPr>
          <w:rFonts w:ascii="Garamond" w:hAnsi="Garamond"/>
        </w:rPr>
        <w:lastRenderedPageBreak/>
        <w:t>På Bokmässan i Göteborg arrangeras ett stort seminarium kring Ingrid Vang Nymans konstnärskap</w:t>
      </w:r>
      <w:r>
        <w:rPr>
          <w:rFonts w:ascii="Garamond" w:hAnsi="Garamond"/>
        </w:rPr>
        <w:t xml:space="preserve"> – ”</w:t>
      </w:r>
      <w:r w:rsidRPr="00335764">
        <w:rPr>
          <w:rFonts w:ascii="Garamond" w:hAnsi="Garamond"/>
        </w:rPr>
        <w:t>Hon gav Pippi Långstrump ett ansikte</w:t>
      </w:r>
      <w:r>
        <w:rPr>
          <w:rFonts w:ascii="Garamond" w:hAnsi="Garamond"/>
        </w:rPr>
        <w:t xml:space="preserve">”. </w:t>
      </w:r>
      <w:r w:rsidR="00AF328B">
        <w:rPr>
          <w:rFonts w:ascii="Garamond" w:hAnsi="Garamond"/>
        </w:rPr>
        <w:t xml:space="preserve"> Här får man l</w:t>
      </w:r>
      <w:r w:rsidR="00AF328B" w:rsidRPr="00335764">
        <w:rPr>
          <w:rFonts w:ascii="Garamond" w:hAnsi="Garamond"/>
        </w:rPr>
        <w:t xml:space="preserve">yssna </w:t>
      </w:r>
      <w:r w:rsidR="00AF328B">
        <w:rPr>
          <w:rFonts w:ascii="Garamond" w:hAnsi="Garamond"/>
        </w:rPr>
        <w:t>till</w:t>
      </w:r>
      <w:r w:rsidR="00AF328B" w:rsidRPr="00335764">
        <w:rPr>
          <w:rFonts w:ascii="Garamond" w:hAnsi="Garamond"/>
        </w:rPr>
        <w:t xml:space="preserve"> en kavalkad av tecknare där var och en talar om en utvald bild av Ingrid Vang Nyman.</w:t>
      </w:r>
      <w:r w:rsidR="00AF328B">
        <w:rPr>
          <w:rFonts w:ascii="Garamond" w:hAnsi="Garamond"/>
        </w:rPr>
        <w:t xml:space="preserve"> </w:t>
      </w:r>
      <w:r w:rsidRPr="00335764">
        <w:rPr>
          <w:rFonts w:ascii="Garamond" w:hAnsi="Garamond"/>
        </w:rPr>
        <w:t xml:space="preserve">Flera av Sveriges mest erkända illustratörer har engagerat sig för att lyfta en kollega och ge henne en rättmätig plats på den barnlitterära parnassen. </w:t>
      </w:r>
      <w:r>
        <w:rPr>
          <w:rFonts w:ascii="Garamond" w:hAnsi="Garamond"/>
        </w:rPr>
        <w:t>Seminariet äger rum den 22 september i sal J1</w:t>
      </w:r>
      <w:r w:rsidR="00AF328B">
        <w:rPr>
          <w:rFonts w:ascii="Garamond" w:hAnsi="Garamond"/>
        </w:rPr>
        <w:t xml:space="preserve"> kl. 16-16.45</w:t>
      </w:r>
      <w:r>
        <w:rPr>
          <w:rFonts w:ascii="Garamond" w:hAnsi="Garamond"/>
        </w:rPr>
        <w:t xml:space="preserve">. Medverkar gör </w:t>
      </w:r>
      <w:r w:rsidRPr="00335764">
        <w:rPr>
          <w:rFonts w:ascii="Garamond" w:hAnsi="Garamond"/>
        </w:rPr>
        <w:t>Siri Ahmed Backström, Anna Bengtsson, Lennart Eng, Ann Forslin</w:t>
      </w:r>
      <w:r>
        <w:rPr>
          <w:rFonts w:ascii="Garamond" w:hAnsi="Garamond"/>
        </w:rPr>
        <w:t>d, Gunna Grähs, Joanna Hellgren och</w:t>
      </w:r>
      <w:r w:rsidRPr="00335764">
        <w:rPr>
          <w:rFonts w:ascii="Garamond" w:hAnsi="Garamond"/>
        </w:rPr>
        <w:t xml:space="preserve"> Ulla Rhedin</w:t>
      </w:r>
      <w:r w:rsidR="00AF328B">
        <w:rPr>
          <w:rFonts w:ascii="Garamond" w:hAnsi="Garamond"/>
        </w:rPr>
        <w:t>.</w:t>
      </w:r>
    </w:p>
    <w:p w:rsidR="00C01A73" w:rsidRDefault="00C01A73" w:rsidP="00AF328B">
      <w:pPr>
        <w:tabs>
          <w:tab w:val="left" w:pos="2707"/>
        </w:tabs>
        <w:ind w:right="454"/>
        <w:rPr>
          <w:rFonts w:ascii="Garamond" w:hAnsi="Garamond"/>
        </w:rPr>
      </w:pPr>
    </w:p>
    <w:p w:rsidR="00C01A73" w:rsidRPr="00C01A73" w:rsidRDefault="00C01A73" w:rsidP="00C01A73">
      <w:pPr>
        <w:tabs>
          <w:tab w:val="left" w:pos="2707"/>
        </w:tabs>
        <w:ind w:right="454"/>
        <w:rPr>
          <w:rFonts w:ascii="Garamond" w:hAnsi="Garamond"/>
        </w:rPr>
      </w:pPr>
      <w:r w:rsidRPr="00C01A73">
        <w:rPr>
          <w:rFonts w:ascii="Garamond" w:hAnsi="Garamond"/>
        </w:rPr>
        <w:t>Under bokmässan kommer också Ingrid Vang Nymans bilder att ställas ut i kongressfoajén på Göteborgsmässan.</w:t>
      </w:r>
    </w:p>
    <w:p w:rsidR="00C01A73" w:rsidRPr="00C01A73" w:rsidRDefault="00C01A73" w:rsidP="00C01A73">
      <w:pPr>
        <w:tabs>
          <w:tab w:val="left" w:pos="2707"/>
        </w:tabs>
        <w:ind w:right="454"/>
        <w:rPr>
          <w:rFonts w:ascii="Garamond" w:hAnsi="Garamond"/>
        </w:rPr>
      </w:pPr>
    </w:p>
    <w:p w:rsidR="00C01A73" w:rsidRPr="00C01A73" w:rsidRDefault="00C01A73" w:rsidP="00C01A73">
      <w:pPr>
        <w:tabs>
          <w:tab w:val="left" w:pos="2707"/>
        </w:tabs>
        <w:ind w:right="454"/>
        <w:rPr>
          <w:rFonts w:ascii="Garamond" w:hAnsi="Garamond"/>
        </w:rPr>
      </w:pPr>
      <w:r w:rsidRPr="00C01A73">
        <w:rPr>
          <w:rFonts w:ascii="Garamond" w:hAnsi="Garamond"/>
        </w:rPr>
        <w:t>Tidningen Vi har, i det nummer som ligger ute under mässan, en stor och rikt illustrerad artikel om Ingrid Vang Nyman och hennes konstnärskap.</w:t>
      </w:r>
    </w:p>
    <w:p w:rsidR="00AF328B" w:rsidRDefault="00AF328B" w:rsidP="00AF328B">
      <w:pPr>
        <w:tabs>
          <w:tab w:val="left" w:pos="2707"/>
        </w:tabs>
        <w:ind w:right="454"/>
        <w:rPr>
          <w:rFonts w:ascii="Garamond" w:hAnsi="Garamond"/>
        </w:rPr>
      </w:pPr>
    </w:p>
    <w:p w:rsidR="00AF328B" w:rsidRDefault="00AF328B" w:rsidP="00AF328B">
      <w:pPr>
        <w:tabs>
          <w:tab w:val="left" w:pos="2707"/>
        </w:tabs>
        <w:ind w:right="454"/>
        <w:rPr>
          <w:rFonts w:ascii="Garamond" w:hAnsi="Garamond"/>
        </w:rPr>
      </w:pPr>
      <w:r>
        <w:rPr>
          <w:rFonts w:ascii="Garamond" w:hAnsi="Garamond"/>
        </w:rPr>
        <w:t>Den 28 september kl. 17.30 talar Lena Törnqvist om Ingrid Vang Nymans liv och konstnärskap på Kungliga Biblioteket i Stockholm. Fri entré och öppet för alla.</w:t>
      </w:r>
    </w:p>
    <w:p w:rsidR="000B5126" w:rsidRDefault="000B5126" w:rsidP="00AF328B">
      <w:pPr>
        <w:tabs>
          <w:tab w:val="left" w:pos="2707"/>
        </w:tabs>
        <w:ind w:right="454"/>
        <w:rPr>
          <w:rFonts w:ascii="Garamond" w:hAnsi="Garamond"/>
        </w:rPr>
      </w:pPr>
    </w:p>
    <w:p w:rsidR="000B5126" w:rsidRDefault="000B5126" w:rsidP="00AF328B">
      <w:pPr>
        <w:tabs>
          <w:tab w:val="left" w:pos="2707"/>
        </w:tabs>
        <w:ind w:right="454"/>
        <w:rPr>
          <w:rFonts w:ascii="Garamond" w:hAnsi="Garamond"/>
        </w:rPr>
      </w:pPr>
      <w:r w:rsidRPr="000B5126">
        <w:rPr>
          <w:rFonts w:ascii="Garamond" w:hAnsi="Garamond"/>
        </w:rPr>
        <w:t xml:space="preserve">Fram till den 19 mars 2017 pågår en stor utställning av Ingrid Vang Nymans verk på Vejen </w:t>
      </w:r>
      <w:proofErr w:type="spellStart"/>
      <w:r w:rsidRPr="000B5126">
        <w:rPr>
          <w:rFonts w:ascii="Garamond" w:hAnsi="Garamond"/>
        </w:rPr>
        <w:t>Kunstmuseum</w:t>
      </w:r>
      <w:proofErr w:type="spellEnd"/>
      <w:r w:rsidRPr="000B5126">
        <w:rPr>
          <w:rFonts w:ascii="Garamond" w:hAnsi="Garamond"/>
        </w:rPr>
        <w:t xml:space="preserve"> i Ingrid Vang Nymans födelsestad på Jylland i Danmark.</w:t>
      </w:r>
      <w:bookmarkStart w:id="0" w:name="_GoBack"/>
      <w:bookmarkEnd w:id="0"/>
    </w:p>
    <w:p w:rsidR="00AF328B" w:rsidRDefault="00AF328B" w:rsidP="00AF328B">
      <w:pPr>
        <w:tabs>
          <w:tab w:val="left" w:pos="2707"/>
        </w:tabs>
        <w:ind w:right="454"/>
        <w:rPr>
          <w:rFonts w:ascii="Garamond" w:hAnsi="Garamond"/>
        </w:rPr>
      </w:pPr>
    </w:p>
    <w:p w:rsidR="00AF328B" w:rsidRDefault="00AF328B" w:rsidP="00AF328B">
      <w:pPr>
        <w:tabs>
          <w:tab w:val="left" w:pos="2707"/>
        </w:tabs>
        <w:ind w:right="454"/>
        <w:rPr>
          <w:rFonts w:ascii="Garamond" w:hAnsi="Garamond"/>
        </w:rPr>
      </w:pPr>
      <w:r>
        <w:rPr>
          <w:rFonts w:ascii="Garamond" w:hAnsi="Garamond"/>
          <w:noProof/>
          <w:lang w:eastAsia="sv-SE"/>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40640</wp:posOffset>
                </wp:positionV>
                <wp:extent cx="4705350" cy="28575"/>
                <wp:effectExtent l="38100" t="38100" r="76200" b="85725"/>
                <wp:wrapNone/>
                <wp:docPr id="8" name="Rak koppling 8"/>
                <wp:cNvGraphicFramePr/>
                <a:graphic xmlns:a="http://schemas.openxmlformats.org/drawingml/2006/main">
                  <a:graphicData uri="http://schemas.microsoft.com/office/word/2010/wordprocessingShape">
                    <wps:wsp>
                      <wps:cNvCnPr/>
                      <wps:spPr>
                        <a:xfrm flipV="1">
                          <a:off x="0" y="0"/>
                          <a:ext cx="4705350"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617C303" id="Rak koppling 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5pt,3.2pt" to="369.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" strokecolor="black [3200]" strokeweight="2pt">
                <v:shadow on="t" color="black" opacity="24903f" origin=",.5" offset="0,.55556mm"/>
              </v:line>
            </w:pict>
          </mc:Fallback>
        </mc:AlternateContent>
      </w:r>
    </w:p>
    <w:p w:rsidR="00AF328B" w:rsidRDefault="00AF328B" w:rsidP="00AF328B">
      <w:pPr>
        <w:tabs>
          <w:tab w:val="left" w:pos="2707"/>
        </w:tabs>
        <w:ind w:right="454"/>
        <w:rPr>
          <w:rFonts w:ascii="Garamond" w:hAnsi="Garamond"/>
        </w:rPr>
      </w:pPr>
    </w:p>
    <w:p w:rsidR="00AF328B" w:rsidRDefault="00AF328B" w:rsidP="00AF328B">
      <w:pPr>
        <w:tabs>
          <w:tab w:val="left" w:pos="2707"/>
        </w:tabs>
        <w:ind w:right="454"/>
        <w:rPr>
          <w:rFonts w:ascii="Garamond" w:hAnsi="Garamond"/>
        </w:rPr>
      </w:pPr>
      <w:r w:rsidRPr="00AF328B">
        <w:rPr>
          <w:rFonts w:ascii="Garamond" w:hAnsi="Garamond"/>
        </w:rPr>
        <w:t>Salikon Förlag ingår i samma koncern som Saltkråkan AB. Saltkråkan förvaltar alla Astrid Lindgrens rättigheter världen över.</w:t>
      </w:r>
    </w:p>
    <w:p w:rsidR="00AF328B" w:rsidRDefault="00AF328B" w:rsidP="00AF328B">
      <w:pPr>
        <w:tabs>
          <w:tab w:val="left" w:pos="2707"/>
        </w:tabs>
        <w:ind w:right="454"/>
        <w:rPr>
          <w:rFonts w:ascii="Garamond" w:hAnsi="Garamond"/>
        </w:rPr>
      </w:pPr>
    </w:p>
    <w:p w:rsidR="00AF328B" w:rsidRDefault="00AF328B" w:rsidP="00AF328B">
      <w:pPr>
        <w:tabs>
          <w:tab w:val="left" w:pos="2707"/>
        </w:tabs>
        <w:ind w:right="454"/>
        <w:rPr>
          <w:rFonts w:ascii="Garamond" w:hAnsi="Garamond"/>
        </w:rPr>
      </w:pPr>
      <w:r>
        <w:rPr>
          <w:rFonts w:ascii="Garamond" w:hAnsi="Garamond"/>
        </w:rPr>
        <w:t>För mer information, kontakta:</w:t>
      </w:r>
    </w:p>
    <w:p w:rsidR="00AF328B" w:rsidRPr="00AF328B" w:rsidRDefault="00AF328B" w:rsidP="00AF328B">
      <w:pPr>
        <w:tabs>
          <w:tab w:val="left" w:pos="2707"/>
        </w:tabs>
        <w:ind w:right="454"/>
        <w:rPr>
          <w:rFonts w:ascii="Garamond" w:hAnsi="Garamond"/>
        </w:rPr>
      </w:pPr>
      <w:r w:rsidRPr="00AF328B">
        <w:rPr>
          <w:rFonts w:ascii="Garamond" w:hAnsi="Garamond"/>
        </w:rPr>
        <w:t>Cilla Nergårdh, PR- &amp; marknadsansvarig, 070-938 46 52, cilla.nergardh@saltkrakan.se</w:t>
      </w:r>
    </w:p>
    <w:sectPr w:rsidR="00AF328B" w:rsidRPr="00AF328B" w:rsidSect="008B2129">
      <w:headerReference w:type="default" r:id="rId7"/>
      <w:footerReference w:type="default" r:id="rId8"/>
      <w:headerReference w:type="first" r:id="rId9"/>
      <w:footerReference w:type="first" r:id="rId10"/>
      <w:pgSz w:w="11900" w:h="16840"/>
      <w:pgMar w:top="1361" w:right="2552" w:bottom="1021" w:left="1701" w:header="68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CEC" w:rsidRDefault="00597CEC">
      <w:r>
        <w:separator/>
      </w:r>
    </w:p>
  </w:endnote>
  <w:endnote w:type="continuationSeparator" w:id="0">
    <w:p w:rsidR="00597CEC" w:rsidRDefault="0059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heMix 5">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5D" w:rsidRPr="00AC6965" w:rsidRDefault="0087035D" w:rsidP="008E0326">
    <w:pPr>
      <w:pStyle w:val="Sidfot"/>
      <w:tabs>
        <w:tab w:val="clear" w:pos="4320"/>
        <w:tab w:val="clear" w:pos="8640"/>
      </w:tabs>
      <w:jc w:val="center"/>
      <w:rPr>
        <w:rFonts w:ascii="TheMix 5" w:hAnsi="TheMix 5"/>
        <w:sz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5D" w:rsidRPr="008E0326" w:rsidRDefault="00C54DD2" w:rsidP="00EF0492">
    <w:pPr>
      <w:pStyle w:val="Sidfot"/>
      <w:tabs>
        <w:tab w:val="clear" w:pos="4320"/>
        <w:tab w:val="clear" w:pos="8640"/>
      </w:tabs>
      <w:jc w:val="center"/>
      <w:rPr>
        <w:rFonts w:ascii="TheMix 5" w:hAnsi="TheMix 5"/>
        <w:sz w:val="12"/>
      </w:rPr>
    </w:pPr>
    <w:r>
      <w:rPr>
        <w:rFonts w:ascii="TheMix 5" w:hAnsi="TheMix 5"/>
        <w:noProof/>
        <w:sz w:val="12"/>
        <w:lang w:eastAsia="sv-SE"/>
      </w:rPr>
      <mc:AlternateContent>
        <mc:Choice Requires="wps">
          <w:drawing>
            <wp:anchor distT="432000" distB="0" distL="114300" distR="114300" simplePos="0" relativeHeight="251664384" behindDoc="0" locked="0" layoutInCell="1" allowOverlap="1">
              <wp:simplePos x="0" y="0"/>
              <wp:positionH relativeFrom="page">
                <wp:posOffset>1080135</wp:posOffset>
              </wp:positionH>
              <wp:positionV relativeFrom="page">
                <wp:posOffset>10045065</wp:posOffset>
              </wp:positionV>
              <wp:extent cx="5400040" cy="0"/>
              <wp:effectExtent l="22860" t="24765" r="25400" b="22860"/>
              <wp:wrapTopAndBottom/>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38100" cmpd="thickThin">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638481" id="Line 13" o:spid="_x0000_s1026" style="position:absolute;z-index:251664384;visibility:visible;mso-wrap-style:square;mso-width-percent:0;mso-height-percent:0;mso-wrap-distance-left:9pt;mso-wrap-distance-top:12mm;mso-wrap-distance-right:9pt;mso-wrap-distance-bottom:0;mso-position-horizontal:absolute;mso-position-horizontal-relative:page;mso-position-vertical:absolute;mso-position-vertical-relative:page;mso-width-percent:0;mso-height-percent:0;mso-width-relative:page;mso-height-relative:page" from="85.05pt,790.95pt" to="510.25pt,7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" strokecolor="black [3213]" strokeweight="3pt">
              <v:stroke linestyle="thickThin"/>
              <v:shadow opacity="22938f" offset="0"/>
              <w10:wrap type="topAndBottom" anchorx="page" anchory="page"/>
            </v:line>
          </w:pict>
        </mc:Fallback>
      </mc:AlternateContent>
    </w:r>
    <w:r w:rsidR="0087035D" w:rsidRPr="00AC6965">
      <w:rPr>
        <w:rFonts w:ascii="TheMix 5" w:hAnsi="TheMix 5"/>
        <w:sz w:val="12"/>
      </w:rPr>
      <w:t xml:space="preserve">Stockholmsvägen 33 | SE-181 33 Lidingö | </w:t>
    </w:r>
    <w:proofErr w:type="spellStart"/>
    <w:r w:rsidR="0087035D" w:rsidRPr="00AC6965">
      <w:rPr>
        <w:rFonts w:ascii="TheMix 5" w:hAnsi="TheMix 5"/>
        <w:sz w:val="12"/>
      </w:rPr>
      <w:t>tel</w:t>
    </w:r>
    <w:proofErr w:type="spellEnd"/>
    <w:r w:rsidR="0087035D" w:rsidRPr="00AC6965">
      <w:rPr>
        <w:rFonts w:ascii="TheMix 5" w:hAnsi="TheMix 5"/>
        <w:sz w:val="12"/>
      </w:rPr>
      <w:t xml:space="preserve"> +46 8 12 20 25 00 | info@saltkrakan.se | www.saltkrakan.se | www.astridlindgren.se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CEC" w:rsidRDefault="00597CEC">
      <w:r>
        <w:separator/>
      </w:r>
    </w:p>
  </w:footnote>
  <w:footnote w:type="continuationSeparator" w:id="0">
    <w:p w:rsidR="00597CEC" w:rsidRDefault="00597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5D" w:rsidRPr="00A20256" w:rsidRDefault="0087035D" w:rsidP="008A5C83">
    <w:pPr>
      <w:pStyle w:val="Sidhuvud"/>
      <w:tabs>
        <w:tab w:val="clear" w:pos="4320"/>
        <w:tab w:val="clear" w:pos="8640"/>
      </w:tabs>
      <w:rPr>
        <w:rFonts w:ascii="TheMix 5" w:hAnsi="TheMix 5"/>
        <w:sz w:val="16"/>
      </w:rPr>
    </w:pPr>
    <w:r w:rsidRPr="000E48CC">
      <w:rPr>
        <w:rFonts w:ascii="TheMix 5" w:hAnsi="TheMix 5"/>
        <w:noProof/>
        <w:sz w:val="16"/>
        <w:lang w:eastAsia="sv-SE"/>
      </w:rPr>
      <w:drawing>
        <wp:anchor distT="0" distB="0" distL="114300" distR="114300" simplePos="0" relativeHeight="251667456" behindDoc="1" locked="0" layoutInCell="1" allowOverlap="1">
          <wp:simplePos x="0" y="0"/>
          <wp:positionH relativeFrom="page">
            <wp:posOffset>3150235</wp:posOffset>
          </wp:positionH>
          <wp:positionV relativeFrom="page">
            <wp:posOffset>377825</wp:posOffset>
          </wp:positionV>
          <wp:extent cx="1261533" cy="220133"/>
          <wp:effectExtent l="0" t="0" r="0" b="0"/>
          <wp:wrapNone/>
          <wp:docPr id="3" name="Bildobjekt 3" descr="MagnusH:Users:magnush:Saltkrakan_Logo_RGB-svar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gnusH:Users:magnush:Saltkrakan_Logo_RGB-svart.pdf"/>
                  <pic:cNvPicPr>
                    <a:picLocks noChangeAspect="1" noChangeArrowheads="1"/>
                  </pic:cNvPicPr>
                </pic:nvPicPr>
                <pic:blipFill>
                  <a:blip r:embed="rId1"/>
                  <a:stretch>
                    <a:fillRect/>
                  </a:stretch>
                </pic:blipFill>
                <pic:spPr bwMode="auto">
                  <a:xfrm>
                    <a:off x="0" y="0"/>
                    <a:ext cx="1261533" cy="220133"/>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5D" w:rsidRPr="008E0326" w:rsidRDefault="0087035D" w:rsidP="008A5C83">
    <w:pPr>
      <w:pStyle w:val="Sidhuvud"/>
      <w:tabs>
        <w:tab w:val="clear" w:pos="4320"/>
        <w:tab w:val="clear" w:pos="8640"/>
      </w:tabs>
      <w:rPr>
        <w:rFonts w:ascii="TheMix 5" w:hAnsi="TheMix 5"/>
        <w:sz w:val="16"/>
      </w:rPr>
    </w:pPr>
    <w:r w:rsidRPr="000E48CC">
      <w:rPr>
        <w:rFonts w:ascii="TheMix 5" w:hAnsi="TheMix 5"/>
        <w:noProof/>
        <w:sz w:val="16"/>
        <w:lang w:eastAsia="sv-SE"/>
      </w:rPr>
      <w:drawing>
        <wp:anchor distT="0" distB="0" distL="114300" distR="114300" simplePos="0" relativeHeight="251665408" behindDoc="1" locked="0" layoutInCell="1" allowOverlap="1">
          <wp:simplePos x="0" y="0"/>
          <wp:positionH relativeFrom="page">
            <wp:posOffset>2520315</wp:posOffset>
          </wp:positionH>
          <wp:positionV relativeFrom="page">
            <wp:posOffset>323850</wp:posOffset>
          </wp:positionV>
          <wp:extent cx="2523066" cy="431800"/>
          <wp:effectExtent l="0" t="0" r="0" b="0"/>
          <wp:wrapNone/>
          <wp:docPr id="2" name="Bildobjekt 2" descr="MagnusH:Users:magnush:Saltkrakan_Logo_RGB-svar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gnusH:Users:magnush:Saltkrakan_Logo_RGB-svart.pdf"/>
                  <pic:cNvPicPr>
                    <a:picLocks noChangeAspect="1" noChangeArrowheads="1"/>
                  </pic:cNvPicPr>
                </pic:nvPicPr>
                <pic:blipFill>
                  <a:blip r:embed="rId1"/>
                  <a:stretch>
                    <a:fillRect/>
                  </a:stretch>
                </pic:blipFill>
                <pic:spPr bwMode="auto">
                  <a:xfrm>
                    <a:off x="0" y="0"/>
                    <a:ext cx="2523066" cy="431800"/>
                  </a:xfrm>
                  <a:prstGeom prst="rect">
                    <a:avLst/>
                  </a:prstGeom>
                  <a:noFill/>
                  <a:ln w="9525">
                    <a:noFill/>
                    <a:miter lim="800000"/>
                    <a:headEnd/>
                    <a:tailEnd/>
                  </a:ln>
                </pic:spPr>
              </pic:pic>
            </a:graphicData>
          </a:graphic>
        </wp:anchor>
      </w:drawing>
    </w:r>
    <w:r w:rsidR="00C54DD2">
      <w:rPr>
        <w:rFonts w:ascii="TheMix 5" w:hAnsi="TheMix 5"/>
        <w:noProof/>
        <w:sz w:val="16"/>
        <w:lang w:eastAsia="sv-SE"/>
      </w:rPr>
      <mc:AlternateContent>
        <mc:Choice Requires="wps">
          <w:drawing>
            <wp:anchor distT="0" distB="648000" distL="114300" distR="114300" simplePos="0" relativeHeight="251662336" behindDoc="0" locked="0" layoutInCell="1" allowOverlap="1">
              <wp:simplePos x="0" y="0"/>
              <wp:positionH relativeFrom="page">
                <wp:posOffset>1080135</wp:posOffset>
              </wp:positionH>
              <wp:positionV relativeFrom="page">
                <wp:posOffset>864235</wp:posOffset>
              </wp:positionV>
              <wp:extent cx="5400040" cy="0"/>
              <wp:effectExtent l="22860" t="26035" r="25400" b="2159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38100" cmpd="thickThin">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AD5F58" id="Line 5" o:spid="_x0000_s1026" style="position:absolute;z-index:251662336;visibility:visible;mso-wrap-style:square;mso-width-percent:0;mso-height-percent:0;mso-wrap-distance-left:9pt;mso-wrap-distance-top:0;mso-wrap-distance-right:9pt;mso-wrap-distance-bottom:18mm;mso-position-horizontal:absolute;mso-position-horizontal-relative:page;mso-position-vertical:absolute;mso-position-vertical-relative:page;mso-width-percent:0;mso-height-percent:0;mso-width-relative:page;mso-height-relative:page" from="85.05pt,68.05pt" to="510.2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" strokecolor="black [3213]" strokeweight="3pt">
              <v:stroke linestyle="thickThin"/>
              <v:shadow opacity="22938f" offset="0"/>
              <w10:wrap type="topAndBottom"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D2"/>
    <w:rsid w:val="00037EAB"/>
    <w:rsid w:val="0006714F"/>
    <w:rsid w:val="00075895"/>
    <w:rsid w:val="00085FEA"/>
    <w:rsid w:val="000B5126"/>
    <w:rsid w:val="000E48CC"/>
    <w:rsid w:val="000E63B2"/>
    <w:rsid w:val="00130235"/>
    <w:rsid w:val="00146745"/>
    <w:rsid w:val="00155657"/>
    <w:rsid w:val="0018740F"/>
    <w:rsid w:val="0019487B"/>
    <w:rsid w:val="00211A39"/>
    <w:rsid w:val="00220BA1"/>
    <w:rsid w:val="002C2FA1"/>
    <w:rsid w:val="003207FA"/>
    <w:rsid w:val="00335764"/>
    <w:rsid w:val="00336CCF"/>
    <w:rsid w:val="00351B1B"/>
    <w:rsid w:val="0035722B"/>
    <w:rsid w:val="003A4A7D"/>
    <w:rsid w:val="0043095C"/>
    <w:rsid w:val="00433475"/>
    <w:rsid w:val="004463CA"/>
    <w:rsid w:val="00495E58"/>
    <w:rsid w:val="004C2497"/>
    <w:rsid w:val="004F304A"/>
    <w:rsid w:val="0052676D"/>
    <w:rsid w:val="00542630"/>
    <w:rsid w:val="00563F99"/>
    <w:rsid w:val="00585C79"/>
    <w:rsid w:val="00597CEC"/>
    <w:rsid w:val="00623874"/>
    <w:rsid w:val="00646257"/>
    <w:rsid w:val="0065757D"/>
    <w:rsid w:val="00705897"/>
    <w:rsid w:val="00846B10"/>
    <w:rsid w:val="0085128A"/>
    <w:rsid w:val="0087035D"/>
    <w:rsid w:val="008A5C83"/>
    <w:rsid w:val="008B2129"/>
    <w:rsid w:val="008E0326"/>
    <w:rsid w:val="00904B02"/>
    <w:rsid w:val="00945B68"/>
    <w:rsid w:val="0097306A"/>
    <w:rsid w:val="00A20256"/>
    <w:rsid w:val="00A61508"/>
    <w:rsid w:val="00A63D1E"/>
    <w:rsid w:val="00A931B2"/>
    <w:rsid w:val="00AA0944"/>
    <w:rsid w:val="00AB380F"/>
    <w:rsid w:val="00AC6965"/>
    <w:rsid w:val="00AD306F"/>
    <w:rsid w:val="00AF1E38"/>
    <w:rsid w:val="00AF328B"/>
    <w:rsid w:val="00AF6F44"/>
    <w:rsid w:val="00C00507"/>
    <w:rsid w:val="00C01A73"/>
    <w:rsid w:val="00C54DD2"/>
    <w:rsid w:val="00C95DCF"/>
    <w:rsid w:val="00CF1BD4"/>
    <w:rsid w:val="00D25B83"/>
    <w:rsid w:val="00DB5EE0"/>
    <w:rsid w:val="00DD7A97"/>
    <w:rsid w:val="00DF2535"/>
    <w:rsid w:val="00E17B38"/>
    <w:rsid w:val="00E200A8"/>
    <w:rsid w:val="00ED25B2"/>
    <w:rsid w:val="00EE641F"/>
    <w:rsid w:val="00EF0492"/>
    <w:rsid w:val="00F34181"/>
    <w:rsid w:val="00F46B6E"/>
    <w:rsid w:val="00F5517E"/>
    <w:rsid w:val="00F95D99"/>
    <w:rsid w:val="00FA088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6C42EE76"/>
  <w15:docId w15:val="{0C830D22-B889-4BE9-8109-ECA2963F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DD2"/>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075895"/>
    <w:pPr>
      <w:tabs>
        <w:tab w:val="center" w:pos="4320"/>
        <w:tab w:val="right" w:pos="8640"/>
      </w:tabs>
    </w:pPr>
  </w:style>
  <w:style w:type="character" w:customStyle="1" w:styleId="SidhuvudChar">
    <w:name w:val="Sidhuvud Char"/>
    <w:basedOn w:val="Standardstycketeckensnitt"/>
    <w:link w:val="Sidhuvud"/>
    <w:uiPriority w:val="99"/>
    <w:semiHidden/>
    <w:rsid w:val="00075895"/>
    <w:rPr>
      <w:sz w:val="24"/>
      <w:szCs w:val="24"/>
    </w:rPr>
  </w:style>
  <w:style w:type="paragraph" w:styleId="Sidfot">
    <w:name w:val="footer"/>
    <w:basedOn w:val="Normal"/>
    <w:link w:val="SidfotChar"/>
    <w:uiPriority w:val="99"/>
    <w:semiHidden/>
    <w:unhideWhenUsed/>
    <w:rsid w:val="00075895"/>
    <w:pPr>
      <w:tabs>
        <w:tab w:val="center" w:pos="4320"/>
        <w:tab w:val="right" w:pos="8640"/>
      </w:tabs>
    </w:pPr>
  </w:style>
  <w:style w:type="character" w:customStyle="1" w:styleId="SidfotChar">
    <w:name w:val="Sidfot Char"/>
    <w:basedOn w:val="Standardstycketeckensnitt"/>
    <w:link w:val="Sidfot"/>
    <w:uiPriority w:val="99"/>
    <w:semiHidden/>
    <w:rsid w:val="00075895"/>
    <w:rPr>
      <w:sz w:val="24"/>
      <w:szCs w:val="24"/>
    </w:rPr>
  </w:style>
  <w:style w:type="character" w:styleId="Sidnummer">
    <w:name w:val="page number"/>
    <w:basedOn w:val="Standardstycketeckensnitt"/>
    <w:uiPriority w:val="99"/>
    <w:semiHidden/>
    <w:unhideWhenUsed/>
    <w:rsid w:val="00AC6965"/>
  </w:style>
  <w:style w:type="paragraph" w:styleId="Ballongtext">
    <w:name w:val="Balloon Text"/>
    <w:basedOn w:val="Normal"/>
    <w:link w:val="BallongtextChar"/>
    <w:semiHidden/>
    <w:unhideWhenUsed/>
    <w:rsid w:val="00F5517E"/>
    <w:rPr>
      <w:rFonts w:ascii="Segoe UI" w:hAnsi="Segoe UI" w:cs="Segoe UI"/>
      <w:sz w:val="18"/>
      <w:szCs w:val="18"/>
    </w:rPr>
  </w:style>
  <w:style w:type="character" w:customStyle="1" w:styleId="BallongtextChar">
    <w:name w:val="Ballongtext Char"/>
    <w:basedOn w:val="Standardstycketeckensnitt"/>
    <w:link w:val="Ballongtext"/>
    <w:semiHidden/>
    <w:rsid w:val="00F5517E"/>
    <w:rPr>
      <w:rFonts w:ascii="Segoe UI" w:hAnsi="Segoe UI" w:cs="Segoe UI"/>
      <w:sz w:val="18"/>
      <w:szCs w:val="1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477</Words>
  <Characters>2530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Grow</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Billing</dc:creator>
  <cp:keywords/>
  <cp:lastModifiedBy>Cilla Nergardh</cp:lastModifiedBy>
  <cp:revision>9</cp:revision>
  <cp:lastPrinted>2016-09-19T09:42:00Z</cp:lastPrinted>
  <dcterms:created xsi:type="dcterms:W3CDTF">2016-09-15T10:47:00Z</dcterms:created>
  <dcterms:modified xsi:type="dcterms:W3CDTF">2016-09-19T09:43:00Z</dcterms:modified>
</cp:coreProperties>
</file>