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C30F1" w14:textId="1011A77F" w:rsidR="00EB76D5" w:rsidRDefault="007C5AE0" w:rsidP="00077065">
      <w:pPr>
        <w:spacing w:line="276" w:lineRule="auto"/>
        <w:rPr>
          <w:b/>
          <w:sz w:val="40"/>
          <w:szCs w:val="40"/>
        </w:rPr>
      </w:pPr>
      <w:r>
        <w:rPr>
          <w:b/>
          <w:sz w:val="40"/>
          <w:szCs w:val="40"/>
        </w:rPr>
        <w:t>Ford</w:t>
      </w:r>
      <w:r w:rsidR="00925606">
        <w:rPr>
          <w:b/>
          <w:sz w:val="40"/>
          <w:szCs w:val="40"/>
        </w:rPr>
        <w:t xml:space="preserve"> </w:t>
      </w:r>
      <w:r w:rsidR="005E0275">
        <w:rPr>
          <w:b/>
          <w:sz w:val="40"/>
          <w:szCs w:val="40"/>
        </w:rPr>
        <w:t xml:space="preserve">rekryterar till </w:t>
      </w:r>
      <w:r w:rsidR="00391617">
        <w:rPr>
          <w:b/>
          <w:sz w:val="40"/>
          <w:szCs w:val="40"/>
        </w:rPr>
        <w:t>sitt första</w:t>
      </w:r>
      <w:r w:rsidR="00654999">
        <w:rPr>
          <w:b/>
          <w:sz w:val="40"/>
          <w:szCs w:val="40"/>
        </w:rPr>
        <w:t xml:space="preserve"> </w:t>
      </w:r>
      <w:r w:rsidR="005E0275">
        <w:rPr>
          <w:b/>
          <w:sz w:val="40"/>
          <w:szCs w:val="40"/>
        </w:rPr>
        <w:t>E</w:t>
      </w:r>
      <w:r w:rsidR="00391617">
        <w:rPr>
          <w:b/>
          <w:sz w:val="40"/>
          <w:szCs w:val="40"/>
        </w:rPr>
        <w:t>-sport</w:t>
      </w:r>
      <w:r w:rsidR="00925606">
        <w:rPr>
          <w:b/>
          <w:sz w:val="40"/>
          <w:szCs w:val="40"/>
        </w:rPr>
        <w:t>lag</w:t>
      </w:r>
      <w:r w:rsidR="005E0275">
        <w:rPr>
          <w:b/>
          <w:sz w:val="40"/>
          <w:szCs w:val="40"/>
        </w:rPr>
        <w:t xml:space="preserve"> under Gamescom</w:t>
      </w:r>
    </w:p>
    <w:p w14:paraId="009E781A" w14:textId="77777777" w:rsidR="00833B6A" w:rsidRPr="009F4797" w:rsidRDefault="00833B6A" w:rsidP="00077065">
      <w:pPr>
        <w:spacing w:line="276" w:lineRule="auto"/>
      </w:pPr>
    </w:p>
    <w:p w14:paraId="5A723C4F" w14:textId="50C12A6F" w:rsidR="00494AD6" w:rsidRDefault="0037322C" w:rsidP="007A6A19">
      <w:pPr>
        <w:spacing w:line="276" w:lineRule="auto"/>
        <w:rPr>
          <w:rFonts w:ascii="Helvetica" w:hAnsi="Helvetica"/>
          <w:b/>
          <w:sz w:val="22"/>
          <w:szCs w:val="22"/>
        </w:rPr>
      </w:pPr>
      <w:r>
        <w:rPr>
          <w:rFonts w:ascii="Helvetica" w:hAnsi="Helvetica"/>
          <w:b/>
          <w:sz w:val="22"/>
          <w:szCs w:val="22"/>
        </w:rPr>
        <w:t xml:space="preserve">Ford </w:t>
      </w:r>
      <w:r w:rsidR="009F2B7D">
        <w:rPr>
          <w:rFonts w:ascii="Helvetica" w:hAnsi="Helvetica"/>
          <w:b/>
          <w:sz w:val="22"/>
          <w:szCs w:val="22"/>
        </w:rPr>
        <w:t xml:space="preserve">bygger vidare på sitt racingarv från den fysiska världen och </w:t>
      </w:r>
      <w:r>
        <w:rPr>
          <w:rFonts w:ascii="Helvetica" w:hAnsi="Helvetica"/>
          <w:b/>
          <w:sz w:val="22"/>
          <w:szCs w:val="22"/>
        </w:rPr>
        <w:t xml:space="preserve">lanserar </w:t>
      </w:r>
      <w:r w:rsidR="00391617">
        <w:rPr>
          <w:rFonts w:ascii="Helvetica" w:hAnsi="Helvetica"/>
          <w:b/>
          <w:sz w:val="22"/>
          <w:szCs w:val="22"/>
        </w:rPr>
        <w:t xml:space="preserve">sitt första E-sportlag </w:t>
      </w:r>
      <w:r w:rsidR="00FD3F62">
        <w:rPr>
          <w:rFonts w:ascii="Helvetica" w:hAnsi="Helvetica"/>
          <w:b/>
          <w:sz w:val="22"/>
          <w:szCs w:val="22"/>
        </w:rPr>
        <w:t xml:space="preserve">någonsin. Rekryteringen för </w:t>
      </w:r>
      <w:bookmarkStart w:id="0" w:name="_GoBack"/>
      <w:bookmarkEnd w:id="0"/>
      <w:r w:rsidR="00FD3F62">
        <w:rPr>
          <w:rFonts w:ascii="Helvetica" w:hAnsi="Helvetica"/>
          <w:b/>
          <w:sz w:val="22"/>
          <w:szCs w:val="22"/>
        </w:rPr>
        <w:t>nationella lag, under namnet "Fordzilla", kommer börja under gamingmässan Gamescom i tyska Köln</w:t>
      </w:r>
      <w:r w:rsidR="009F2B7D">
        <w:rPr>
          <w:rFonts w:ascii="Helvetica" w:hAnsi="Helvetica"/>
          <w:b/>
          <w:sz w:val="22"/>
          <w:szCs w:val="22"/>
        </w:rPr>
        <w:t xml:space="preserve"> nu i veckan</w:t>
      </w:r>
      <w:r w:rsidR="00FD3F62">
        <w:rPr>
          <w:rFonts w:ascii="Helvetica" w:hAnsi="Helvetica"/>
          <w:b/>
          <w:sz w:val="22"/>
          <w:szCs w:val="22"/>
        </w:rPr>
        <w:t>.</w:t>
      </w:r>
    </w:p>
    <w:p w14:paraId="6B808BBF" w14:textId="77777777" w:rsidR="000F2F98" w:rsidRPr="009F4797" w:rsidRDefault="000F2F98" w:rsidP="007A6A19">
      <w:pPr>
        <w:spacing w:line="276" w:lineRule="auto"/>
        <w:rPr>
          <w:sz w:val="22"/>
          <w:szCs w:val="22"/>
        </w:rPr>
      </w:pPr>
    </w:p>
    <w:p w14:paraId="3D7E1D04" w14:textId="1D85B493" w:rsidR="00176C5A" w:rsidRDefault="00117C1E" w:rsidP="00176C5A">
      <w:pPr>
        <w:spacing w:line="276" w:lineRule="auto"/>
        <w:rPr>
          <w:rFonts w:ascii="Georgia" w:hAnsi="Georgia"/>
          <w:sz w:val="22"/>
          <w:szCs w:val="22"/>
        </w:rPr>
      </w:pPr>
      <w:r>
        <w:rPr>
          <w:rFonts w:ascii="Georgia" w:hAnsi="Georgia"/>
          <w:sz w:val="22"/>
          <w:szCs w:val="22"/>
        </w:rPr>
        <w:t xml:space="preserve">Ford fortsätter att undersöka och finna synergier mellan den digitala och den </w:t>
      </w:r>
      <w:r w:rsidR="009F2B7D">
        <w:rPr>
          <w:rFonts w:ascii="Georgia" w:hAnsi="Georgia"/>
          <w:sz w:val="22"/>
          <w:szCs w:val="22"/>
        </w:rPr>
        <w:t xml:space="preserve">fysiska </w:t>
      </w:r>
      <w:r>
        <w:rPr>
          <w:rFonts w:ascii="Georgia" w:hAnsi="Georgia"/>
          <w:sz w:val="22"/>
          <w:szCs w:val="22"/>
        </w:rPr>
        <w:t>världen, där företaget tror att gaming kan hjälpa till rörande hur vi ser på och utvecklar framtidens mobilitet.</w:t>
      </w:r>
      <w:r w:rsidR="005A5ADA">
        <w:rPr>
          <w:rFonts w:ascii="Georgia" w:hAnsi="Georgia"/>
          <w:sz w:val="22"/>
          <w:szCs w:val="22"/>
        </w:rPr>
        <w:t xml:space="preserve"> Miljoner av människor öve</w:t>
      </w:r>
      <w:r w:rsidR="00DB11BA">
        <w:rPr>
          <w:rFonts w:ascii="Georgia" w:hAnsi="Georgia"/>
          <w:sz w:val="22"/>
          <w:szCs w:val="22"/>
        </w:rPr>
        <w:t>r hela världen har satt sig i olika</w:t>
      </w:r>
      <w:r w:rsidR="005A5ADA">
        <w:rPr>
          <w:rFonts w:ascii="Georgia" w:hAnsi="Georgia"/>
          <w:sz w:val="22"/>
          <w:szCs w:val="22"/>
        </w:rPr>
        <w:t xml:space="preserve"> Ford-modeller i den </w:t>
      </w:r>
      <w:r w:rsidR="00947A88">
        <w:rPr>
          <w:rFonts w:ascii="Georgia" w:hAnsi="Georgia"/>
          <w:sz w:val="22"/>
          <w:szCs w:val="22"/>
        </w:rPr>
        <w:t>virtuella</w:t>
      </w:r>
      <w:r w:rsidR="005A5ADA">
        <w:rPr>
          <w:rFonts w:ascii="Georgia" w:hAnsi="Georgia"/>
          <w:sz w:val="22"/>
          <w:szCs w:val="22"/>
        </w:rPr>
        <w:t xml:space="preserve"> världen. Nu vill Ford hitta de absolut bästa förarna för att bygga upp sitt första E-sportlag någonsin.</w:t>
      </w:r>
    </w:p>
    <w:p w14:paraId="1710A787" w14:textId="77777777" w:rsidR="005E0275" w:rsidRDefault="005E0275" w:rsidP="00176C5A">
      <w:pPr>
        <w:spacing w:line="276" w:lineRule="auto"/>
        <w:rPr>
          <w:rFonts w:ascii="Georgia" w:hAnsi="Georgia"/>
          <w:sz w:val="22"/>
          <w:szCs w:val="22"/>
        </w:rPr>
      </w:pPr>
    </w:p>
    <w:p w14:paraId="5AD5AF36" w14:textId="52DFEA26" w:rsidR="00DD519E" w:rsidRDefault="005E0275" w:rsidP="00DD519E">
      <w:pPr>
        <w:pStyle w:val="Liststycke"/>
        <w:numPr>
          <w:ilvl w:val="0"/>
          <w:numId w:val="5"/>
        </w:numPr>
        <w:spacing w:line="276" w:lineRule="auto"/>
        <w:rPr>
          <w:rFonts w:ascii="Georgia" w:hAnsi="Georgia"/>
          <w:sz w:val="22"/>
          <w:szCs w:val="22"/>
        </w:rPr>
      </w:pPr>
      <w:r>
        <w:rPr>
          <w:rFonts w:ascii="Georgia" w:hAnsi="Georgia"/>
          <w:sz w:val="22"/>
          <w:szCs w:val="22"/>
        </w:rPr>
        <w:t xml:space="preserve">Ford har ett väldigt fint arv och </w:t>
      </w:r>
      <w:r w:rsidR="009F2B7D">
        <w:rPr>
          <w:rFonts w:ascii="Georgia" w:hAnsi="Georgia"/>
          <w:sz w:val="22"/>
          <w:szCs w:val="22"/>
        </w:rPr>
        <w:t xml:space="preserve">fin </w:t>
      </w:r>
      <w:r>
        <w:rPr>
          <w:rFonts w:ascii="Georgia" w:hAnsi="Georgia"/>
          <w:sz w:val="22"/>
          <w:szCs w:val="22"/>
        </w:rPr>
        <w:t>erfarenhet av racing. Nu är d</w:t>
      </w:r>
      <w:r w:rsidR="007D5BD1">
        <w:rPr>
          <w:rFonts w:ascii="Georgia" w:hAnsi="Georgia"/>
          <w:sz w:val="22"/>
          <w:szCs w:val="22"/>
        </w:rPr>
        <w:t xml:space="preserve">et dags att ta den erfarenheten, </w:t>
      </w:r>
      <w:r>
        <w:rPr>
          <w:rFonts w:ascii="Georgia" w:hAnsi="Georgia"/>
          <w:sz w:val="22"/>
          <w:szCs w:val="22"/>
        </w:rPr>
        <w:t>applicera den inom E-s</w:t>
      </w:r>
      <w:r w:rsidR="007D5BD1">
        <w:rPr>
          <w:rFonts w:ascii="Georgia" w:hAnsi="Georgia"/>
          <w:sz w:val="22"/>
          <w:szCs w:val="22"/>
        </w:rPr>
        <w:t>portvärlden</w:t>
      </w:r>
      <w:r>
        <w:rPr>
          <w:rFonts w:ascii="Georgia" w:hAnsi="Georgia"/>
          <w:sz w:val="22"/>
          <w:szCs w:val="22"/>
        </w:rPr>
        <w:t xml:space="preserve"> och samla upp talang</w:t>
      </w:r>
      <w:r w:rsidR="007D5BD1">
        <w:rPr>
          <w:rFonts w:ascii="Georgia" w:hAnsi="Georgia"/>
          <w:sz w:val="22"/>
          <w:szCs w:val="22"/>
        </w:rPr>
        <w:t xml:space="preserve">fulla </w:t>
      </w:r>
      <w:r>
        <w:rPr>
          <w:rFonts w:ascii="Georgia" w:hAnsi="Georgia"/>
          <w:sz w:val="22"/>
          <w:szCs w:val="22"/>
        </w:rPr>
        <w:t>virtuella ra</w:t>
      </w:r>
      <w:r w:rsidR="007D5BD1">
        <w:rPr>
          <w:rFonts w:ascii="Georgia" w:hAnsi="Georgia"/>
          <w:sz w:val="22"/>
          <w:szCs w:val="22"/>
        </w:rPr>
        <w:t>cingförare och få dem att ta köra n</w:t>
      </w:r>
      <w:r>
        <w:rPr>
          <w:rFonts w:ascii="Georgia" w:hAnsi="Georgia"/>
          <w:sz w:val="22"/>
          <w:szCs w:val="22"/>
        </w:rPr>
        <w:t xml:space="preserve">ågon av våra Ford Performance-bilar, säger Roelant de Waard, </w:t>
      </w:r>
      <w:r w:rsidR="006506F2">
        <w:rPr>
          <w:rFonts w:ascii="Georgia" w:hAnsi="Georgia"/>
          <w:sz w:val="22"/>
          <w:szCs w:val="22"/>
        </w:rPr>
        <w:t>marknads- och försäljningschef på Ford Europa.</w:t>
      </w:r>
    </w:p>
    <w:p w14:paraId="0388F258" w14:textId="77777777" w:rsidR="00DB11BA" w:rsidRPr="00176C5A" w:rsidRDefault="00DB11BA" w:rsidP="00DB11BA">
      <w:pPr>
        <w:spacing w:line="276" w:lineRule="auto"/>
        <w:rPr>
          <w:rFonts w:ascii="Georgia" w:hAnsi="Georgia"/>
          <w:b/>
          <w:sz w:val="22"/>
          <w:szCs w:val="22"/>
        </w:rPr>
      </w:pPr>
    </w:p>
    <w:p w14:paraId="37C5D8AF" w14:textId="189CC8E2" w:rsidR="00DB11BA" w:rsidRDefault="00694325" w:rsidP="00DB11BA">
      <w:pPr>
        <w:spacing w:line="276" w:lineRule="auto"/>
        <w:rPr>
          <w:rFonts w:ascii="Georgia" w:hAnsi="Georgia"/>
          <w:b/>
          <w:sz w:val="22"/>
          <w:szCs w:val="22"/>
        </w:rPr>
      </w:pPr>
      <w:r>
        <w:rPr>
          <w:rFonts w:ascii="Georgia" w:hAnsi="Georgia"/>
          <w:b/>
          <w:sz w:val="22"/>
          <w:szCs w:val="22"/>
        </w:rPr>
        <w:t>Bygger up</w:t>
      </w:r>
      <w:r w:rsidR="00581AF8">
        <w:rPr>
          <w:rFonts w:ascii="Georgia" w:hAnsi="Georgia"/>
          <w:b/>
          <w:sz w:val="22"/>
          <w:szCs w:val="22"/>
        </w:rPr>
        <w:t>p nationella och internationellt</w:t>
      </w:r>
      <w:r>
        <w:rPr>
          <w:rFonts w:ascii="Georgia" w:hAnsi="Georgia"/>
          <w:b/>
          <w:sz w:val="22"/>
          <w:szCs w:val="22"/>
        </w:rPr>
        <w:t xml:space="preserve"> lag</w:t>
      </w:r>
    </w:p>
    <w:p w14:paraId="3C168CB0" w14:textId="3A55FD20" w:rsidR="00DB11BA" w:rsidRDefault="00694325" w:rsidP="00DB11BA">
      <w:pPr>
        <w:spacing w:line="276" w:lineRule="auto"/>
        <w:rPr>
          <w:rFonts w:ascii="Georgia" w:hAnsi="Georgia"/>
          <w:sz w:val="22"/>
          <w:szCs w:val="22"/>
        </w:rPr>
      </w:pPr>
      <w:r>
        <w:rPr>
          <w:rFonts w:ascii="Georgia" w:hAnsi="Georgia"/>
          <w:sz w:val="22"/>
          <w:szCs w:val="22"/>
        </w:rPr>
        <w:t>Ford startar sin rekrytering av gamers under den kommande Gamescom-mässan i Köln. Fordzilla-lag kommer att skapas för Frankrike, Tyskland, Italien, Spanien och Storbritannien, såväl som ett europeiskt lag bestående av stjärnspelare från de nationella lagen.</w:t>
      </w:r>
    </w:p>
    <w:p w14:paraId="224B967E" w14:textId="77777777" w:rsidR="00DD519E" w:rsidRDefault="00DD519E" w:rsidP="00DD519E">
      <w:pPr>
        <w:spacing w:line="276" w:lineRule="auto"/>
        <w:rPr>
          <w:rFonts w:ascii="Georgia" w:hAnsi="Georgia"/>
          <w:sz w:val="22"/>
          <w:szCs w:val="22"/>
        </w:rPr>
      </w:pPr>
    </w:p>
    <w:p w14:paraId="773E59AC" w14:textId="515CEBD8" w:rsidR="003E5026" w:rsidRDefault="00264741" w:rsidP="003E5026">
      <w:pPr>
        <w:pStyle w:val="Liststycke"/>
        <w:numPr>
          <w:ilvl w:val="0"/>
          <w:numId w:val="5"/>
        </w:numPr>
        <w:spacing w:line="276" w:lineRule="auto"/>
        <w:rPr>
          <w:rFonts w:ascii="Georgia" w:hAnsi="Georgia"/>
          <w:sz w:val="22"/>
          <w:szCs w:val="22"/>
        </w:rPr>
      </w:pPr>
      <w:r>
        <w:rPr>
          <w:rFonts w:ascii="Georgia" w:hAnsi="Georgia"/>
          <w:sz w:val="22"/>
          <w:szCs w:val="22"/>
        </w:rPr>
        <w:t xml:space="preserve">Gränserna mellan den </w:t>
      </w:r>
      <w:r w:rsidR="009F2B7D">
        <w:rPr>
          <w:rFonts w:ascii="Georgia" w:hAnsi="Georgia"/>
          <w:sz w:val="22"/>
          <w:szCs w:val="22"/>
        </w:rPr>
        <w:t xml:space="preserve">fysiska </w:t>
      </w:r>
      <w:r>
        <w:rPr>
          <w:rFonts w:ascii="Georgia" w:hAnsi="Georgia"/>
          <w:sz w:val="22"/>
          <w:szCs w:val="22"/>
        </w:rPr>
        <w:t>och den virtuella</w:t>
      </w:r>
      <w:r w:rsidR="005C5CD8">
        <w:rPr>
          <w:rFonts w:ascii="Georgia" w:hAnsi="Georgia"/>
          <w:sz w:val="22"/>
          <w:szCs w:val="22"/>
        </w:rPr>
        <w:t xml:space="preserve"> världen håller på att suddas ut, och g</w:t>
      </w:r>
      <w:r>
        <w:rPr>
          <w:rFonts w:ascii="Georgia" w:hAnsi="Georgia"/>
          <w:sz w:val="22"/>
          <w:szCs w:val="22"/>
        </w:rPr>
        <w:t>aming är numera en del av mainstreamkultur</w:t>
      </w:r>
      <w:r w:rsidR="007C2986">
        <w:rPr>
          <w:rFonts w:ascii="Georgia" w:hAnsi="Georgia"/>
          <w:sz w:val="22"/>
          <w:szCs w:val="22"/>
        </w:rPr>
        <w:t>en</w:t>
      </w:r>
      <w:r>
        <w:rPr>
          <w:rFonts w:ascii="Georgia" w:hAnsi="Georgia"/>
          <w:sz w:val="22"/>
          <w:szCs w:val="22"/>
        </w:rPr>
        <w:t>.</w:t>
      </w:r>
      <w:r w:rsidR="007C2986">
        <w:rPr>
          <w:rFonts w:ascii="Georgia" w:hAnsi="Georgia"/>
          <w:sz w:val="22"/>
          <w:szCs w:val="22"/>
        </w:rPr>
        <w:t xml:space="preserve"> Gamingproffs utmanar professionella racingförare i den </w:t>
      </w:r>
      <w:r w:rsidR="009F2B7D">
        <w:rPr>
          <w:rFonts w:ascii="Georgia" w:hAnsi="Georgia"/>
          <w:sz w:val="22"/>
          <w:szCs w:val="22"/>
        </w:rPr>
        <w:t xml:space="preserve">fysiska </w:t>
      </w:r>
      <w:r w:rsidR="007C2986">
        <w:rPr>
          <w:rFonts w:ascii="Georgia" w:hAnsi="Georgia"/>
          <w:sz w:val="22"/>
          <w:szCs w:val="22"/>
        </w:rPr>
        <w:t xml:space="preserve">världen och många av våra vardagliga aktiviteter är </w:t>
      </w:r>
      <w:r w:rsidR="005C5CD8">
        <w:rPr>
          <w:rFonts w:ascii="Georgia" w:hAnsi="Georgia"/>
          <w:sz w:val="22"/>
          <w:szCs w:val="22"/>
        </w:rPr>
        <w:t xml:space="preserve">"gameifierade", </w:t>
      </w:r>
      <w:r w:rsidR="007D5BD1">
        <w:rPr>
          <w:rFonts w:ascii="Georgia" w:hAnsi="Georgia"/>
          <w:sz w:val="22"/>
          <w:szCs w:val="22"/>
        </w:rPr>
        <w:t>det ser vi i allt</w:t>
      </w:r>
      <w:r w:rsidR="005C5CD8">
        <w:rPr>
          <w:rFonts w:ascii="Georgia" w:hAnsi="Georgia"/>
          <w:sz w:val="22"/>
          <w:szCs w:val="22"/>
        </w:rPr>
        <w:t xml:space="preserve"> från</w:t>
      </w:r>
      <w:r w:rsidR="007C2986">
        <w:rPr>
          <w:rFonts w:ascii="Georgia" w:hAnsi="Georgia"/>
          <w:sz w:val="22"/>
          <w:szCs w:val="22"/>
        </w:rPr>
        <w:t xml:space="preserve"> träningsappar till att samla lojalitetspoäng för att få </w:t>
      </w:r>
      <w:r w:rsidR="006303E5">
        <w:rPr>
          <w:rFonts w:ascii="Georgia" w:hAnsi="Georgia"/>
          <w:sz w:val="22"/>
          <w:szCs w:val="22"/>
        </w:rPr>
        <w:t>en gratis kopp kaffe</w:t>
      </w:r>
      <w:r w:rsidR="007C2986">
        <w:rPr>
          <w:rFonts w:ascii="Georgia" w:hAnsi="Georgia"/>
          <w:sz w:val="22"/>
          <w:szCs w:val="22"/>
        </w:rPr>
        <w:t>. Genom att dra nytta av passionen och expertisen från gami</w:t>
      </w:r>
      <w:r w:rsidR="00321016">
        <w:rPr>
          <w:rFonts w:ascii="Georgia" w:hAnsi="Georgia"/>
          <w:sz w:val="22"/>
          <w:szCs w:val="22"/>
        </w:rPr>
        <w:t xml:space="preserve">ngkulturen kan vi utveckla våra tankar </w:t>
      </w:r>
      <w:r w:rsidR="007C2986">
        <w:rPr>
          <w:rFonts w:ascii="Georgia" w:hAnsi="Georgia"/>
          <w:sz w:val="22"/>
          <w:szCs w:val="22"/>
        </w:rPr>
        <w:t xml:space="preserve">rörande hur framtidens resor kan se ut – något vi </w:t>
      </w:r>
      <w:r w:rsidR="003E5026">
        <w:rPr>
          <w:rFonts w:ascii="Georgia" w:hAnsi="Georgia"/>
          <w:sz w:val="22"/>
          <w:szCs w:val="22"/>
        </w:rPr>
        <w:t xml:space="preserve">är engagerade i och </w:t>
      </w:r>
      <w:r w:rsidR="007C2986">
        <w:rPr>
          <w:rFonts w:ascii="Georgia" w:hAnsi="Georgia"/>
          <w:sz w:val="22"/>
          <w:szCs w:val="22"/>
        </w:rPr>
        <w:t>tycker känns väldigt</w:t>
      </w:r>
      <w:r w:rsidR="003E5026">
        <w:rPr>
          <w:rFonts w:ascii="Georgia" w:hAnsi="Georgia"/>
          <w:sz w:val="22"/>
          <w:szCs w:val="22"/>
        </w:rPr>
        <w:t xml:space="preserve"> spännande, säger Amko Leenarts, chefsdesigner på Ford Europa.</w:t>
      </w:r>
    </w:p>
    <w:p w14:paraId="7EB424A8" w14:textId="77777777" w:rsidR="003E5026" w:rsidRPr="003E5026" w:rsidRDefault="003E5026" w:rsidP="003E5026">
      <w:pPr>
        <w:spacing w:line="276" w:lineRule="auto"/>
        <w:rPr>
          <w:rFonts w:ascii="Georgia" w:hAnsi="Georgia"/>
          <w:sz w:val="22"/>
          <w:szCs w:val="22"/>
        </w:rPr>
      </w:pPr>
    </w:p>
    <w:p w14:paraId="47B17A78" w14:textId="74D0A877" w:rsidR="003E5026" w:rsidRPr="00525EE8" w:rsidRDefault="003E5026" w:rsidP="00525EE8">
      <w:pPr>
        <w:pStyle w:val="Liststycke"/>
        <w:numPr>
          <w:ilvl w:val="0"/>
          <w:numId w:val="5"/>
        </w:numPr>
        <w:spacing w:line="276" w:lineRule="auto"/>
        <w:rPr>
          <w:rFonts w:ascii="Georgia" w:hAnsi="Georgia"/>
          <w:sz w:val="22"/>
          <w:szCs w:val="22"/>
        </w:rPr>
      </w:pPr>
      <w:r>
        <w:rPr>
          <w:rFonts w:ascii="Georgia" w:hAnsi="Georgia"/>
          <w:sz w:val="22"/>
          <w:szCs w:val="22"/>
        </w:rPr>
        <w:t xml:space="preserve">Vi är glada att se </w:t>
      </w:r>
      <w:r w:rsidR="006303E5">
        <w:rPr>
          <w:rFonts w:ascii="Georgia" w:hAnsi="Georgia"/>
          <w:sz w:val="22"/>
          <w:szCs w:val="22"/>
        </w:rPr>
        <w:t>hur s</w:t>
      </w:r>
      <w:r w:rsidR="00E5060B">
        <w:rPr>
          <w:rFonts w:ascii="Georgia" w:hAnsi="Georgia"/>
          <w:sz w:val="22"/>
          <w:szCs w:val="22"/>
        </w:rPr>
        <w:t>tora varumärken som Ford väljer att satsa på</w:t>
      </w:r>
      <w:r w:rsidR="00C44554">
        <w:rPr>
          <w:rFonts w:ascii="Georgia" w:hAnsi="Georgia"/>
          <w:sz w:val="22"/>
          <w:szCs w:val="22"/>
        </w:rPr>
        <w:t xml:space="preserve"> </w:t>
      </w:r>
      <w:r>
        <w:rPr>
          <w:rFonts w:ascii="Georgia" w:hAnsi="Georgia"/>
          <w:sz w:val="22"/>
          <w:szCs w:val="22"/>
        </w:rPr>
        <w:t>Forza Motorsport</w:t>
      </w:r>
      <w:r w:rsidR="00E5060B">
        <w:rPr>
          <w:rFonts w:ascii="Georgia" w:hAnsi="Georgia"/>
          <w:sz w:val="22"/>
          <w:szCs w:val="22"/>
        </w:rPr>
        <w:t xml:space="preserve">. </w:t>
      </w:r>
      <w:r w:rsidR="00E92DF1" w:rsidRPr="00E5060B">
        <w:rPr>
          <w:rFonts w:ascii="Georgia" w:hAnsi="Georgia"/>
          <w:sz w:val="22"/>
          <w:szCs w:val="22"/>
        </w:rPr>
        <w:t xml:space="preserve">Vi har sett en märkbar </w:t>
      </w:r>
      <w:r w:rsidR="00E5060B">
        <w:rPr>
          <w:rFonts w:ascii="Georgia" w:hAnsi="Georgia"/>
          <w:sz w:val="22"/>
          <w:szCs w:val="22"/>
        </w:rPr>
        <w:t>ökning av</w:t>
      </w:r>
      <w:r w:rsidR="00E92DF1" w:rsidRPr="00E5060B">
        <w:rPr>
          <w:rFonts w:ascii="Georgia" w:hAnsi="Georgia"/>
          <w:sz w:val="22"/>
          <w:szCs w:val="22"/>
        </w:rPr>
        <w:t xml:space="preserve"> spelande</w:t>
      </w:r>
      <w:r w:rsidR="00E5060B">
        <w:rPr>
          <w:rFonts w:ascii="Georgia" w:hAnsi="Georgia"/>
          <w:sz w:val="22"/>
          <w:szCs w:val="22"/>
        </w:rPr>
        <w:t xml:space="preserve"> som vill börja tävla</w:t>
      </w:r>
      <w:r w:rsidR="00525EE8">
        <w:rPr>
          <w:rFonts w:ascii="Georgia" w:hAnsi="Georgia"/>
          <w:sz w:val="22"/>
          <w:szCs w:val="22"/>
        </w:rPr>
        <w:t xml:space="preserve"> i E-sport, och </w:t>
      </w:r>
      <w:r w:rsidR="00E86CD8">
        <w:rPr>
          <w:rFonts w:ascii="Georgia" w:hAnsi="Georgia"/>
          <w:sz w:val="22"/>
          <w:szCs w:val="22"/>
        </w:rPr>
        <w:t>vi ser även ett ökande antal som vill</w:t>
      </w:r>
      <w:r w:rsidR="00525EE8">
        <w:rPr>
          <w:rFonts w:ascii="Georgia" w:hAnsi="Georgia"/>
          <w:sz w:val="22"/>
          <w:szCs w:val="22"/>
        </w:rPr>
        <w:t xml:space="preserve"> följa tävlingarna</w:t>
      </w:r>
      <w:r w:rsidR="00E86CD8">
        <w:rPr>
          <w:rFonts w:ascii="Georgia" w:hAnsi="Georgia"/>
          <w:sz w:val="22"/>
          <w:szCs w:val="22"/>
        </w:rPr>
        <w:t xml:space="preserve">. Det känns jättekul att partners som Ford Motor Company </w:t>
      </w:r>
      <w:r w:rsidR="00806C6F">
        <w:rPr>
          <w:rFonts w:ascii="Georgia" w:hAnsi="Georgia"/>
          <w:sz w:val="22"/>
          <w:szCs w:val="22"/>
        </w:rPr>
        <w:t>öppnar u</w:t>
      </w:r>
      <w:r w:rsidR="007804C6">
        <w:rPr>
          <w:rFonts w:ascii="Georgia" w:hAnsi="Georgia"/>
          <w:sz w:val="22"/>
          <w:szCs w:val="22"/>
        </w:rPr>
        <w:t>pp för ännu fler möjligheter</w:t>
      </w:r>
      <w:r w:rsidR="00806C6F">
        <w:rPr>
          <w:rFonts w:ascii="Georgia" w:hAnsi="Georgia"/>
          <w:sz w:val="22"/>
          <w:szCs w:val="22"/>
        </w:rPr>
        <w:t>,</w:t>
      </w:r>
      <w:r w:rsidR="00E86CD8">
        <w:rPr>
          <w:rFonts w:ascii="Georgia" w:hAnsi="Georgia"/>
          <w:sz w:val="22"/>
          <w:szCs w:val="22"/>
        </w:rPr>
        <w:t xml:space="preserve"> </w:t>
      </w:r>
      <w:r w:rsidR="00E92DF1" w:rsidRPr="00525EE8">
        <w:rPr>
          <w:rFonts w:ascii="Georgia" w:hAnsi="Georgia"/>
          <w:sz w:val="22"/>
          <w:szCs w:val="22"/>
        </w:rPr>
        <w:t>säger Justin Osmer, chef för partnerutveckling vid Turn 10 Studios</w:t>
      </w:r>
      <w:r w:rsidR="009F2B7D">
        <w:rPr>
          <w:rFonts w:ascii="Georgia" w:hAnsi="Georgia"/>
          <w:sz w:val="22"/>
          <w:szCs w:val="22"/>
        </w:rPr>
        <w:t>,</w:t>
      </w:r>
      <w:r w:rsidR="00E92DF1" w:rsidRPr="00525EE8">
        <w:rPr>
          <w:rFonts w:ascii="Georgia" w:hAnsi="Georgia"/>
          <w:sz w:val="22"/>
          <w:szCs w:val="22"/>
        </w:rPr>
        <w:t xml:space="preserve"> skaparna av Forza Motorsport.</w:t>
      </w:r>
    </w:p>
    <w:p w14:paraId="73490C12" w14:textId="77777777" w:rsidR="00136FE8" w:rsidRDefault="00136FE8" w:rsidP="00C94C01">
      <w:pPr>
        <w:pStyle w:val="p1"/>
        <w:spacing w:line="276" w:lineRule="auto"/>
        <w:rPr>
          <w:rFonts w:ascii="Georgia" w:hAnsi="Georgia" w:cstheme="minorBidi"/>
          <w:color w:val="auto"/>
          <w:sz w:val="22"/>
          <w:szCs w:val="24"/>
          <w:lang w:eastAsia="en-US"/>
        </w:rPr>
      </w:pPr>
    </w:p>
    <w:p w14:paraId="5460FEB5" w14:textId="77777777" w:rsidR="00833B6A" w:rsidRDefault="00833B6A" w:rsidP="00C94C01">
      <w:pPr>
        <w:pStyle w:val="p1"/>
        <w:spacing w:line="276" w:lineRule="auto"/>
        <w:rPr>
          <w:rFonts w:ascii="Georgia" w:hAnsi="Georgia"/>
          <w:b/>
          <w:bCs/>
          <w:color w:val="000000" w:themeColor="text1"/>
        </w:rPr>
      </w:pPr>
    </w:p>
    <w:p w14:paraId="28183C73" w14:textId="77777777" w:rsidR="00053A78" w:rsidRDefault="00053A78" w:rsidP="00053A78">
      <w:pPr>
        <w:pBdr>
          <w:bottom w:val="single" w:sz="6" w:space="1" w:color="auto"/>
        </w:pBdr>
        <w:spacing w:line="276" w:lineRule="auto"/>
      </w:pPr>
    </w:p>
    <w:p w14:paraId="44D3C153" w14:textId="77777777" w:rsidR="00053A78" w:rsidRPr="00136FE8" w:rsidRDefault="00053A78" w:rsidP="00053A78">
      <w:pPr>
        <w:rPr>
          <w:rFonts w:ascii="Georgia" w:hAnsi="Georgia"/>
          <w:sz w:val="20"/>
          <w:szCs w:val="22"/>
        </w:rPr>
      </w:pPr>
      <w:r w:rsidRPr="00136FE8">
        <w:rPr>
          <w:rFonts w:ascii="Georgia" w:hAnsi="Georgia"/>
          <w:sz w:val="20"/>
          <w:szCs w:val="22"/>
        </w:rPr>
        <w:lastRenderedPageBreak/>
        <w:t xml:space="preserve">För mer information och intervjuer, var vänlig kontakta </w:t>
      </w:r>
    </w:p>
    <w:p w14:paraId="0AAC53D0" w14:textId="77777777" w:rsidR="00053A78" w:rsidRPr="00136FE8" w:rsidRDefault="00053A78" w:rsidP="00053A78">
      <w:pPr>
        <w:rPr>
          <w:rStyle w:val="Hyperlnk"/>
          <w:rFonts w:ascii="Georgia" w:hAnsi="Georgia"/>
          <w:color w:val="FF0000"/>
          <w:sz w:val="20"/>
          <w:szCs w:val="22"/>
        </w:rPr>
      </w:pPr>
      <w:r w:rsidRPr="00136FE8">
        <w:rPr>
          <w:rFonts w:ascii="Georgia" w:hAnsi="Georgia"/>
          <w:sz w:val="20"/>
          <w:szCs w:val="22"/>
        </w:rPr>
        <w:t xml:space="preserve">Erik Lindham, informationschef, </w:t>
      </w:r>
      <w:hyperlink r:id="rId7" w:history="1">
        <w:r w:rsidRPr="00136FE8">
          <w:rPr>
            <w:rStyle w:val="Hyperlnk"/>
            <w:rFonts w:ascii="Georgia" w:hAnsi="Georgia"/>
            <w:sz w:val="20"/>
            <w:szCs w:val="22"/>
          </w:rPr>
          <w:t>elindham@ford.com</w:t>
        </w:r>
      </w:hyperlink>
      <w:r w:rsidRPr="00136FE8">
        <w:rPr>
          <w:rFonts w:ascii="Georgia" w:hAnsi="Georgia"/>
          <w:sz w:val="20"/>
          <w:szCs w:val="22"/>
        </w:rPr>
        <w:t xml:space="preserve"> </w:t>
      </w:r>
      <w:r w:rsidRPr="00136FE8">
        <w:rPr>
          <w:rFonts w:ascii="Georgia" w:hAnsi="Georgia"/>
          <w:color w:val="000000" w:themeColor="text1"/>
          <w:sz w:val="20"/>
          <w:szCs w:val="22"/>
        </w:rPr>
        <w:t>eller 0733-33 43 09</w:t>
      </w:r>
    </w:p>
    <w:p w14:paraId="1018110E" w14:textId="77777777" w:rsidR="00053A78" w:rsidRPr="00742BAF" w:rsidRDefault="00053A78" w:rsidP="00053A78">
      <w:pPr>
        <w:rPr>
          <w:rFonts w:ascii="Georgia" w:hAnsi="Georgia"/>
          <w:sz w:val="20"/>
          <w:szCs w:val="22"/>
        </w:rPr>
      </w:pPr>
      <w:r w:rsidRPr="00136FE8">
        <w:rPr>
          <w:rStyle w:val="Hyperlnk"/>
          <w:rFonts w:ascii="Georgia" w:hAnsi="Georgia"/>
          <w:color w:val="auto"/>
          <w:sz w:val="20"/>
          <w:szCs w:val="22"/>
          <w:u w:val="none"/>
        </w:rPr>
        <w:t xml:space="preserve">Pressbilder fria för publicering finns tillgängliga: </w:t>
      </w:r>
      <w:hyperlink r:id="rId8" w:history="1">
        <w:r w:rsidRPr="00005944">
          <w:rPr>
            <w:rStyle w:val="Hyperlnk"/>
            <w:rFonts w:ascii="Georgia" w:hAnsi="Georgia"/>
            <w:sz w:val="20"/>
            <w:szCs w:val="22"/>
          </w:rPr>
          <w:t>ford.mynewsdesk.com</w:t>
        </w:r>
      </w:hyperlink>
    </w:p>
    <w:p w14:paraId="06530C4C" w14:textId="77777777" w:rsidR="00C94C01" w:rsidRDefault="00C94C01" w:rsidP="00E47955">
      <w:pPr>
        <w:spacing w:before="120" w:line="276" w:lineRule="auto"/>
        <w:rPr>
          <w:rFonts w:ascii="Georgia" w:hAnsi="Georgia"/>
          <w:sz w:val="21"/>
        </w:rPr>
      </w:pPr>
    </w:p>
    <w:p w14:paraId="3B0B7AA7" w14:textId="77777777" w:rsidR="00A13F82" w:rsidRPr="00136FE8" w:rsidRDefault="00A13F82" w:rsidP="00A13F82">
      <w:pPr>
        <w:pStyle w:val="p1"/>
        <w:spacing w:line="276" w:lineRule="auto"/>
        <w:rPr>
          <w:rFonts w:ascii="Georgia" w:hAnsi="Georgia"/>
          <w:color w:val="000000" w:themeColor="text1"/>
          <w:sz w:val="15"/>
        </w:rPr>
      </w:pPr>
      <w:r w:rsidRPr="00136FE8">
        <w:rPr>
          <w:rFonts w:ascii="Georgia" w:hAnsi="Georgia"/>
          <w:b/>
          <w:bCs/>
          <w:color w:val="000000" w:themeColor="text1"/>
          <w:sz w:val="15"/>
        </w:rPr>
        <w:t>Om Ford Motor Company</w:t>
      </w:r>
    </w:p>
    <w:p w14:paraId="426D379A" w14:textId="77777777" w:rsidR="00A13F82" w:rsidRPr="00136FE8" w:rsidRDefault="00A13F82" w:rsidP="00A13F82">
      <w:pPr>
        <w:pStyle w:val="p1"/>
        <w:spacing w:line="276" w:lineRule="auto"/>
        <w:rPr>
          <w:rStyle w:val="s1"/>
          <w:rFonts w:ascii="Georgia" w:hAnsi="Georgia"/>
          <w:color w:val="000000" w:themeColor="text1"/>
          <w:sz w:val="15"/>
        </w:rPr>
      </w:pPr>
      <w:r w:rsidRPr="002A4A84">
        <w:rPr>
          <w:rFonts w:ascii="Georgia" w:hAnsi="Georgia"/>
          <w:color w:val="000000" w:themeColor="text1"/>
          <w:sz w:val="15"/>
        </w:rPr>
        <w:t xml:space="preserve">Ford Motor Company är ett globalt bilföretag med huvudkontor i </w:t>
      </w:r>
      <w:proofErr w:type="spellStart"/>
      <w:r w:rsidRPr="002A4A84">
        <w:rPr>
          <w:rFonts w:ascii="Georgia" w:hAnsi="Georgia"/>
          <w:color w:val="000000" w:themeColor="text1"/>
          <w:sz w:val="15"/>
        </w:rPr>
        <w:t>Dearborn</w:t>
      </w:r>
      <w:proofErr w:type="spellEnd"/>
      <w:r w:rsidRPr="002A4A84">
        <w:rPr>
          <w:rFonts w:ascii="Georgia" w:hAnsi="Georgia"/>
          <w:color w:val="000000" w:themeColor="text1"/>
          <w:sz w:val="15"/>
        </w:rPr>
        <w:t xml:space="preserve"> i Michigan. Företaget designar, tillverkar, marknadsför och erbjuder service för Fords bilar, lastbilar, SUV:ar, elektriska fordon och Lincoln</w:t>
      </w:r>
      <w:r>
        <w:rPr>
          <w:rFonts w:ascii="Georgia" w:hAnsi="Georgia"/>
          <w:color w:val="000000" w:themeColor="text1"/>
          <w:sz w:val="15"/>
        </w:rPr>
        <w:t>s</w:t>
      </w:r>
      <w:r w:rsidRPr="002A4A84">
        <w:rPr>
          <w:rFonts w:ascii="Georgia" w:hAnsi="Georgia"/>
          <w:color w:val="000000" w:themeColor="text1"/>
          <w:sz w:val="15"/>
        </w:rPr>
        <w:t xml:space="preserve"> lyxfordon. Företaget erbjuder också finansiella tjänster genom Ford Motor Credit Company, och strävar efter ledande positioner inom elektrifiering, autonoma fordon och mobilitetslösningar. Koncernen har cirka 196 000 anställda världen över. För mer information om Ford, bolagets produkter och Ford Motor Credit Company, vänligen besök</w:t>
      </w:r>
      <w:r>
        <w:rPr>
          <w:rFonts w:ascii="Georgia" w:hAnsi="Georgia"/>
          <w:color w:val="000000" w:themeColor="text1"/>
          <w:sz w:val="15"/>
        </w:rPr>
        <w:t xml:space="preserve"> </w:t>
      </w:r>
      <w:hyperlink r:id="rId9" w:history="1">
        <w:r w:rsidRPr="00136FE8">
          <w:rPr>
            <w:rStyle w:val="Hyperlnk"/>
            <w:rFonts w:ascii="Georgia" w:hAnsi="Georgia"/>
            <w:sz w:val="15"/>
          </w:rPr>
          <w:t>www.corporate.ford.com</w:t>
        </w:r>
      </w:hyperlink>
    </w:p>
    <w:p w14:paraId="72FAEE1A" w14:textId="77777777" w:rsidR="00A13F82" w:rsidRPr="00136FE8" w:rsidRDefault="00A13F82" w:rsidP="00A13F82">
      <w:pPr>
        <w:spacing w:line="276" w:lineRule="auto"/>
        <w:rPr>
          <w:rFonts w:ascii="Georgia" w:hAnsi="Georgia"/>
          <w:color w:val="000000" w:themeColor="text1"/>
          <w:sz w:val="20"/>
        </w:rPr>
      </w:pPr>
    </w:p>
    <w:p w14:paraId="1F8D4F83" w14:textId="77777777" w:rsidR="00A13F82" w:rsidRPr="00136FE8" w:rsidRDefault="00A13F82" w:rsidP="00A13F82">
      <w:pPr>
        <w:pStyle w:val="p1"/>
        <w:spacing w:line="276" w:lineRule="auto"/>
        <w:rPr>
          <w:rFonts w:ascii="Georgia" w:hAnsi="Georgia"/>
          <w:color w:val="000000" w:themeColor="text1"/>
          <w:sz w:val="15"/>
        </w:rPr>
      </w:pPr>
      <w:r w:rsidRPr="00136FE8">
        <w:rPr>
          <w:rFonts w:ascii="Georgia" w:hAnsi="Georgia"/>
          <w:b/>
          <w:color w:val="000000" w:themeColor="text1"/>
          <w:sz w:val="15"/>
        </w:rPr>
        <w:t>Ford Europa</w:t>
      </w:r>
      <w:r w:rsidRPr="002A4A84">
        <w:rPr>
          <w:rFonts w:ascii="Georgia" w:hAnsi="Georgia"/>
          <w:color w:val="000000" w:themeColor="text1"/>
          <w:sz w:val="15"/>
        </w:rPr>
        <w:t xml:space="preserve"> ansvarar för produktion, försäljning och service av Ford-fordon på 50 separata marknader och har cirka </w:t>
      </w:r>
      <w:r>
        <w:rPr>
          <w:rFonts w:ascii="Georgia" w:hAnsi="Georgia"/>
          <w:color w:val="000000" w:themeColor="text1"/>
          <w:sz w:val="15"/>
        </w:rPr>
        <w:t>51</w:t>
      </w:r>
      <w:r w:rsidRPr="002A4A84">
        <w:rPr>
          <w:rFonts w:ascii="Georgia" w:hAnsi="Georgia"/>
          <w:color w:val="000000" w:themeColor="text1"/>
          <w:sz w:val="15"/>
        </w:rPr>
        <w:t xml:space="preserve"> 000 anställda vid sina helägda anläggningar</w:t>
      </w:r>
      <w:r>
        <w:rPr>
          <w:rFonts w:ascii="Georgia" w:hAnsi="Georgia"/>
          <w:color w:val="000000" w:themeColor="text1"/>
          <w:sz w:val="15"/>
        </w:rPr>
        <w:t xml:space="preserve"> och konsoliderade joint </w:t>
      </w:r>
      <w:proofErr w:type="spellStart"/>
      <w:r>
        <w:rPr>
          <w:rFonts w:ascii="Georgia" w:hAnsi="Georgia"/>
          <w:color w:val="000000" w:themeColor="text1"/>
          <w:sz w:val="15"/>
        </w:rPr>
        <w:t>ventures</w:t>
      </w:r>
      <w:proofErr w:type="spellEnd"/>
      <w:r w:rsidRPr="002A4A84">
        <w:rPr>
          <w:rFonts w:ascii="Georgia" w:hAnsi="Georgia"/>
          <w:color w:val="000000" w:themeColor="text1"/>
          <w:sz w:val="15"/>
        </w:rPr>
        <w:t xml:space="preserve"> och cirka 6</w:t>
      </w:r>
      <w:r>
        <w:rPr>
          <w:rFonts w:ascii="Georgia" w:hAnsi="Georgia"/>
          <w:color w:val="000000" w:themeColor="text1"/>
          <w:sz w:val="15"/>
        </w:rPr>
        <w:t>5</w:t>
      </w:r>
      <w:r w:rsidRPr="002A4A84">
        <w:rPr>
          <w:rFonts w:ascii="Georgia" w:hAnsi="Georgia"/>
          <w:color w:val="000000" w:themeColor="text1"/>
          <w:sz w:val="15"/>
        </w:rPr>
        <w:t xml:space="preserve"> 000 anställda medräknat </w:t>
      </w:r>
      <w:proofErr w:type="spellStart"/>
      <w:r w:rsidRPr="002A4A84">
        <w:rPr>
          <w:rFonts w:ascii="Georgia" w:hAnsi="Georgia"/>
          <w:color w:val="000000" w:themeColor="text1"/>
          <w:sz w:val="15"/>
        </w:rPr>
        <w:t>okonsoliderade</w:t>
      </w:r>
      <w:proofErr w:type="spellEnd"/>
      <w:r w:rsidRPr="002A4A84">
        <w:rPr>
          <w:rFonts w:ascii="Georgia" w:hAnsi="Georgia"/>
          <w:color w:val="000000" w:themeColor="text1"/>
          <w:sz w:val="15"/>
        </w:rPr>
        <w:t xml:space="preserve"> företag. Vid sidan av Ford Motor Credit Company driver Ford Europa även Ford </w:t>
      </w:r>
      <w:proofErr w:type="spellStart"/>
      <w:r w:rsidRPr="002A4A84">
        <w:rPr>
          <w:rFonts w:ascii="Georgia" w:hAnsi="Georgia"/>
          <w:color w:val="000000" w:themeColor="text1"/>
          <w:sz w:val="15"/>
        </w:rPr>
        <w:t>Customer</w:t>
      </w:r>
      <w:proofErr w:type="spellEnd"/>
      <w:r w:rsidRPr="002A4A84">
        <w:rPr>
          <w:rFonts w:ascii="Georgia" w:hAnsi="Georgia"/>
          <w:color w:val="000000" w:themeColor="text1"/>
          <w:sz w:val="15"/>
        </w:rPr>
        <w:t xml:space="preserve"> Service Division och 23 produktionsanläggningar (1</w:t>
      </w:r>
      <w:r>
        <w:rPr>
          <w:rFonts w:ascii="Georgia" w:hAnsi="Georgia"/>
          <w:color w:val="000000" w:themeColor="text1"/>
          <w:sz w:val="15"/>
        </w:rPr>
        <w:t>7</w:t>
      </w:r>
      <w:r w:rsidRPr="002A4A84">
        <w:rPr>
          <w:rFonts w:ascii="Georgia" w:hAnsi="Georgia"/>
          <w:color w:val="000000" w:themeColor="text1"/>
          <w:sz w:val="15"/>
        </w:rPr>
        <w:t xml:space="preserve"> helägda eller konsoliderade joint venture-anläggningar och </w:t>
      </w:r>
      <w:r>
        <w:rPr>
          <w:rFonts w:ascii="Georgia" w:hAnsi="Georgia"/>
          <w:color w:val="000000" w:themeColor="text1"/>
          <w:sz w:val="15"/>
        </w:rPr>
        <w:t>6</w:t>
      </w:r>
      <w:r w:rsidRPr="002A4A84">
        <w:rPr>
          <w:rFonts w:ascii="Georgia" w:hAnsi="Georgia"/>
          <w:color w:val="000000" w:themeColor="text1"/>
          <w:sz w:val="15"/>
        </w:rPr>
        <w:t> </w:t>
      </w:r>
      <w:proofErr w:type="spellStart"/>
      <w:r w:rsidRPr="002A4A84">
        <w:rPr>
          <w:rFonts w:ascii="Georgia" w:hAnsi="Georgia"/>
          <w:color w:val="000000" w:themeColor="text1"/>
          <w:sz w:val="15"/>
        </w:rPr>
        <w:t>okonsoliderade</w:t>
      </w:r>
      <w:proofErr w:type="spellEnd"/>
      <w:r w:rsidRPr="002A4A84">
        <w:rPr>
          <w:rFonts w:ascii="Georgia" w:hAnsi="Georgia"/>
          <w:color w:val="000000" w:themeColor="text1"/>
          <w:sz w:val="15"/>
        </w:rPr>
        <w:t xml:space="preserve"> joint venture-anläggningar). De första </w:t>
      </w:r>
      <w:proofErr w:type="spellStart"/>
      <w:r w:rsidRPr="002A4A84">
        <w:rPr>
          <w:rFonts w:ascii="Georgia" w:hAnsi="Georgia"/>
          <w:color w:val="000000" w:themeColor="text1"/>
          <w:sz w:val="15"/>
        </w:rPr>
        <w:t>Fordbilarna</w:t>
      </w:r>
      <w:proofErr w:type="spellEnd"/>
      <w:r w:rsidRPr="002A4A84">
        <w:rPr>
          <w:rFonts w:ascii="Georgia" w:hAnsi="Georgia"/>
          <w:color w:val="000000" w:themeColor="text1"/>
          <w:sz w:val="15"/>
        </w:rPr>
        <w:t xml:space="preserve"> levererades till Europa 1903, samma år som Ford Motor Company grundades. Tillverkningen i Europa startade 1911</w:t>
      </w:r>
      <w:r>
        <w:rPr>
          <w:rFonts w:ascii="Georgia" w:hAnsi="Georgia"/>
          <w:color w:val="000000" w:themeColor="text1"/>
          <w:sz w:val="15"/>
        </w:rPr>
        <w:t>.</w:t>
      </w:r>
    </w:p>
    <w:p w14:paraId="0B301601" w14:textId="77777777" w:rsidR="00897086" w:rsidRPr="009F4797" w:rsidRDefault="00897086" w:rsidP="00897086">
      <w:pPr>
        <w:pStyle w:val="p1"/>
        <w:rPr>
          <w:rFonts w:ascii="Georgia" w:hAnsi="Georgia"/>
          <w:color w:val="000000" w:themeColor="text1"/>
          <w:sz w:val="20"/>
        </w:rPr>
      </w:pPr>
      <w:r w:rsidRPr="009F4797">
        <w:rPr>
          <w:rFonts w:ascii="Georgia" w:hAnsi="Georgia"/>
          <w:b/>
          <w:bCs/>
          <w:color w:val="000000" w:themeColor="text1"/>
          <w:sz w:val="20"/>
        </w:rPr>
        <w:t> </w:t>
      </w:r>
    </w:p>
    <w:p w14:paraId="4EC8EDCB"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00CDF" w14:textId="77777777" w:rsidR="00BD5050" w:rsidRDefault="00BD5050" w:rsidP="00264FEC">
      <w:r>
        <w:separator/>
      </w:r>
    </w:p>
  </w:endnote>
  <w:endnote w:type="continuationSeparator" w:id="0">
    <w:p w14:paraId="36EED194" w14:textId="77777777" w:rsidR="00BD5050" w:rsidRDefault="00BD5050"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146E4" w14:textId="77777777" w:rsidR="00BD5050" w:rsidRDefault="00BD5050" w:rsidP="00264FEC">
      <w:r>
        <w:separator/>
      </w:r>
    </w:p>
  </w:footnote>
  <w:footnote w:type="continuationSeparator" w:id="0">
    <w:p w14:paraId="66544898" w14:textId="77777777" w:rsidR="00BD5050" w:rsidRDefault="00BD5050"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2D641" w14:textId="77777777" w:rsidR="003A6362" w:rsidRDefault="003A6362">
    <w:pPr>
      <w:pStyle w:val="Sidhuvud"/>
    </w:pPr>
    <w:r>
      <w:rPr>
        <w:noProof/>
        <w:lang w:eastAsia="sv-SE"/>
      </w:rPr>
      <w:drawing>
        <wp:anchor distT="0" distB="0" distL="114300" distR="114300" simplePos="0" relativeHeight="251658240" behindDoc="0" locked="0" layoutInCell="1" allowOverlap="1" wp14:anchorId="20A30674" wp14:editId="293B5680">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2408D" w14:textId="77777777" w:rsidR="003A6362" w:rsidRDefault="003A6362">
    <w:pPr>
      <w:pStyle w:val="Sidhuvud"/>
    </w:pPr>
  </w:p>
  <w:p w14:paraId="3E0318E5" w14:textId="2926DC1B" w:rsidR="003A6362" w:rsidRPr="00DB1546" w:rsidRDefault="003A6362">
    <w:pPr>
      <w:pStyle w:val="Sidhuvud"/>
      <w:rPr>
        <w:sz w:val="22"/>
      </w:rPr>
    </w:pPr>
    <w:r>
      <w:tab/>
    </w:r>
    <w:r>
      <w:tab/>
    </w:r>
    <w:r w:rsidR="009756D5">
      <w:rPr>
        <w:sz w:val="22"/>
      </w:rPr>
      <w:t>Pressmeddelande 2019</w:t>
    </w:r>
    <w:r w:rsidR="00ED03A3">
      <w:rPr>
        <w:sz w:val="22"/>
      </w:rPr>
      <w:t>–</w:t>
    </w:r>
    <w:r w:rsidR="007C5AE0">
      <w:rPr>
        <w:sz w:val="22"/>
      </w:rPr>
      <w:t>08</w:t>
    </w:r>
    <w:r w:rsidR="006142DA">
      <w:rPr>
        <w:sz w:val="22"/>
      </w:rPr>
      <w:t>–</w:t>
    </w:r>
    <w:r w:rsidR="00CB2F82">
      <w:rPr>
        <w:sz w:val="22"/>
      </w:rPr>
      <w:t>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6FAC590F"/>
    <w:multiLevelType w:val="hybridMultilevel"/>
    <w:tmpl w:val="506CA140"/>
    <w:lvl w:ilvl="0" w:tplc="52A87754">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A4"/>
    <w:rsid w:val="00005944"/>
    <w:rsid w:val="000214C7"/>
    <w:rsid w:val="000228FF"/>
    <w:rsid w:val="00033A55"/>
    <w:rsid w:val="0005357C"/>
    <w:rsid w:val="00053A78"/>
    <w:rsid w:val="00057038"/>
    <w:rsid w:val="00077065"/>
    <w:rsid w:val="000831DF"/>
    <w:rsid w:val="000A67F7"/>
    <w:rsid w:val="000B2899"/>
    <w:rsid w:val="000C4EDD"/>
    <w:rsid w:val="000D3F60"/>
    <w:rsid w:val="000E702E"/>
    <w:rsid w:val="000F1786"/>
    <w:rsid w:val="000F2F98"/>
    <w:rsid w:val="00113C48"/>
    <w:rsid w:val="0011419F"/>
    <w:rsid w:val="00117C1E"/>
    <w:rsid w:val="0012185F"/>
    <w:rsid w:val="0013161A"/>
    <w:rsid w:val="00136FE8"/>
    <w:rsid w:val="00153DE0"/>
    <w:rsid w:val="00162FA0"/>
    <w:rsid w:val="00176C5A"/>
    <w:rsid w:val="00187260"/>
    <w:rsid w:val="00187CBC"/>
    <w:rsid w:val="001B6EA4"/>
    <w:rsid w:val="001D1731"/>
    <w:rsid w:val="00254D85"/>
    <w:rsid w:val="0026441F"/>
    <w:rsid w:val="00264741"/>
    <w:rsid w:val="00264FEC"/>
    <w:rsid w:val="002739C1"/>
    <w:rsid w:val="002951CB"/>
    <w:rsid w:val="002A4A84"/>
    <w:rsid w:val="002A6EF6"/>
    <w:rsid w:val="002E237B"/>
    <w:rsid w:val="00321016"/>
    <w:rsid w:val="003252E6"/>
    <w:rsid w:val="00366807"/>
    <w:rsid w:val="00371014"/>
    <w:rsid w:val="0037322C"/>
    <w:rsid w:val="00375B8B"/>
    <w:rsid w:val="00391617"/>
    <w:rsid w:val="003A4034"/>
    <w:rsid w:val="003A6362"/>
    <w:rsid w:val="003E5026"/>
    <w:rsid w:val="00417372"/>
    <w:rsid w:val="00437594"/>
    <w:rsid w:val="00463E4A"/>
    <w:rsid w:val="0048026E"/>
    <w:rsid w:val="004846C4"/>
    <w:rsid w:val="00494AD6"/>
    <w:rsid w:val="004B0204"/>
    <w:rsid w:val="004E33C7"/>
    <w:rsid w:val="004F326F"/>
    <w:rsid w:val="004F382B"/>
    <w:rsid w:val="005115D9"/>
    <w:rsid w:val="00525EE8"/>
    <w:rsid w:val="00531408"/>
    <w:rsid w:val="00572EF1"/>
    <w:rsid w:val="00581AF8"/>
    <w:rsid w:val="00596A5F"/>
    <w:rsid w:val="005A5ADA"/>
    <w:rsid w:val="005A69B3"/>
    <w:rsid w:val="005B2747"/>
    <w:rsid w:val="005C5CD8"/>
    <w:rsid w:val="005D0C4B"/>
    <w:rsid w:val="005E0275"/>
    <w:rsid w:val="005F6BC6"/>
    <w:rsid w:val="0060538B"/>
    <w:rsid w:val="006142DA"/>
    <w:rsid w:val="00623ADB"/>
    <w:rsid w:val="006303E5"/>
    <w:rsid w:val="006506F2"/>
    <w:rsid w:val="00654999"/>
    <w:rsid w:val="0066071D"/>
    <w:rsid w:val="00683A5E"/>
    <w:rsid w:val="00694325"/>
    <w:rsid w:val="006A0328"/>
    <w:rsid w:val="006B1A37"/>
    <w:rsid w:val="006B7C84"/>
    <w:rsid w:val="00742BAF"/>
    <w:rsid w:val="0074698B"/>
    <w:rsid w:val="007804C6"/>
    <w:rsid w:val="007A6A19"/>
    <w:rsid w:val="007B008E"/>
    <w:rsid w:val="007C2986"/>
    <w:rsid w:val="007C5AE0"/>
    <w:rsid w:val="007C6592"/>
    <w:rsid w:val="007D5BD1"/>
    <w:rsid w:val="007F01BD"/>
    <w:rsid w:val="00806C6F"/>
    <w:rsid w:val="00823953"/>
    <w:rsid w:val="00833B6A"/>
    <w:rsid w:val="008723AB"/>
    <w:rsid w:val="00890A28"/>
    <w:rsid w:val="00897086"/>
    <w:rsid w:val="008A06BA"/>
    <w:rsid w:val="008A18EB"/>
    <w:rsid w:val="008B2755"/>
    <w:rsid w:val="008C2480"/>
    <w:rsid w:val="008E2E51"/>
    <w:rsid w:val="00903156"/>
    <w:rsid w:val="00904CF2"/>
    <w:rsid w:val="00907DE0"/>
    <w:rsid w:val="00915896"/>
    <w:rsid w:val="0092514A"/>
    <w:rsid w:val="00925606"/>
    <w:rsid w:val="00937F30"/>
    <w:rsid w:val="009462A1"/>
    <w:rsid w:val="00947A88"/>
    <w:rsid w:val="0095475B"/>
    <w:rsid w:val="009756D5"/>
    <w:rsid w:val="009764A3"/>
    <w:rsid w:val="00984BCE"/>
    <w:rsid w:val="009901EB"/>
    <w:rsid w:val="009C2E64"/>
    <w:rsid w:val="009D62C7"/>
    <w:rsid w:val="009F2B7D"/>
    <w:rsid w:val="009F4797"/>
    <w:rsid w:val="00A13F82"/>
    <w:rsid w:val="00A15C9B"/>
    <w:rsid w:val="00A455A8"/>
    <w:rsid w:val="00A673A4"/>
    <w:rsid w:val="00A76FB2"/>
    <w:rsid w:val="00A81664"/>
    <w:rsid w:val="00A846D9"/>
    <w:rsid w:val="00AC225B"/>
    <w:rsid w:val="00AD02F5"/>
    <w:rsid w:val="00AD29E2"/>
    <w:rsid w:val="00AD52FF"/>
    <w:rsid w:val="00AE3957"/>
    <w:rsid w:val="00AF7864"/>
    <w:rsid w:val="00B233EF"/>
    <w:rsid w:val="00B31635"/>
    <w:rsid w:val="00B901A2"/>
    <w:rsid w:val="00B9091E"/>
    <w:rsid w:val="00B94681"/>
    <w:rsid w:val="00BA3171"/>
    <w:rsid w:val="00BC107D"/>
    <w:rsid w:val="00BD5050"/>
    <w:rsid w:val="00C162ED"/>
    <w:rsid w:val="00C26AD8"/>
    <w:rsid w:val="00C35DD6"/>
    <w:rsid w:val="00C42391"/>
    <w:rsid w:val="00C44554"/>
    <w:rsid w:val="00C47B7F"/>
    <w:rsid w:val="00C62BB3"/>
    <w:rsid w:val="00C94C01"/>
    <w:rsid w:val="00CA284D"/>
    <w:rsid w:val="00CB2F82"/>
    <w:rsid w:val="00CB3589"/>
    <w:rsid w:val="00CB3958"/>
    <w:rsid w:val="00CF6554"/>
    <w:rsid w:val="00D109A5"/>
    <w:rsid w:val="00D24113"/>
    <w:rsid w:val="00D4512A"/>
    <w:rsid w:val="00D4607D"/>
    <w:rsid w:val="00D5250D"/>
    <w:rsid w:val="00D731A2"/>
    <w:rsid w:val="00DB11BA"/>
    <w:rsid w:val="00DB1546"/>
    <w:rsid w:val="00DC3D7F"/>
    <w:rsid w:val="00DC3F8A"/>
    <w:rsid w:val="00DD4B16"/>
    <w:rsid w:val="00DD519E"/>
    <w:rsid w:val="00E01B20"/>
    <w:rsid w:val="00E05D2F"/>
    <w:rsid w:val="00E11A63"/>
    <w:rsid w:val="00E3469F"/>
    <w:rsid w:val="00E47955"/>
    <w:rsid w:val="00E5060B"/>
    <w:rsid w:val="00E57F14"/>
    <w:rsid w:val="00E643E7"/>
    <w:rsid w:val="00E807F8"/>
    <w:rsid w:val="00E86CD8"/>
    <w:rsid w:val="00E92DF1"/>
    <w:rsid w:val="00EB76D5"/>
    <w:rsid w:val="00ED03A3"/>
    <w:rsid w:val="00ED7FF9"/>
    <w:rsid w:val="00F15E04"/>
    <w:rsid w:val="00F31FF6"/>
    <w:rsid w:val="00F854D6"/>
    <w:rsid w:val="00FB1494"/>
    <w:rsid w:val="00FB3C82"/>
    <w:rsid w:val="00FD3F62"/>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7A86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lindham@ford.com" TargetMode="External"/><Relationship Id="rId8" Type="http://schemas.openxmlformats.org/officeDocument/2006/relationships/hyperlink" Target="http://ford.mynewsdesk.com/" TargetMode="External"/><Relationship Id="rId9" Type="http://schemas.openxmlformats.org/officeDocument/2006/relationships/hyperlink" Target="http://www.corporate.ford.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PRM%20mall%20Ford%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mall Ford 2019.dotx</Template>
  <TotalTime>76</TotalTime>
  <Pages>2</Pages>
  <Words>618</Words>
  <Characters>3279</Characters>
  <Application>Microsoft Macintosh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30</cp:revision>
  <dcterms:created xsi:type="dcterms:W3CDTF">2019-08-19T08:29:00Z</dcterms:created>
  <dcterms:modified xsi:type="dcterms:W3CDTF">2019-08-19T18:45:00Z</dcterms:modified>
</cp:coreProperties>
</file>