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5"/>
        <w:gridCol w:w="3213"/>
        <w:gridCol w:w="3347"/>
      </w:tblGrid>
      <w:tr w:rsidR="002018D5" w14:paraId="68966A4D" w14:textId="77777777" w:rsidTr="002018D5">
        <w:tc>
          <w:tcPr>
            <w:tcW w:w="3370" w:type="dxa"/>
          </w:tcPr>
          <w:p w14:paraId="536E0C16" w14:textId="77777777" w:rsidR="002018D5" w:rsidRDefault="002018D5" w:rsidP="00760A47">
            <w:pPr>
              <w:pStyle w:val="Rubrik1"/>
            </w:pPr>
            <w:r>
              <w:t>Pressinbjudan</w:t>
            </w:r>
          </w:p>
        </w:tc>
        <w:tc>
          <w:tcPr>
            <w:tcW w:w="3371" w:type="dxa"/>
          </w:tcPr>
          <w:p w14:paraId="3FD289EC" w14:textId="77777777" w:rsidR="002018D5" w:rsidRDefault="002018D5" w:rsidP="002018D5"/>
        </w:tc>
        <w:tc>
          <w:tcPr>
            <w:tcW w:w="3371" w:type="dxa"/>
            <w:vMerge w:val="restart"/>
          </w:tcPr>
          <w:p w14:paraId="0B020C16" w14:textId="77777777" w:rsidR="00447F1A" w:rsidRDefault="002E5A46" w:rsidP="002E5A46">
            <w:pPr>
              <w:jc w:val="right"/>
            </w:pPr>
            <w:r>
              <w:rPr>
                <w:noProof/>
                <w:lang w:eastAsia="sv-SE"/>
              </w:rPr>
              <w:drawing>
                <wp:inline distT="0" distB="0" distL="0" distR="0" wp14:anchorId="472CF9A0" wp14:editId="237148E4">
                  <wp:extent cx="1690860" cy="2019300"/>
                  <wp:effectExtent l="0" t="0" r="5080" b="0"/>
                  <wp:docPr id="1" name="Bildobjekt 1" descr="C:\Users\elejon\AppData\Local\Microsoft\Windows\INetCacheContent.Word\ElmiaGameFair2017_Logotyp_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jon\AppData\Local\Microsoft\Windows\INetCacheContent.Word\ElmiaGameFair2017_Logotyp_highre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4600" cy="2023767"/>
                          </a:xfrm>
                          <a:prstGeom prst="rect">
                            <a:avLst/>
                          </a:prstGeom>
                          <a:noFill/>
                          <a:ln>
                            <a:noFill/>
                          </a:ln>
                        </pic:spPr>
                      </pic:pic>
                    </a:graphicData>
                  </a:graphic>
                </wp:inline>
              </w:drawing>
            </w:r>
          </w:p>
        </w:tc>
      </w:tr>
      <w:tr w:rsidR="002018D5" w14:paraId="0D4BB69A" w14:textId="77777777" w:rsidTr="002018D5">
        <w:tc>
          <w:tcPr>
            <w:tcW w:w="3370" w:type="dxa"/>
          </w:tcPr>
          <w:p w14:paraId="6D7902A8" w14:textId="77777777" w:rsidR="002018D5" w:rsidRDefault="002018D5" w:rsidP="002018D5">
            <w:r>
              <w:t>Elmia AB</w:t>
            </w:r>
          </w:p>
        </w:tc>
        <w:tc>
          <w:tcPr>
            <w:tcW w:w="3371" w:type="dxa"/>
          </w:tcPr>
          <w:p w14:paraId="5667DC71" w14:textId="77777777" w:rsidR="002018D5" w:rsidRDefault="002018D5" w:rsidP="002018D5"/>
        </w:tc>
        <w:tc>
          <w:tcPr>
            <w:tcW w:w="3371" w:type="dxa"/>
            <w:vMerge/>
          </w:tcPr>
          <w:p w14:paraId="6980CD2A" w14:textId="77777777" w:rsidR="002018D5" w:rsidRDefault="002018D5" w:rsidP="002018D5"/>
        </w:tc>
      </w:tr>
      <w:tr w:rsidR="002018D5" w14:paraId="06BF89C6" w14:textId="77777777" w:rsidTr="002018D5">
        <w:tc>
          <w:tcPr>
            <w:tcW w:w="3370" w:type="dxa"/>
          </w:tcPr>
          <w:p w14:paraId="2CA8EC77" w14:textId="77777777" w:rsidR="002018D5" w:rsidRDefault="002E5A46" w:rsidP="002018D5">
            <w:r>
              <w:t>2017-05-12</w:t>
            </w:r>
          </w:p>
        </w:tc>
        <w:tc>
          <w:tcPr>
            <w:tcW w:w="3371" w:type="dxa"/>
          </w:tcPr>
          <w:p w14:paraId="678465BF" w14:textId="77777777" w:rsidR="002018D5" w:rsidRDefault="002018D5" w:rsidP="002018D5"/>
        </w:tc>
        <w:tc>
          <w:tcPr>
            <w:tcW w:w="3371" w:type="dxa"/>
            <w:vMerge/>
          </w:tcPr>
          <w:p w14:paraId="5D404C64" w14:textId="77777777" w:rsidR="002018D5" w:rsidRDefault="002018D5" w:rsidP="002018D5"/>
        </w:tc>
      </w:tr>
      <w:tr w:rsidR="000A439A" w14:paraId="3458D20A" w14:textId="77777777" w:rsidTr="002018D5">
        <w:tc>
          <w:tcPr>
            <w:tcW w:w="3370" w:type="dxa"/>
          </w:tcPr>
          <w:p w14:paraId="7D15248D" w14:textId="77777777" w:rsidR="000A439A" w:rsidRDefault="000A439A" w:rsidP="002018D5"/>
        </w:tc>
        <w:tc>
          <w:tcPr>
            <w:tcW w:w="3371" w:type="dxa"/>
          </w:tcPr>
          <w:p w14:paraId="2F283B32" w14:textId="77777777" w:rsidR="000A439A" w:rsidRDefault="000A439A" w:rsidP="002018D5"/>
        </w:tc>
        <w:tc>
          <w:tcPr>
            <w:tcW w:w="3371" w:type="dxa"/>
            <w:vMerge/>
          </w:tcPr>
          <w:p w14:paraId="3573BE50" w14:textId="77777777" w:rsidR="000A439A" w:rsidRDefault="000A439A" w:rsidP="002018D5"/>
        </w:tc>
      </w:tr>
      <w:tr w:rsidR="000A439A" w14:paraId="15079BC9" w14:textId="77777777" w:rsidTr="002018D5">
        <w:tc>
          <w:tcPr>
            <w:tcW w:w="3370" w:type="dxa"/>
          </w:tcPr>
          <w:p w14:paraId="4E7E8E57" w14:textId="77777777" w:rsidR="000A439A" w:rsidRDefault="000A439A" w:rsidP="002018D5"/>
        </w:tc>
        <w:tc>
          <w:tcPr>
            <w:tcW w:w="3371" w:type="dxa"/>
          </w:tcPr>
          <w:p w14:paraId="68278F19" w14:textId="77777777" w:rsidR="000A439A" w:rsidRDefault="000A439A" w:rsidP="002018D5"/>
        </w:tc>
        <w:tc>
          <w:tcPr>
            <w:tcW w:w="3371" w:type="dxa"/>
            <w:vMerge/>
          </w:tcPr>
          <w:p w14:paraId="50A996B6" w14:textId="77777777" w:rsidR="000A439A" w:rsidRDefault="000A439A" w:rsidP="002018D5"/>
        </w:tc>
      </w:tr>
      <w:tr w:rsidR="000A439A" w14:paraId="4D017104" w14:textId="77777777" w:rsidTr="002018D5">
        <w:tc>
          <w:tcPr>
            <w:tcW w:w="3370" w:type="dxa"/>
          </w:tcPr>
          <w:p w14:paraId="5FF0356D" w14:textId="77777777" w:rsidR="000A439A" w:rsidRDefault="000A439A" w:rsidP="002018D5"/>
        </w:tc>
        <w:tc>
          <w:tcPr>
            <w:tcW w:w="3371" w:type="dxa"/>
          </w:tcPr>
          <w:p w14:paraId="1D3E7469" w14:textId="77777777" w:rsidR="000A439A" w:rsidRDefault="000A439A" w:rsidP="002018D5"/>
        </w:tc>
        <w:tc>
          <w:tcPr>
            <w:tcW w:w="3371" w:type="dxa"/>
            <w:vMerge/>
          </w:tcPr>
          <w:p w14:paraId="0004A382" w14:textId="77777777" w:rsidR="000A439A" w:rsidRDefault="000A439A" w:rsidP="002018D5"/>
        </w:tc>
      </w:tr>
      <w:tr w:rsidR="000A439A" w14:paraId="18A55125" w14:textId="77777777" w:rsidTr="002018D5">
        <w:tc>
          <w:tcPr>
            <w:tcW w:w="3370" w:type="dxa"/>
          </w:tcPr>
          <w:p w14:paraId="4B598889" w14:textId="77777777" w:rsidR="000A439A" w:rsidRDefault="000A439A" w:rsidP="002018D5"/>
        </w:tc>
        <w:tc>
          <w:tcPr>
            <w:tcW w:w="3371" w:type="dxa"/>
          </w:tcPr>
          <w:p w14:paraId="44D7CE8E" w14:textId="77777777" w:rsidR="000A439A" w:rsidRDefault="000A439A" w:rsidP="002018D5"/>
        </w:tc>
        <w:tc>
          <w:tcPr>
            <w:tcW w:w="3371" w:type="dxa"/>
            <w:vMerge/>
          </w:tcPr>
          <w:p w14:paraId="261BEECF" w14:textId="77777777" w:rsidR="000A439A" w:rsidRDefault="000A439A" w:rsidP="002018D5"/>
        </w:tc>
      </w:tr>
      <w:tr w:rsidR="000A439A" w14:paraId="021A02AE" w14:textId="77777777" w:rsidTr="002018D5">
        <w:tc>
          <w:tcPr>
            <w:tcW w:w="3370" w:type="dxa"/>
          </w:tcPr>
          <w:p w14:paraId="1926B908" w14:textId="77777777" w:rsidR="000A439A" w:rsidRDefault="000A439A" w:rsidP="002018D5"/>
        </w:tc>
        <w:tc>
          <w:tcPr>
            <w:tcW w:w="3371" w:type="dxa"/>
          </w:tcPr>
          <w:p w14:paraId="7D953168" w14:textId="77777777" w:rsidR="000A439A" w:rsidRDefault="000A439A" w:rsidP="002018D5"/>
        </w:tc>
        <w:tc>
          <w:tcPr>
            <w:tcW w:w="3371" w:type="dxa"/>
            <w:vMerge/>
          </w:tcPr>
          <w:p w14:paraId="5F956A40" w14:textId="77777777" w:rsidR="000A439A" w:rsidRDefault="000A439A" w:rsidP="002018D5"/>
        </w:tc>
      </w:tr>
      <w:tr w:rsidR="000A439A" w14:paraId="44D37A86" w14:textId="77777777" w:rsidTr="002018D5">
        <w:tc>
          <w:tcPr>
            <w:tcW w:w="3370" w:type="dxa"/>
          </w:tcPr>
          <w:p w14:paraId="3AE57021" w14:textId="77777777" w:rsidR="000A439A" w:rsidRDefault="000A439A" w:rsidP="002018D5"/>
        </w:tc>
        <w:tc>
          <w:tcPr>
            <w:tcW w:w="3371" w:type="dxa"/>
          </w:tcPr>
          <w:p w14:paraId="0F0B6E32" w14:textId="77777777" w:rsidR="000A439A" w:rsidRDefault="000A439A" w:rsidP="002018D5"/>
        </w:tc>
        <w:tc>
          <w:tcPr>
            <w:tcW w:w="3371" w:type="dxa"/>
            <w:vMerge/>
          </w:tcPr>
          <w:p w14:paraId="448F343A" w14:textId="77777777" w:rsidR="000A439A" w:rsidRDefault="000A439A" w:rsidP="002018D5"/>
        </w:tc>
      </w:tr>
      <w:tr w:rsidR="000A439A" w14:paraId="0F940DC6" w14:textId="77777777" w:rsidTr="002018D5">
        <w:tc>
          <w:tcPr>
            <w:tcW w:w="3370" w:type="dxa"/>
          </w:tcPr>
          <w:p w14:paraId="00103E46" w14:textId="77777777" w:rsidR="000A439A" w:rsidRDefault="000A439A" w:rsidP="002018D5"/>
        </w:tc>
        <w:tc>
          <w:tcPr>
            <w:tcW w:w="3371" w:type="dxa"/>
          </w:tcPr>
          <w:p w14:paraId="0A31C3DF" w14:textId="77777777" w:rsidR="000A439A" w:rsidRDefault="000A439A" w:rsidP="002018D5"/>
        </w:tc>
        <w:tc>
          <w:tcPr>
            <w:tcW w:w="3371" w:type="dxa"/>
            <w:vMerge/>
          </w:tcPr>
          <w:p w14:paraId="3233FD95" w14:textId="77777777" w:rsidR="000A439A" w:rsidRDefault="000A439A" w:rsidP="002018D5"/>
        </w:tc>
      </w:tr>
      <w:tr w:rsidR="000A439A" w14:paraId="7A067E92" w14:textId="77777777" w:rsidTr="002018D5">
        <w:tc>
          <w:tcPr>
            <w:tcW w:w="3370" w:type="dxa"/>
          </w:tcPr>
          <w:p w14:paraId="3DE1219F" w14:textId="77777777" w:rsidR="000A439A" w:rsidRDefault="000A439A" w:rsidP="002018D5"/>
        </w:tc>
        <w:tc>
          <w:tcPr>
            <w:tcW w:w="3371" w:type="dxa"/>
          </w:tcPr>
          <w:p w14:paraId="00D3AF8D" w14:textId="77777777" w:rsidR="000A439A" w:rsidRDefault="000A439A" w:rsidP="002018D5"/>
        </w:tc>
        <w:tc>
          <w:tcPr>
            <w:tcW w:w="3371" w:type="dxa"/>
            <w:vMerge/>
          </w:tcPr>
          <w:p w14:paraId="54025F15" w14:textId="77777777" w:rsidR="000A439A" w:rsidRDefault="000A439A" w:rsidP="002018D5"/>
        </w:tc>
      </w:tr>
      <w:tr w:rsidR="002018D5" w14:paraId="3759B465" w14:textId="77777777" w:rsidTr="002018D5">
        <w:tc>
          <w:tcPr>
            <w:tcW w:w="3370" w:type="dxa"/>
          </w:tcPr>
          <w:p w14:paraId="66329974" w14:textId="77777777" w:rsidR="002018D5" w:rsidRDefault="002018D5" w:rsidP="002018D5"/>
        </w:tc>
        <w:tc>
          <w:tcPr>
            <w:tcW w:w="3371" w:type="dxa"/>
          </w:tcPr>
          <w:p w14:paraId="3E35DF11" w14:textId="77777777" w:rsidR="002018D5" w:rsidRDefault="002018D5" w:rsidP="002018D5"/>
        </w:tc>
        <w:tc>
          <w:tcPr>
            <w:tcW w:w="3371" w:type="dxa"/>
            <w:vMerge/>
          </w:tcPr>
          <w:p w14:paraId="33BB668B" w14:textId="77777777" w:rsidR="002018D5" w:rsidRDefault="002018D5" w:rsidP="002018D5"/>
        </w:tc>
      </w:tr>
    </w:tbl>
    <w:p w14:paraId="076A4EA0" w14:textId="77777777" w:rsidR="008B38EC" w:rsidRPr="0099406C" w:rsidRDefault="008B38EC" w:rsidP="002018D5"/>
    <w:p w14:paraId="145711FD" w14:textId="77777777" w:rsidR="002E5A46" w:rsidRDefault="002E5A46" w:rsidP="002E5A46">
      <w:pPr>
        <w:rPr>
          <w:b/>
          <w:sz w:val="28"/>
          <w:szCs w:val="28"/>
        </w:rPr>
      </w:pPr>
    </w:p>
    <w:p w14:paraId="6B59E3C9" w14:textId="77777777" w:rsidR="002E5A46" w:rsidRPr="0045320E" w:rsidRDefault="002E5A46" w:rsidP="002E5A46">
      <w:pPr>
        <w:rPr>
          <w:b/>
          <w:sz w:val="28"/>
          <w:szCs w:val="28"/>
        </w:rPr>
      </w:pPr>
      <w:r w:rsidRPr="0045320E">
        <w:rPr>
          <w:b/>
          <w:sz w:val="28"/>
          <w:szCs w:val="28"/>
        </w:rPr>
        <w:t>Pressinbjudan: Välkommen till jaktbranschens viktigaste träffpunkt!</w:t>
      </w:r>
    </w:p>
    <w:p w14:paraId="72847DCB" w14:textId="77777777" w:rsidR="008B38EC" w:rsidRPr="0099406C" w:rsidRDefault="008B38EC" w:rsidP="002018D5"/>
    <w:p w14:paraId="5FDAC49D" w14:textId="77777777" w:rsidR="002E5A46" w:rsidRPr="005F1456" w:rsidRDefault="002E5A46" w:rsidP="002E5A46">
      <w:pPr>
        <w:rPr>
          <w:b/>
          <w:szCs w:val="22"/>
        </w:rPr>
      </w:pPr>
      <w:r w:rsidRPr="005F1456">
        <w:rPr>
          <w:b/>
          <w:szCs w:val="22"/>
        </w:rPr>
        <w:t xml:space="preserve">Elmia Game Fair </w:t>
      </w:r>
      <w:r>
        <w:rPr>
          <w:b/>
          <w:szCs w:val="22"/>
        </w:rPr>
        <w:t xml:space="preserve">slår traditionsenligt </w:t>
      </w:r>
      <w:r w:rsidRPr="005F1456">
        <w:rPr>
          <w:b/>
          <w:szCs w:val="22"/>
        </w:rPr>
        <w:t xml:space="preserve">upp sina portar </w:t>
      </w:r>
      <w:r>
        <w:rPr>
          <w:b/>
          <w:szCs w:val="22"/>
        </w:rPr>
        <w:t xml:space="preserve">för hela </w:t>
      </w:r>
      <w:r w:rsidRPr="005F1456">
        <w:rPr>
          <w:b/>
          <w:szCs w:val="22"/>
        </w:rPr>
        <w:t xml:space="preserve">Kristi </w:t>
      </w:r>
      <w:r>
        <w:rPr>
          <w:b/>
          <w:szCs w:val="22"/>
        </w:rPr>
        <w:t>H</w:t>
      </w:r>
      <w:r w:rsidRPr="005F1456">
        <w:rPr>
          <w:b/>
          <w:szCs w:val="22"/>
        </w:rPr>
        <w:t>immel</w:t>
      </w:r>
      <w:r>
        <w:rPr>
          <w:b/>
          <w:szCs w:val="22"/>
        </w:rPr>
        <w:t>s</w:t>
      </w:r>
      <w:r w:rsidRPr="005F1456">
        <w:rPr>
          <w:b/>
          <w:szCs w:val="22"/>
        </w:rPr>
        <w:t>färds</w:t>
      </w:r>
      <w:r>
        <w:rPr>
          <w:b/>
          <w:szCs w:val="22"/>
        </w:rPr>
        <w:t>-</w:t>
      </w:r>
      <w:r w:rsidRPr="005F1456">
        <w:rPr>
          <w:b/>
          <w:szCs w:val="22"/>
        </w:rPr>
        <w:t>helg</w:t>
      </w:r>
      <w:r>
        <w:rPr>
          <w:b/>
          <w:szCs w:val="22"/>
        </w:rPr>
        <w:t xml:space="preserve">en, 25 – 27 maj. </w:t>
      </w:r>
      <w:r w:rsidRPr="005F1456">
        <w:rPr>
          <w:b/>
          <w:szCs w:val="22"/>
        </w:rPr>
        <w:t xml:space="preserve">Välkommen till </w:t>
      </w:r>
      <w:r>
        <w:rPr>
          <w:b/>
          <w:szCs w:val="22"/>
        </w:rPr>
        <w:t>pressträff på Sveriges största jaktmässa – ett event laddat</w:t>
      </w:r>
      <w:r w:rsidRPr="005F1456">
        <w:rPr>
          <w:b/>
          <w:szCs w:val="22"/>
        </w:rPr>
        <w:t xml:space="preserve"> med nyheter </w:t>
      </w:r>
      <w:r>
        <w:rPr>
          <w:b/>
          <w:szCs w:val="22"/>
        </w:rPr>
        <w:t>och spännande aktiviteter för alla som har jakt som sitt stora intresse!</w:t>
      </w:r>
    </w:p>
    <w:p w14:paraId="66B59C37" w14:textId="77777777" w:rsidR="00A918AE" w:rsidRDefault="00A918AE" w:rsidP="003350DF"/>
    <w:p w14:paraId="6036DA5F" w14:textId="77777777" w:rsidR="002E5A46" w:rsidRDefault="002E5A46" w:rsidP="002E5A46">
      <w:pPr>
        <w:rPr>
          <w:szCs w:val="22"/>
        </w:rPr>
      </w:pPr>
      <w:r>
        <w:rPr>
          <w:szCs w:val="22"/>
        </w:rPr>
        <w:t>F</w:t>
      </w:r>
      <w:r w:rsidRPr="008F3AFF">
        <w:rPr>
          <w:szCs w:val="22"/>
        </w:rPr>
        <w:t>ör må</w:t>
      </w:r>
      <w:r>
        <w:rPr>
          <w:szCs w:val="22"/>
        </w:rPr>
        <w:t>n</w:t>
      </w:r>
      <w:r w:rsidRPr="008F3AFF">
        <w:rPr>
          <w:szCs w:val="22"/>
        </w:rPr>
        <w:t xml:space="preserve">ga </w:t>
      </w:r>
      <w:r>
        <w:rPr>
          <w:szCs w:val="22"/>
        </w:rPr>
        <w:t>av mäss</w:t>
      </w:r>
      <w:r w:rsidRPr="008F3AFF">
        <w:rPr>
          <w:szCs w:val="22"/>
        </w:rPr>
        <w:t>an</w:t>
      </w:r>
      <w:r>
        <w:rPr>
          <w:szCs w:val="22"/>
        </w:rPr>
        <w:t>s</w:t>
      </w:r>
      <w:r w:rsidRPr="008F3AFF">
        <w:rPr>
          <w:szCs w:val="22"/>
        </w:rPr>
        <w:t xml:space="preserve"> b</w:t>
      </w:r>
      <w:r>
        <w:rPr>
          <w:szCs w:val="22"/>
        </w:rPr>
        <w:t>esökare är jak</w:t>
      </w:r>
      <w:r w:rsidRPr="008F3AFF">
        <w:rPr>
          <w:szCs w:val="22"/>
        </w:rPr>
        <w:t>t</w:t>
      </w:r>
      <w:r>
        <w:rPr>
          <w:szCs w:val="22"/>
        </w:rPr>
        <w:t xml:space="preserve">en inte bara en hobby utan en livsstil och årets mässa belyser det faktum att Sverige är ett </w:t>
      </w:r>
      <w:r>
        <w:rPr>
          <w:szCs w:val="22"/>
        </w:rPr>
        <w:t>fantastiskt jaktland.</w:t>
      </w:r>
    </w:p>
    <w:p w14:paraId="33645A09" w14:textId="77777777" w:rsidR="002E5A46" w:rsidRDefault="002E5A46" w:rsidP="002E5A46">
      <w:pPr>
        <w:rPr>
          <w:szCs w:val="22"/>
        </w:rPr>
      </w:pPr>
    </w:p>
    <w:p w14:paraId="2BDED7D9" w14:textId="77777777" w:rsidR="002E5A46" w:rsidRDefault="002E5A46" w:rsidP="002E5A46">
      <w:pPr>
        <w:rPr>
          <w:szCs w:val="22"/>
        </w:rPr>
      </w:pPr>
      <w:r w:rsidRPr="002E5A46">
        <w:rPr>
          <w:szCs w:val="22"/>
        </w:rPr>
        <w:t>Vi har generellt starka jaktbara viltstammar som skapar stora värden för såväl enskilda som för samhället. Många viltarter, generösa jakttider och ofta individrika viltstammar ger talrika jakttillfällen och vårt land erbjuder ett stort antal naturmiljöer där viltet varierar.</w:t>
      </w:r>
    </w:p>
    <w:p w14:paraId="1F0B6BBD" w14:textId="77777777" w:rsidR="002E5A46" w:rsidRDefault="002E5A46" w:rsidP="002E5A46">
      <w:pPr>
        <w:rPr>
          <w:szCs w:val="22"/>
        </w:rPr>
      </w:pPr>
    </w:p>
    <w:p w14:paraId="1430E537" w14:textId="77777777" w:rsidR="002E5A46" w:rsidRDefault="002E5A46" w:rsidP="002E5A46">
      <w:pPr>
        <w:rPr>
          <w:szCs w:val="22"/>
        </w:rPr>
      </w:pPr>
      <w:r w:rsidRPr="004C59AF">
        <w:rPr>
          <w:szCs w:val="22"/>
        </w:rPr>
        <w:t>Som alltid samlar Elmia Game Fair hela jaktbranschen – grossister, importörer, återförsäljare och jaktens olika medlems- och intresseorganisationer. Mässan är en fest för alla sinnen med intressanta branschnyheter, innovationer och produkter från ledande varumärken, samt möjlighet att testa på skytte i olika former.</w:t>
      </w:r>
      <w:r>
        <w:rPr>
          <w:szCs w:val="22"/>
        </w:rPr>
        <w:t xml:space="preserve"> </w:t>
      </w:r>
    </w:p>
    <w:p w14:paraId="32D62142" w14:textId="77777777" w:rsidR="002E5A46" w:rsidRDefault="002E5A46" w:rsidP="002E5A46">
      <w:pPr>
        <w:rPr>
          <w:szCs w:val="22"/>
        </w:rPr>
      </w:pPr>
    </w:p>
    <w:p w14:paraId="5BC6B63E" w14:textId="77777777" w:rsidR="002E5A46" w:rsidRDefault="002E5A46" w:rsidP="002E5A46">
      <w:pPr>
        <w:rPr>
          <w:szCs w:val="22"/>
        </w:rPr>
      </w:pPr>
      <w:r>
        <w:rPr>
          <w:szCs w:val="22"/>
        </w:rPr>
        <w:t xml:space="preserve">På </w:t>
      </w:r>
      <w:r w:rsidRPr="003952D7">
        <w:rPr>
          <w:b/>
          <w:szCs w:val="22"/>
        </w:rPr>
        <w:t>pressträffen torsdagen den 25 maj kl</w:t>
      </w:r>
      <w:r>
        <w:rPr>
          <w:b/>
          <w:szCs w:val="22"/>
        </w:rPr>
        <w:t>.</w:t>
      </w:r>
      <w:r w:rsidRPr="003952D7">
        <w:rPr>
          <w:b/>
          <w:szCs w:val="22"/>
        </w:rPr>
        <w:t xml:space="preserve"> 11.30</w:t>
      </w:r>
      <w:r>
        <w:rPr>
          <w:szCs w:val="22"/>
        </w:rPr>
        <w:t xml:space="preserve"> berättar riksjaktvård</w:t>
      </w:r>
      <w:r>
        <w:rPr>
          <w:szCs w:val="22"/>
        </w:rPr>
        <w:t>s</w:t>
      </w:r>
      <w:r>
        <w:rPr>
          <w:szCs w:val="22"/>
        </w:rPr>
        <w:t xml:space="preserve">konsulent Daniel </w:t>
      </w:r>
      <w:proofErr w:type="spellStart"/>
      <w:r>
        <w:rPr>
          <w:szCs w:val="22"/>
        </w:rPr>
        <w:t>Ligné</w:t>
      </w:r>
      <w:proofErr w:type="spellEnd"/>
      <w:r>
        <w:rPr>
          <w:szCs w:val="22"/>
        </w:rPr>
        <w:t xml:space="preserve"> från Svenska Jägareförbundet mer om</w:t>
      </w:r>
      <w:r w:rsidRPr="003952D7">
        <w:rPr>
          <w:szCs w:val="22"/>
        </w:rPr>
        <w:t xml:space="preserve"> </w:t>
      </w:r>
      <w:r>
        <w:rPr>
          <w:szCs w:val="22"/>
        </w:rPr>
        <w:t>Sveriges unika jaktmöjligheter</w:t>
      </w:r>
      <w:r w:rsidRPr="003952D7">
        <w:rPr>
          <w:szCs w:val="22"/>
        </w:rPr>
        <w:t xml:space="preserve"> </w:t>
      </w:r>
      <w:r>
        <w:rPr>
          <w:szCs w:val="22"/>
        </w:rPr>
        <w:t xml:space="preserve">under rubriken ”Sverige är fantastiskt”. Tillfälle att ställa frågor erbjuds. </w:t>
      </w:r>
    </w:p>
    <w:p w14:paraId="714A5D7C" w14:textId="77777777" w:rsidR="002E5A46" w:rsidRDefault="002E5A46" w:rsidP="002E5A46">
      <w:pPr>
        <w:rPr>
          <w:szCs w:val="22"/>
        </w:rPr>
      </w:pPr>
    </w:p>
    <w:p w14:paraId="4CF14CA4" w14:textId="77777777" w:rsidR="002E5A46" w:rsidRDefault="002E5A46" w:rsidP="002E5A46">
      <w:pPr>
        <w:rPr>
          <w:szCs w:val="22"/>
        </w:rPr>
      </w:pPr>
      <w:r w:rsidRPr="002E5A46">
        <w:rPr>
          <w:szCs w:val="22"/>
        </w:rPr>
        <w:t xml:space="preserve">Efter pressträffen bjuds på gemensam lunch tillsammans med generalsekreterare Bo Sköld och riksjaktvårdskonsulent Daniel </w:t>
      </w:r>
      <w:proofErr w:type="spellStart"/>
      <w:r w:rsidRPr="002E5A46">
        <w:rPr>
          <w:szCs w:val="22"/>
        </w:rPr>
        <w:t>Ligné</w:t>
      </w:r>
      <w:proofErr w:type="spellEnd"/>
      <w:r w:rsidRPr="002E5A46">
        <w:rPr>
          <w:szCs w:val="22"/>
        </w:rPr>
        <w:t xml:space="preserve"> från Svenska Jägareförbundet. Då ges även möjlighet för enskilda intervjuer med förbundet.</w:t>
      </w:r>
    </w:p>
    <w:p w14:paraId="60160D50" w14:textId="77777777" w:rsidR="002E5A46" w:rsidRDefault="002E5A46" w:rsidP="002E5A46">
      <w:pPr>
        <w:rPr>
          <w:szCs w:val="22"/>
        </w:rPr>
      </w:pPr>
    </w:p>
    <w:p w14:paraId="490998D1" w14:textId="77777777" w:rsidR="002E5A46" w:rsidRDefault="002E5A46" w:rsidP="002E5A46">
      <w:pPr>
        <w:rPr>
          <w:szCs w:val="22"/>
        </w:rPr>
      </w:pPr>
    </w:p>
    <w:p w14:paraId="10387334" w14:textId="77777777" w:rsidR="002E5A46" w:rsidRDefault="002E5A46" w:rsidP="002E5A46">
      <w:pPr>
        <w:rPr>
          <w:szCs w:val="22"/>
        </w:rPr>
      </w:pPr>
    </w:p>
    <w:p w14:paraId="60A84D3B" w14:textId="77777777" w:rsidR="002E5A46" w:rsidRPr="00D25C7A" w:rsidRDefault="002E5A46" w:rsidP="002E5A46">
      <w:pPr>
        <w:rPr>
          <w:i/>
          <w:szCs w:val="22"/>
        </w:rPr>
      </w:pPr>
      <w:r w:rsidRPr="00D25C7A">
        <w:rPr>
          <w:i/>
          <w:szCs w:val="22"/>
        </w:rPr>
        <w:t>Välkommen till Elmia i Jönköping!</w:t>
      </w:r>
    </w:p>
    <w:p w14:paraId="33A7CB3E" w14:textId="77777777" w:rsidR="002E5A46" w:rsidRDefault="002E5A46" w:rsidP="002E5A46">
      <w:pPr>
        <w:rPr>
          <w:szCs w:val="22"/>
        </w:rPr>
      </w:pPr>
    </w:p>
    <w:p w14:paraId="472CD833" w14:textId="77777777" w:rsidR="002E5A46" w:rsidRDefault="002E5A46" w:rsidP="002E5A46">
      <w:pPr>
        <w:rPr>
          <w:szCs w:val="22"/>
        </w:rPr>
      </w:pPr>
    </w:p>
    <w:p w14:paraId="1E6EEBBB" w14:textId="77777777" w:rsidR="002E5A46" w:rsidRDefault="002E5A46">
      <w:pPr>
        <w:jc w:val="left"/>
        <w:rPr>
          <w:szCs w:val="22"/>
        </w:rPr>
      </w:pPr>
    </w:p>
    <w:p w14:paraId="20561830" w14:textId="77777777" w:rsidR="002E5A46" w:rsidRDefault="002E5A46" w:rsidP="002E5A46">
      <w:pPr>
        <w:rPr>
          <w:b/>
          <w:szCs w:val="22"/>
        </w:rPr>
      </w:pPr>
      <w:r w:rsidRPr="00D25C7A">
        <w:rPr>
          <w:b/>
          <w:szCs w:val="22"/>
        </w:rPr>
        <w:t xml:space="preserve">Pressaktiviteter </w:t>
      </w:r>
      <w:r>
        <w:rPr>
          <w:b/>
          <w:szCs w:val="22"/>
        </w:rPr>
        <w:t>torsdag 25 maj</w:t>
      </w:r>
    </w:p>
    <w:p w14:paraId="21EAA635" w14:textId="77777777" w:rsidR="002E5A46" w:rsidRPr="00D25C7A" w:rsidRDefault="002E5A46" w:rsidP="002E5A46">
      <w:pPr>
        <w:rPr>
          <w:b/>
          <w:szCs w:val="22"/>
        </w:rPr>
      </w:pPr>
    </w:p>
    <w:p w14:paraId="41F6FEA5" w14:textId="77777777" w:rsidR="002E5A46" w:rsidRDefault="002E5A46" w:rsidP="002E5A46">
      <w:pPr>
        <w:rPr>
          <w:szCs w:val="22"/>
        </w:rPr>
      </w:pPr>
      <w:r>
        <w:rPr>
          <w:szCs w:val="22"/>
        </w:rPr>
        <w:t>Kl. 11.30 – Pressträff, Scen 2, Hall B</w:t>
      </w:r>
    </w:p>
    <w:p w14:paraId="3B93CD0B" w14:textId="77777777" w:rsidR="002E5A46" w:rsidRDefault="002E5A46" w:rsidP="002E5A46">
      <w:pPr>
        <w:rPr>
          <w:szCs w:val="22"/>
        </w:rPr>
      </w:pPr>
      <w:r>
        <w:rPr>
          <w:szCs w:val="22"/>
        </w:rPr>
        <w:t>Ca kl. 12.00 – Presslunch med Svenska Jägareförbundet (direkt efter pressträffen)</w:t>
      </w:r>
    </w:p>
    <w:p w14:paraId="302DF551" w14:textId="77777777" w:rsidR="002E5A46" w:rsidRDefault="002E5A46" w:rsidP="002E5A46">
      <w:pPr>
        <w:rPr>
          <w:szCs w:val="22"/>
        </w:rPr>
      </w:pPr>
    </w:p>
    <w:p w14:paraId="6E28E17D" w14:textId="77777777" w:rsidR="002E5A46" w:rsidRDefault="002E5A46">
      <w:pPr>
        <w:jc w:val="left"/>
        <w:rPr>
          <w:b/>
          <w:szCs w:val="22"/>
        </w:rPr>
      </w:pPr>
      <w:r>
        <w:rPr>
          <w:b/>
          <w:szCs w:val="22"/>
        </w:rPr>
        <w:br w:type="page"/>
      </w:r>
    </w:p>
    <w:p w14:paraId="315F7A0A" w14:textId="77777777" w:rsidR="002E5A46" w:rsidRDefault="002E5A46" w:rsidP="002E5A46">
      <w:pPr>
        <w:rPr>
          <w:b/>
          <w:szCs w:val="22"/>
        </w:rPr>
      </w:pPr>
      <w:bookmarkStart w:id="0" w:name="_GoBack"/>
      <w:bookmarkEnd w:id="0"/>
      <w:r w:rsidRPr="00D43CD4">
        <w:rPr>
          <w:b/>
          <w:szCs w:val="22"/>
        </w:rPr>
        <w:lastRenderedPageBreak/>
        <w:t>Ackreditering</w:t>
      </w:r>
    </w:p>
    <w:p w14:paraId="36D98E67" w14:textId="77777777" w:rsidR="002E5A46" w:rsidRPr="00D43CD4" w:rsidRDefault="002E5A46" w:rsidP="002E5A46">
      <w:pPr>
        <w:rPr>
          <w:b/>
          <w:szCs w:val="22"/>
        </w:rPr>
      </w:pPr>
    </w:p>
    <w:p w14:paraId="5338C4CE" w14:textId="77777777" w:rsidR="002E5A46" w:rsidRDefault="002E5A46" w:rsidP="002E5A46">
      <w:pPr>
        <w:rPr>
          <w:szCs w:val="22"/>
        </w:rPr>
      </w:pPr>
      <w:r>
        <w:rPr>
          <w:szCs w:val="22"/>
        </w:rPr>
        <w:t xml:space="preserve">Ackreditering till mässan och pressträffen görs i förväg på </w:t>
      </w:r>
      <w:hyperlink r:id="rId11" w:history="1">
        <w:r w:rsidRPr="00B113CA">
          <w:rPr>
            <w:rStyle w:val="Hyperlnk"/>
            <w:szCs w:val="22"/>
          </w:rPr>
          <w:t>www.elmia.se/gamefair/For-press/Pressackreditering</w:t>
        </w:r>
      </w:hyperlink>
      <w:r>
        <w:rPr>
          <w:szCs w:val="22"/>
        </w:rPr>
        <w:t xml:space="preserve">. </w:t>
      </w:r>
    </w:p>
    <w:p w14:paraId="43E3064D" w14:textId="77777777" w:rsidR="002E5A46" w:rsidRDefault="002E5A46" w:rsidP="002E5A46">
      <w:pPr>
        <w:rPr>
          <w:szCs w:val="22"/>
        </w:rPr>
      </w:pPr>
    </w:p>
    <w:p w14:paraId="77758E49" w14:textId="77777777" w:rsidR="002E5A46" w:rsidRDefault="002E5A46" w:rsidP="002E5A46">
      <w:pPr>
        <w:rPr>
          <w:szCs w:val="22"/>
        </w:rPr>
      </w:pPr>
      <w:r>
        <w:rPr>
          <w:szCs w:val="22"/>
        </w:rPr>
        <w:t>Ackrediteringsbricka ska hämtas ut i presscentret, Lobby Syd.</w:t>
      </w:r>
    </w:p>
    <w:p w14:paraId="73E0904F" w14:textId="77777777" w:rsidR="002E5A46" w:rsidRDefault="002E5A46" w:rsidP="002E5A46">
      <w:pPr>
        <w:rPr>
          <w:szCs w:val="22"/>
        </w:rPr>
      </w:pPr>
    </w:p>
    <w:p w14:paraId="090D2867" w14:textId="77777777" w:rsidR="002E5A46" w:rsidRPr="00D43CD4" w:rsidRDefault="002E5A46" w:rsidP="002E5A46">
      <w:pPr>
        <w:rPr>
          <w:b/>
          <w:szCs w:val="22"/>
        </w:rPr>
      </w:pPr>
      <w:r w:rsidRPr="00D43CD4">
        <w:rPr>
          <w:b/>
          <w:szCs w:val="22"/>
        </w:rPr>
        <w:t>Mer information</w:t>
      </w:r>
    </w:p>
    <w:p w14:paraId="58D3BB14" w14:textId="77777777" w:rsidR="002E5A46" w:rsidRDefault="002E5A46" w:rsidP="002E5A46">
      <w:pPr>
        <w:rPr>
          <w:szCs w:val="22"/>
        </w:rPr>
      </w:pPr>
    </w:p>
    <w:p w14:paraId="4DBCC8EE" w14:textId="77777777" w:rsidR="002E5A46" w:rsidRDefault="002E5A46" w:rsidP="002E5A46">
      <w:pPr>
        <w:rPr>
          <w:rStyle w:val="Hyperlnk"/>
          <w:szCs w:val="22"/>
        </w:rPr>
      </w:pPr>
      <w:r>
        <w:rPr>
          <w:szCs w:val="22"/>
        </w:rPr>
        <w:t xml:space="preserve">Mässansvarig: Klas Brandt, 036-15 21 09, </w:t>
      </w:r>
      <w:r w:rsidRPr="00D43CD4">
        <w:rPr>
          <w:szCs w:val="22"/>
        </w:rPr>
        <w:t>klas.brandt@elmia.se</w:t>
      </w:r>
    </w:p>
    <w:p w14:paraId="5E75240E" w14:textId="77777777" w:rsidR="002E5A46" w:rsidRPr="00D43CD4" w:rsidRDefault="002E5A46" w:rsidP="002E5A46">
      <w:pPr>
        <w:rPr>
          <w:sz w:val="20"/>
          <w:szCs w:val="22"/>
        </w:rPr>
      </w:pPr>
      <w:proofErr w:type="spellStart"/>
      <w:r>
        <w:t>Presservice</w:t>
      </w:r>
      <w:proofErr w:type="spellEnd"/>
      <w:r w:rsidRPr="00D43CD4">
        <w:t>: Elina Lejon, 036-15 21 21, elina.lejon@elmia.se</w:t>
      </w:r>
    </w:p>
    <w:p w14:paraId="4EF525DF" w14:textId="77777777" w:rsidR="002E5A46" w:rsidRDefault="002E5A46" w:rsidP="002E5A46">
      <w:pPr>
        <w:rPr>
          <w:szCs w:val="22"/>
        </w:rPr>
      </w:pPr>
    </w:p>
    <w:p w14:paraId="2DBAAE5C" w14:textId="77777777" w:rsidR="002E5A46" w:rsidRDefault="002E5A46" w:rsidP="002E5A46">
      <w:pPr>
        <w:rPr>
          <w:szCs w:val="22"/>
        </w:rPr>
      </w:pPr>
      <w:r>
        <w:rPr>
          <w:szCs w:val="22"/>
        </w:rPr>
        <w:t xml:space="preserve">För fullständigt </w:t>
      </w:r>
      <w:proofErr w:type="spellStart"/>
      <w:r>
        <w:rPr>
          <w:szCs w:val="22"/>
        </w:rPr>
        <w:t>mässprogram</w:t>
      </w:r>
      <w:proofErr w:type="spellEnd"/>
      <w:r>
        <w:rPr>
          <w:szCs w:val="22"/>
        </w:rPr>
        <w:t>, se hemsidan med program och aktiviteter under mässans alla dagar: elmia.se/</w:t>
      </w:r>
      <w:proofErr w:type="spellStart"/>
      <w:r>
        <w:rPr>
          <w:szCs w:val="22"/>
        </w:rPr>
        <w:t>gamefair</w:t>
      </w:r>
      <w:proofErr w:type="spellEnd"/>
      <w:r>
        <w:rPr>
          <w:szCs w:val="22"/>
        </w:rPr>
        <w:t>.</w:t>
      </w:r>
    </w:p>
    <w:p w14:paraId="6DBFCACC" w14:textId="77777777" w:rsidR="005A1F72" w:rsidRDefault="005A1F72" w:rsidP="003350DF"/>
    <w:p w14:paraId="71D3E9F8" w14:textId="77777777" w:rsidR="005A1F72" w:rsidRDefault="005A1F72" w:rsidP="003350DF"/>
    <w:p w14:paraId="69C3C4A7" w14:textId="77777777" w:rsidR="005A1F72" w:rsidRDefault="005A1F72" w:rsidP="003350DF"/>
    <w:p w14:paraId="165C3AB9" w14:textId="77777777" w:rsidR="005A1F72" w:rsidRDefault="005A1F72" w:rsidP="003350DF"/>
    <w:p w14:paraId="6B458EF1" w14:textId="77777777" w:rsidR="005A1F72" w:rsidRPr="00670A88" w:rsidRDefault="005A1F72" w:rsidP="003350DF"/>
    <w:p w14:paraId="6689952E" w14:textId="77777777" w:rsidR="005A1F72" w:rsidRPr="00E2606C" w:rsidRDefault="005A1F72" w:rsidP="003350DF"/>
    <w:sectPr w:rsidR="005A1F72" w:rsidRPr="00E2606C" w:rsidSect="005A1F72">
      <w:footerReference w:type="default" r:id="rId12"/>
      <w:pgSz w:w="11907" w:h="16840" w:code="9"/>
      <w:pgMar w:top="1418" w:right="1134" w:bottom="1979" w:left="1134" w:header="714"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70EB2" w14:textId="77777777" w:rsidR="002E5A46" w:rsidRDefault="002E5A46">
      <w:r>
        <w:separator/>
      </w:r>
    </w:p>
  </w:endnote>
  <w:endnote w:type="continuationSeparator" w:id="0">
    <w:p w14:paraId="533FF3A4" w14:textId="77777777" w:rsidR="002E5A46" w:rsidRDefault="002E5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panose1 w:val="020B0604020202020204"/>
    <w:charset w:val="00"/>
    <w:family w:val="swiss"/>
    <w:notTrueType/>
    <w:pitch w:val="variable"/>
    <w:sig w:usb0="800000AF" w:usb1="4000204A" w:usb2="00000000" w:usb3="00000000" w:csb0="00000001" w:csb1="00000000"/>
  </w:font>
  <w:font w:name="HelveticaNeueLT Std Thin">
    <w:panose1 w:val="020B0403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3"/>
      <w:gridCol w:w="7760"/>
    </w:tblGrid>
    <w:tr w:rsidR="00A30FC4" w:rsidRPr="00A84C89" w14:paraId="1915AC62" w14:textId="77777777" w:rsidTr="00A30FC4">
      <w:trPr>
        <w:trHeight w:val="227"/>
      </w:trPr>
      <w:tc>
        <w:tcPr>
          <w:tcW w:w="2163" w:type="dxa"/>
          <w:tcBorders>
            <w:top w:val="single" w:sz="8" w:space="0" w:color="999999"/>
          </w:tcBorders>
          <w:shd w:val="clear" w:color="auto" w:fill="auto"/>
          <w:vAlign w:val="center"/>
        </w:tcPr>
        <w:p w14:paraId="694EDE36" w14:textId="77777777" w:rsidR="00A30FC4" w:rsidRDefault="00A30FC4" w:rsidP="008B32AE">
          <w:pPr>
            <w:pStyle w:val="Sidfot"/>
            <w:rPr>
              <w:rFonts w:ascii="HelveticaNeueLT Std Thin" w:hAnsi="HelveticaNeueLT Std Thin"/>
              <w:noProof/>
              <w:lang w:eastAsia="sv-SE"/>
            </w:rPr>
          </w:pPr>
        </w:p>
      </w:tc>
      <w:tc>
        <w:tcPr>
          <w:tcW w:w="7760" w:type="dxa"/>
          <w:tcBorders>
            <w:top w:val="single" w:sz="8" w:space="0" w:color="999999"/>
          </w:tcBorders>
          <w:vAlign w:val="center"/>
        </w:tcPr>
        <w:p w14:paraId="11AF9C8E" w14:textId="77777777" w:rsidR="00A30FC4" w:rsidRPr="007C0B65" w:rsidRDefault="00A30FC4" w:rsidP="008B32AE">
          <w:pPr>
            <w:pStyle w:val="Sidfot"/>
            <w:rPr>
              <w:rFonts w:ascii="HelveticaNeueLT Std Thin" w:hAnsi="HelveticaNeueLT Std Thin"/>
              <w:b/>
            </w:rPr>
          </w:pPr>
        </w:p>
      </w:tc>
    </w:tr>
    <w:tr w:rsidR="00760A47" w:rsidRPr="00A84C89" w14:paraId="1A783D50" w14:textId="77777777" w:rsidTr="00A30FC4">
      <w:trPr>
        <w:trHeight w:val="227"/>
      </w:trPr>
      <w:tc>
        <w:tcPr>
          <w:tcW w:w="2163" w:type="dxa"/>
          <w:vMerge w:val="restart"/>
          <w:tcBorders>
            <w:right w:val="single" w:sz="4" w:space="0" w:color="999999"/>
          </w:tcBorders>
          <w:shd w:val="clear" w:color="auto" w:fill="auto"/>
          <w:vAlign w:val="center"/>
        </w:tcPr>
        <w:p w14:paraId="6F82F94D" w14:textId="77777777" w:rsidR="00760A47" w:rsidRPr="007C0B65" w:rsidRDefault="00760A47" w:rsidP="008B32AE">
          <w:pPr>
            <w:pStyle w:val="Sidfot"/>
            <w:rPr>
              <w:rFonts w:ascii="HelveticaNeueLT Std Thin" w:hAnsi="HelveticaNeueLT Std Thin"/>
            </w:rPr>
          </w:pPr>
          <w:r>
            <w:rPr>
              <w:rFonts w:ascii="HelveticaNeueLT Std Thin" w:hAnsi="HelveticaNeueLT Std Thin"/>
              <w:noProof/>
              <w:lang w:eastAsia="sv-SE"/>
            </w:rPr>
            <w:drawing>
              <wp:inline distT="0" distB="0" distL="0" distR="0" wp14:anchorId="52120796" wp14:editId="18B9F85C">
                <wp:extent cx="1047750" cy="228600"/>
                <wp:effectExtent l="19050" t="0" r="0" b="0"/>
                <wp:docPr id="10" name="Bild 1" descr="Elmi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miaCMYK"/>
                        <pic:cNvPicPr>
                          <a:picLocks noChangeAspect="1" noChangeArrowheads="1"/>
                        </pic:cNvPicPr>
                      </pic:nvPicPr>
                      <pic:blipFill>
                        <a:blip r:embed="rId1"/>
                        <a:srcRect/>
                        <a:stretch>
                          <a:fillRect/>
                        </a:stretch>
                      </pic:blipFill>
                      <pic:spPr bwMode="auto">
                        <a:xfrm>
                          <a:off x="0" y="0"/>
                          <a:ext cx="1047750" cy="228600"/>
                        </a:xfrm>
                        <a:prstGeom prst="rect">
                          <a:avLst/>
                        </a:prstGeom>
                        <a:noFill/>
                        <a:ln w="9525">
                          <a:noFill/>
                          <a:miter lim="800000"/>
                          <a:headEnd/>
                          <a:tailEnd/>
                        </a:ln>
                      </pic:spPr>
                    </pic:pic>
                  </a:graphicData>
                </a:graphic>
              </wp:inline>
            </w:drawing>
          </w:r>
        </w:p>
      </w:tc>
      <w:tc>
        <w:tcPr>
          <w:tcW w:w="7760" w:type="dxa"/>
          <w:tcBorders>
            <w:left w:val="single" w:sz="4" w:space="0" w:color="999999"/>
          </w:tcBorders>
          <w:vAlign w:val="center"/>
        </w:tcPr>
        <w:p w14:paraId="0EA2E6AD" w14:textId="77777777" w:rsidR="00760A47" w:rsidRPr="007C0B65" w:rsidRDefault="00760A47" w:rsidP="008B32AE">
          <w:pPr>
            <w:pStyle w:val="Sidfot"/>
            <w:rPr>
              <w:rFonts w:ascii="HelveticaNeueLT Std Thin" w:hAnsi="HelveticaNeueLT Std Thin"/>
            </w:rPr>
          </w:pPr>
          <w:r w:rsidRPr="007C0B65">
            <w:rPr>
              <w:rFonts w:ascii="HelveticaNeueLT Std Thin" w:hAnsi="HelveticaNeueLT Std Thin"/>
              <w:b/>
            </w:rPr>
            <w:t xml:space="preserve">Elmia </w:t>
          </w:r>
          <w:proofErr w:type="gramStart"/>
          <w:r w:rsidRPr="007C0B65">
            <w:rPr>
              <w:rFonts w:ascii="HelveticaNeueLT Std Thin" w:hAnsi="HelveticaNeueLT Std Thin"/>
              <w:b/>
            </w:rPr>
            <w:t xml:space="preserve">AB, </w:t>
          </w:r>
          <w:r w:rsidRPr="007C0B65">
            <w:rPr>
              <w:rFonts w:ascii="HelveticaNeueLT Std Thin" w:hAnsi="HelveticaNeueLT Std Thin"/>
            </w:rPr>
            <w:t xml:space="preserve"> P.O.</w:t>
          </w:r>
          <w:proofErr w:type="gramEnd"/>
          <w:r w:rsidRPr="007C0B65">
            <w:rPr>
              <w:rFonts w:ascii="HelveticaNeueLT Std Thin" w:hAnsi="HelveticaNeueLT Std Thin"/>
            </w:rPr>
            <w:t xml:space="preserve"> Box 6066, SE-550 06  Jönköping, Sweden</w:t>
          </w:r>
        </w:p>
      </w:tc>
    </w:tr>
    <w:tr w:rsidR="00760A47" w:rsidRPr="002E5A46" w14:paraId="64BEA3C6" w14:textId="77777777" w:rsidTr="00A30FC4">
      <w:trPr>
        <w:trHeight w:val="227"/>
      </w:trPr>
      <w:tc>
        <w:tcPr>
          <w:tcW w:w="2163" w:type="dxa"/>
          <w:vMerge/>
          <w:tcBorders>
            <w:right w:val="single" w:sz="4" w:space="0" w:color="999999"/>
          </w:tcBorders>
          <w:shd w:val="clear" w:color="auto" w:fill="auto"/>
          <w:vAlign w:val="center"/>
        </w:tcPr>
        <w:p w14:paraId="11D4DDF6" w14:textId="77777777" w:rsidR="00760A47" w:rsidRPr="007C0B65" w:rsidRDefault="00760A47" w:rsidP="008B32AE">
          <w:pPr>
            <w:pStyle w:val="Sidfot"/>
            <w:rPr>
              <w:rFonts w:ascii="HelveticaNeueLT Std Thin" w:hAnsi="HelveticaNeueLT Std Thin"/>
            </w:rPr>
          </w:pPr>
        </w:p>
      </w:tc>
      <w:tc>
        <w:tcPr>
          <w:tcW w:w="7760" w:type="dxa"/>
          <w:tcBorders>
            <w:left w:val="single" w:sz="4" w:space="0" w:color="999999"/>
          </w:tcBorders>
          <w:vAlign w:val="center"/>
        </w:tcPr>
        <w:p w14:paraId="2E53ED2D" w14:textId="77777777" w:rsidR="00760A47" w:rsidRPr="005A1F72" w:rsidRDefault="00760A47" w:rsidP="008B32AE">
          <w:pPr>
            <w:pStyle w:val="Sidfot"/>
            <w:rPr>
              <w:rFonts w:ascii="HelveticaNeueLT Std Thin" w:hAnsi="HelveticaNeueLT Std Thin"/>
              <w:lang w:val="en-US"/>
            </w:rPr>
          </w:pPr>
          <w:r w:rsidRPr="005A1F72">
            <w:rPr>
              <w:rFonts w:ascii="HelveticaNeueLT Std Thin" w:hAnsi="HelveticaNeueLT Std Thin"/>
              <w:lang w:val="en-US"/>
            </w:rPr>
            <w:t xml:space="preserve">Visiting address </w:t>
          </w:r>
          <w:proofErr w:type="spellStart"/>
          <w:r w:rsidRPr="005A1F72">
            <w:rPr>
              <w:rFonts w:ascii="HelveticaNeueLT Std Thin" w:hAnsi="HelveticaNeueLT Std Thin"/>
              <w:lang w:val="en-US"/>
            </w:rPr>
            <w:t>Elmiavägen</w:t>
          </w:r>
          <w:proofErr w:type="spellEnd"/>
          <w:r w:rsidRPr="005A1F72">
            <w:rPr>
              <w:rFonts w:ascii="HelveticaNeueLT Std Thin" w:hAnsi="HelveticaNeueLT Std Thin"/>
              <w:lang w:val="en-US"/>
            </w:rPr>
            <w:t>. Phon</w:t>
          </w:r>
          <w:r w:rsidRPr="007C0B65">
            <w:rPr>
              <w:rStyle w:val="SidhuvudChar"/>
              <w:rFonts w:ascii="HelveticaNeueLT Std Thin" w:hAnsi="HelveticaNeueLT Std Thin"/>
            </w:rPr>
            <w:t>e</w:t>
          </w:r>
          <w:r w:rsidRPr="005A1F72">
            <w:rPr>
              <w:rFonts w:ascii="HelveticaNeueLT Std Thin" w:hAnsi="HelveticaNeueLT Std Thin"/>
              <w:lang w:val="en-US"/>
            </w:rPr>
            <w:t xml:space="preserve"> +46 </w:t>
          </w:r>
          <w:r w:rsidR="00E910AD">
            <w:rPr>
              <w:rFonts w:ascii="HelveticaNeueLT Std Thin" w:hAnsi="HelveticaNeueLT Std Thin"/>
              <w:lang w:val="en-US"/>
            </w:rPr>
            <w:t>36 15 20 00. Fax +46 36 15 22 29</w:t>
          </w:r>
          <w:r w:rsidRPr="005A1F72">
            <w:rPr>
              <w:rFonts w:ascii="HelveticaNeueLT Std Thin" w:hAnsi="HelveticaNeueLT Std Thin"/>
              <w:lang w:val="en-US"/>
            </w:rPr>
            <w:t xml:space="preserve"> </w:t>
          </w:r>
        </w:p>
      </w:tc>
    </w:tr>
    <w:tr w:rsidR="00760A47" w:rsidRPr="00A84C89" w14:paraId="44881D3E" w14:textId="77777777" w:rsidTr="00A30FC4">
      <w:trPr>
        <w:trHeight w:val="109"/>
      </w:trPr>
      <w:tc>
        <w:tcPr>
          <w:tcW w:w="2163" w:type="dxa"/>
          <w:vMerge/>
          <w:tcBorders>
            <w:right w:val="single" w:sz="4" w:space="0" w:color="999999"/>
          </w:tcBorders>
          <w:shd w:val="clear" w:color="auto" w:fill="auto"/>
          <w:vAlign w:val="center"/>
        </w:tcPr>
        <w:p w14:paraId="009DC743" w14:textId="77777777" w:rsidR="00760A47" w:rsidRPr="005A1F72" w:rsidRDefault="00760A47" w:rsidP="008B32AE">
          <w:pPr>
            <w:pStyle w:val="Sidfot"/>
            <w:rPr>
              <w:rFonts w:ascii="HelveticaNeueLT Std Thin" w:hAnsi="HelveticaNeueLT Std Thin"/>
              <w:lang w:val="en-US"/>
            </w:rPr>
          </w:pPr>
        </w:p>
      </w:tc>
      <w:tc>
        <w:tcPr>
          <w:tcW w:w="7760" w:type="dxa"/>
          <w:tcBorders>
            <w:left w:val="single" w:sz="4" w:space="0" w:color="999999"/>
          </w:tcBorders>
          <w:vAlign w:val="center"/>
        </w:tcPr>
        <w:p w14:paraId="3FF21122" w14:textId="77777777" w:rsidR="00760A47" w:rsidRPr="007C0B65" w:rsidRDefault="00760A47" w:rsidP="008B32AE">
          <w:pPr>
            <w:pStyle w:val="Sidfot"/>
            <w:rPr>
              <w:rFonts w:ascii="HelveticaNeueLT Std Thin" w:hAnsi="HelveticaNeueLT Std Thin"/>
            </w:rPr>
          </w:pPr>
          <w:r w:rsidRPr="007C0B65">
            <w:rPr>
              <w:rFonts w:ascii="HelveticaNeueLT Std Thin" w:hAnsi="HelveticaNeueLT Std Thin"/>
            </w:rPr>
            <w:t>Internet www.elmia.se. E-mail info@elmia.se. Org.nr/VAT-nr SE556354-241301</w:t>
          </w:r>
        </w:p>
      </w:tc>
    </w:tr>
  </w:tbl>
  <w:p w14:paraId="34D6BB4D" w14:textId="77777777" w:rsidR="00882C13" w:rsidRPr="00771B5E" w:rsidRDefault="00882C13" w:rsidP="008B32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75ACF" w14:textId="77777777" w:rsidR="002E5A46" w:rsidRDefault="002E5A46">
      <w:r>
        <w:separator/>
      </w:r>
    </w:p>
  </w:footnote>
  <w:footnote w:type="continuationSeparator" w:id="0">
    <w:p w14:paraId="5BB309AF" w14:textId="77777777" w:rsidR="002E5A46" w:rsidRDefault="002E5A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A46"/>
    <w:rsid w:val="0004621A"/>
    <w:rsid w:val="00070C82"/>
    <w:rsid w:val="000A439A"/>
    <w:rsid w:val="000B2C59"/>
    <w:rsid w:val="001143AF"/>
    <w:rsid w:val="001F03CA"/>
    <w:rsid w:val="001F461E"/>
    <w:rsid w:val="002018D5"/>
    <w:rsid w:val="002154BC"/>
    <w:rsid w:val="00236102"/>
    <w:rsid w:val="00260FA3"/>
    <w:rsid w:val="0026493A"/>
    <w:rsid w:val="002B29F3"/>
    <w:rsid w:val="002E5A46"/>
    <w:rsid w:val="00303BF0"/>
    <w:rsid w:val="003350DF"/>
    <w:rsid w:val="00337545"/>
    <w:rsid w:val="003706C7"/>
    <w:rsid w:val="00374FA3"/>
    <w:rsid w:val="003F5116"/>
    <w:rsid w:val="00445293"/>
    <w:rsid w:val="00447F1A"/>
    <w:rsid w:val="00454D4E"/>
    <w:rsid w:val="00493E6A"/>
    <w:rsid w:val="004E1C35"/>
    <w:rsid w:val="004F5B08"/>
    <w:rsid w:val="00503CA4"/>
    <w:rsid w:val="00581B3D"/>
    <w:rsid w:val="005A1F72"/>
    <w:rsid w:val="005D773F"/>
    <w:rsid w:val="00640BA4"/>
    <w:rsid w:val="00644A03"/>
    <w:rsid w:val="0065474B"/>
    <w:rsid w:val="0067303D"/>
    <w:rsid w:val="006B78F1"/>
    <w:rsid w:val="006E7035"/>
    <w:rsid w:val="00760A47"/>
    <w:rsid w:val="00771B5E"/>
    <w:rsid w:val="007A1BDC"/>
    <w:rsid w:val="007C0B65"/>
    <w:rsid w:val="007D6B8D"/>
    <w:rsid w:val="00882C13"/>
    <w:rsid w:val="008B32AE"/>
    <w:rsid w:val="008B3408"/>
    <w:rsid w:val="008B38EC"/>
    <w:rsid w:val="008D7CEA"/>
    <w:rsid w:val="008F7305"/>
    <w:rsid w:val="0094578F"/>
    <w:rsid w:val="009514A5"/>
    <w:rsid w:val="0099406C"/>
    <w:rsid w:val="009A6935"/>
    <w:rsid w:val="00A0143F"/>
    <w:rsid w:val="00A136FA"/>
    <w:rsid w:val="00A20302"/>
    <w:rsid w:val="00A30FC4"/>
    <w:rsid w:val="00A84C89"/>
    <w:rsid w:val="00A918AE"/>
    <w:rsid w:val="00AE5D6A"/>
    <w:rsid w:val="00B1529C"/>
    <w:rsid w:val="00BC188B"/>
    <w:rsid w:val="00BC4526"/>
    <w:rsid w:val="00BD4FFB"/>
    <w:rsid w:val="00C14C22"/>
    <w:rsid w:val="00C24693"/>
    <w:rsid w:val="00C530F9"/>
    <w:rsid w:val="00C93CF7"/>
    <w:rsid w:val="00C93F35"/>
    <w:rsid w:val="00CD2DB3"/>
    <w:rsid w:val="00CE5AD5"/>
    <w:rsid w:val="00D12BEE"/>
    <w:rsid w:val="00DA0A39"/>
    <w:rsid w:val="00E251ED"/>
    <w:rsid w:val="00E2606C"/>
    <w:rsid w:val="00E55491"/>
    <w:rsid w:val="00E62FB0"/>
    <w:rsid w:val="00E66578"/>
    <w:rsid w:val="00E910AD"/>
    <w:rsid w:val="00ED49ED"/>
    <w:rsid w:val="00F002D7"/>
    <w:rsid w:val="00F01852"/>
    <w:rsid w:val="00F6443A"/>
    <w:rsid w:val="00FF72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79A65B"/>
  <w15:docId w15:val="{CB20F5AC-29B2-44B9-BF60-778946F0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74FA3"/>
    <w:pPr>
      <w:jc w:val="both"/>
    </w:pPr>
    <w:rPr>
      <w:rFonts w:ascii="Arial" w:hAnsi="Arial" w:cs="Arial"/>
      <w:sz w:val="22"/>
      <w:szCs w:val="24"/>
      <w:lang w:eastAsia="en-US"/>
    </w:rPr>
  </w:style>
  <w:style w:type="paragraph" w:styleId="Rubrik1">
    <w:name w:val="heading 1"/>
    <w:basedOn w:val="Normal"/>
    <w:next w:val="Normal"/>
    <w:autoRedefine/>
    <w:qFormat/>
    <w:rsid w:val="00374FA3"/>
    <w:pPr>
      <w:outlineLvl w:val="0"/>
    </w:pPr>
    <w:rPr>
      <w:b/>
      <w:sz w:val="24"/>
    </w:rPr>
  </w:style>
  <w:style w:type="paragraph" w:styleId="Rubrik2">
    <w:name w:val="heading 2"/>
    <w:basedOn w:val="Normal"/>
    <w:next w:val="Normal"/>
    <w:link w:val="Rubrik2Char"/>
    <w:rsid w:val="005A1F72"/>
    <w:pPr>
      <w:keepNext/>
      <w:spacing w:before="240" w:after="60"/>
      <w:jc w:val="left"/>
      <w:outlineLvl w:val="1"/>
    </w:pPr>
    <w:rPr>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Sidfot"/>
    <w:link w:val="SidhuvudChar"/>
    <w:rsid w:val="008B32AE"/>
  </w:style>
  <w:style w:type="paragraph" w:styleId="Sidfot">
    <w:name w:val="footer"/>
    <w:basedOn w:val="Normal"/>
    <w:link w:val="SidfotChar"/>
    <w:rsid w:val="008B32AE"/>
    <w:pPr>
      <w:tabs>
        <w:tab w:val="center" w:pos="4320"/>
        <w:tab w:val="right" w:pos="8640"/>
      </w:tabs>
    </w:pPr>
    <w:rPr>
      <w:color w:val="333333"/>
      <w:sz w:val="14"/>
      <w:szCs w:val="14"/>
    </w:rPr>
  </w:style>
  <w:style w:type="table" w:styleId="Tabellrutnt">
    <w:name w:val="Table Grid"/>
    <w:basedOn w:val="Normaltabell"/>
    <w:rsid w:val="00F6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E55491"/>
    <w:rPr>
      <w:color w:val="auto"/>
      <w:u w:val="none"/>
    </w:rPr>
  </w:style>
  <w:style w:type="paragraph" w:styleId="Ballongtext">
    <w:name w:val="Balloon Text"/>
    <w:basedOn w:val="Normal"/>
    <w:link w:val="BallongtextChar"/>
    <w:rsid w:val="00236102"/>
    <w:rPr>
      <w:rFonts w:ascii="Tahoma" w:hAnsi="Tahoma" w:cs="Tahoma"/>
      <w:sz w:val="16"/>
      <w:szCs w:val="16"/>
    </w:rPr>
  </w:style>
  <w:style w:type="character" w:customStyle="1" w:styleId="SidfotChar">
    <w:name w:val="Sidfot Char"/>
    <w:basedOn w:val="Standardstycketeckensnitt"/>
    <w:link w:val="Sidfot"/>
    <w:rsid w:val="008B32AE"/>
    <w:rPr>
      <w:rFonts w:ascii="HelveticaNeueLT Std" w:hAnsi="HelveticaNeueLT Std" w:cs="Arial"/>
      <w:color w:val="333333"/>
      <w:sz w:val="14"/>
      <w:szCs w:val="14"/>
      <w:lang w:val="en-US" w:eastAsia="en-US" w:bidi="ar-SA"/>
    </w:rPr>
  </w:style>
  <w:style w:type="character" w:customStyle="1" w:styleId="SidhuvudChar">
    <w:name w:val="Sidhuvud Char"/>
    <w:basedOn w:val="SidfotChar"/>
    <w:link w:val="Sidhuvud"/>
    <w:rsid w:val="008B32AE"/>
    <w:rPr>
      <w:rFonts w:ascii="HelveticaNeueLT Std" w:hAnsi="HelveticaNeueLT Std" w:cs="Arial"/>
      <w:color w:val="333333"/>
      <w:sz w:val="14"/>
      <w:szCs w:val="14"/>
      <w:lang w:val="en-US" w:eastAsia="en-US" w:bidi="ar-SA"/>
    </w:rPr>
  </w:style>
  <w:style w:type="character" w:customStyle="1" w:styleId="BallongtextChar">
    <w:name w:val="Ballongtext Char"/>
    <w:basedOn w:val="Standardstycketeckensnitt"/>
    <w:link w:val="Ballongtext"/>
    <w:rsid w:val="00236102"/>
    <w:rPr>
      <w:rFonts w:ascii="Tahoma" w:hAnsi="Tahoma" w:cs="Tahoma"/>
      <w:sz w:val="16"/>
      <w:szCs w:val="16"/>
      <w:lang w:eastAsia="en-US"/>
    </w:rPr>
  </w:style>
  <w:style w:type="paragraph" w:styleId="Rubrik">
    <w:name w:val="Title"/>
    <w:basedOn w:val="Normal"/>
    <w:next w:val="Normal"/>
    <w:link w:val="RubrikChar"/>
    <w:autoRedefine/>
    <w:qFormat/>
    <w:rsid w:val="00374FA3"/>
    <w:pPr>
      <w:spacing w:after="300"/>
      <w:contextualSpacing/>
    </w:pPr>
    <w:rPr>
      <w:rFonts w:eastAsiaTheme="majorEastAsia" w:cstheme="majorBidi"/>
      <w:b/>
      <w:spacing w:val="5"/>
      <w:kern w:val="28"/>
      <w:sz w:val="36"/>
      <w:szCs w:val="52"/>
    </w:rPr>
  </w:style>
  <w:style w:type="character" w:customStyle="1" w:styleId="RubrikChar">
    <w:name w:val="Rubrik Char"/>
    <w:basedOn w:val="Standardstycketeckensnitt"/>
    <w:link w:val="Rubrik"/>
    <w:rsid w:val="00374FA3"/>
    <w:rPr>
      <w:rFonts w:ascii="Arial" w:eastAsiaTheme="majorEastAsia" w:hAnsi="Arial" w:cstheme="majorBidi"/>
      <w:b/>
      <w:spacing w:val="5"/>
      <w:kern w:val="28"/>
      <w:sz w:val="36"/>
      <w:szCs w:val="52"/>
      <w:lang w:eastAsia="en-US"/>
    </w:rPr>
  </w:style>
  <w:style w:type="paragraph" w:styleId="Underrubrik">
    <w:name w:val="Subtitle"/>
    <w:aliases w:val="Sidfot Kontaktuppgifter"/>
    <w:basedOn w:val="Normal"/>
    <w:next w:val="Normal"/>
    <w:link w:val="UnderrubrikChar"/>
    <w:autoRedefine/>
    <w:qFormat/>
    <w:rsid w:val="00A30FC4"/>
    <w:pPr>
      <w:numPr>
        <w:ilvl w:val="1"/>
      </w:numPr>
      <w:ind w:left="57"/>
      <w:jc w:val="left"/>
    </w:pPr>
    <w:rPr>
      <w:rFonts w:eastAsiaTheme="majorEastAsia" w:cstheme="majorBidi"/>
      <w:iCs/>
      <w:sz w:val="18"/>
    </w:rPr>
  </w:style>
  <w:style w:type="character" w:customStyle="1" w:styleId="UnderrubrikChar">
    <w:name w:val="Underrubrik Char"/>
    <w:aliases w:val="Sidfot Kontaktuppgifter Char"/>
    <w:basedOn w:val="Standardstycketeckensnitt"/>
    <w:link w:val="Underrubrik"/>
    <w:rsid w:val="00A30FC4"/>
    <w:rPr>
      <w:rFonts w:ascii="HelveticaNeueLT Std" w:eastAsiaTheme="majorEastAsia" w:hAnsi="HelveticaNeueLT Std" w:cstheme="majorBidi"/>
      <w:iCs/>
      <w:sz w:val="18"/>
      <w:szCs w:val="24"/>
      <w:lang w:eastAsia="en-US"/>
    </w:rPr>
  </w:style>
  <w:style w:type="character" w:customStyle="1" w:styleId="Rubrik2Char">
    <w:name w:val="Rubrik 2 Char"/>
    <w:basedOn w:val="Standardstycketeckensnitt"/>
    <w:link w:val="Rubrik2"/>
    <w:rsid w:val="005A1F72"/>
    <w:rPr>
      <w:rFonts w:ascii="Arial" w:hAnsi="Arial" w:cs="Arial"/>
      <w:b/>
      <w:bCs/>
      <w:i/>
      <w:iCs/>
      <w:sz w:val="28"/>
      <w:szCs w:val="28"/>
      <w:lang w:eastAsia="en-US"/>
    </w:rPr>
  </w:style>
  <w:style w:type="paragraph" w:customStyle="1" w:styleId="Mellanrumitabell">
    <w:name w:val="Mellanrum i tabell"/>
    <w:basedOn w:val="Normal"/>
    <w:autoRedefine/>
    <w:qFormat/>
    <w:rsid w:val="00236102"/>
    <w:pPr>
      <w:spacing w:line="360" w:lineRule="auto"/>
      <w:jc w:val="right"/>
    </w:pPr>
    <w:rPr>
      <w:sz w:val="10"/>
    </w:rPr>
  </w:style>
  <w:style w:type="character" w:styleId="Stark">
    <w:name w:val="Strong"/>
    <w:basedOn w:val="Standardstycketeckensnitt"/>
    <w:qFormat/>
    <w:rsid w:val="00236102"/>
    <w:rPr>
      <w:b/>
      <w:bCs/>
    </w:rPr>
  </w:style>
  <w:style w:type="paragraph" w:customStyle="1" w:styleId="Tabelltext">
    <w:name w:val="Tabelltext"/>
    <w:basedOn w:val="Normal"/>
    <w:autoRedefine/>
    <w:qFormat/>
    <w:rsid w:val="00640BA4"/>
    <w:pPr>
      <w:framePr w:wrap="around" w:vAnchor="text" w:hAnchor="text" w:y="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mia.se/gamefair/For-press/Pressackrediterin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F&#246;r%20alla\Elmias%20Mallar%202007\Mallar,%20allm&#228;nna\Pressinbjuda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1A56AFABFAC44386147C5E84026364" ma:contentTypeVersion="" ma:contentTypeDescription="Skapa ett nytt dokument." ma:contentTypeScope="" ma:versionID="00bb06772d0168fd45e05c9b9ec90136">
  <xsd:schema xmlns:xsd="http://www.w3.org/2001/XMLSchema" xmlns:xs="http://www.w3.org/2001/XMLSchema" xmlns:p="http://schemas.microsoft.com/office/2006/metadata/properties" targetNamespace="http://schemas.microsoft.com/office/2006/metadata/properties" ma:root="true" ma:fieldsID="52700ad299e83749646b377123cdf3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3F5AA-76CD-437D-A5DF-4CED313F9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6C56B24-AE26-4C16-9C7C-3A0DD775B94F}">
  <ds:schemaRefs>
    <ds:schemaRef ds:uri="http://schemas.microsoft.com/sharepoint/v3/contenttype/forms"/>
  </ds:schemaRefs>
</ds:datastoreItem>
</file>

<file path=customXml/itemProps3.xml><?xml version="1.0" encoding="utf-8"?>
<ds:datastoreItem xmlns:ds="http://schemas.openxmlformats.org/officeDocument/2006/customXml" ds:itemID="{64717152-F86A-4B99-B88C-66B34072461D}">
  <ds:schemaRef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B95B67D-49BF-4634-BD38-CCF1C8C0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Pressinbjudan.dotx</Template>
  <TotalTime>6</TotalTime>
  <Pages>2</Pages>
  <Words>372</Words>
  <Characters>1976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Elmia AB</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 Lejon</dc:creator>
  <cp:lastModifiedBy>Elina Lejon</cp:lastModifiedBy>
  <cp:revision>1</cp:revision>
  <cp:lastPrinted>2009-04-15T06:31:00Z</cp:lastPrinted>
  <dcterms:created xsi:type="dcterms:W3CDTF">2017-05-12T09:30:00Z</dcterms:created>
  <dcterms:modified xsi:type="dcterms:W3CDTF">2017-05-12T09:37:00Z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0x010100001A56AFABFAC44386147C5E84026364</vt:lpwstr>
  </property>
</Properties>
</file>