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F46" w:rsidRDefault="00040F46" w:rsidP="00040F46">
      <w:pPr>
        <w:jc w:val="both"/>
        <w:rPr>
          <w:rFonts w:cstheme="minorHAnsi"/>
          <w:b/>
          <w:color w:val="222222"/>
          <w:sz w:val="32"/>
          <w:szCs w:val="32"/>
          <w:shd w:val="clear" w:color="auto" w:fill="FFFFFF"/>
        </w:rPr>
      </w:pPr>
      <w:r>
        <w:rPr>
          <w:rFonts w:cstheme="minorHAnsi"/>
          <w:b/>
          <w:i/>
          <w:noProof/>
          <w:color w:val="222222"/>
          <w:sz w:val="24"/>
          <w:szCs w:val="24"/>
          <w:shd w:val="clear" w:color="auto" w:fill="FFFFFF"/>
        </w:rPr>
        <w:drawing>
          <wp:anchor distT="0" distB="0" distL="114300" distR="114300" simplePos="0" relativeHeight="251658240" behindDoc="1" locked="0" layoutInCell="1" allowOverlap="1">
            <wp:simplePos x="0" y="0"/>
            <wp:positionH relativeFrom="column">
              <wp:posOffset>4192905</wp:posOffset>
            </wp:positionH>
            <wp:positionV relativeFrom="paragraph">
              <wp:posOffset>0</wp:posOffset>
            </wp:positionV>
            <wp:extent cx="1767840" cy="560070"/>
            <wp:effectExtent l="0" t="0" r="0" b="0"/>
            <wp:wrapTight wrapText="bothSides">
              <wp:wrapPolygon edited="0">
                <wp:start x="0" y="0"/>
                <wp:lineTo x="0" y="19592"/>
                <wp:lineTo x="1707" y="21061"/>
                <wp:lineTo x="5741" y="21061"/>
                <wp:lineTo x="15052" y="21061"/>
                <wp:lineTo x="21103" y="19102"/>
                <wp:lineTo x="21414" y="11755"/>
                <wp:lineTo x="21414" y="7837"/>
                <wp:lineTo x="17690" y="7347"/>
                <wp:lineTo x="5741"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_Logo+Claim-dt_19010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67840" cy="560070"/>
                    </a:xfrm>
                    <a:prstGeom prst="rect">
                      <a:avLst/>
                    </a:prstGeom>
                  </pic:spPr>
                </pic:pic>
              </a:graphicData>
            </a:graphic>
            <wp14:sizeRelH relativeFrom="page">
              <wp14:pctWidth>0</wp14:pctWidth>
            </wp14:sizeRelH>
            <wp14:sizeRelV relativeFrom="page">
              <wp14:pctHeight>0</wp14:pctHeight>
            </wp14:sizeRelV>
          </wp:anchor>
        </w:drawing>
      </w:r>
    </w:p>
    <w:p w:rsidR="00040F46" w:rsidRDefault="00040F46" w:rsidP="00040F46">
      <w:pPr>
        <w:rPr>
          <w:rFonts w:cstheme="minorHAnsi"/>
          <w:b/>
          <w:color w:val="222222"/>
          <w:sz w:val="32"/>
          <w:szCs w:val="32"/>
          <w:shd w:val="clear" w:color="auto" w:fill="FFFFFF"/>
        </w:rPr>
      </w:pPr>
      <w:bookmarkStart w:id="0" w:name="_GoBack"/>
      <w:bookmarkEnd w:id="0"/>
    </w:p>
    <w:p w:rsidR="00FE18DE" w:rsidRDefault="00FE18DE" w:rsidP="00040F46">
      <w:pPr>
        <w:rPr>
          <w:rFonts w:cstheme="minorHAnsi"/>
          <w:b/>
          <w:color w:val="222222"/>
          <w:sz w:val="36"/>
          <w:szCs w:val="36"/>
          <w:shd w:val="clear" w:color="auto" w:fill="FFFFFF"/>
        </w:rPr>
      </w:pPr>
    </w:p>
    <w:p w:rsidR="00040F46" w:rsidRPr="00FE18DE" w:rsidRDefault="00FE18DE" w:rsidP="00040F46">
      <w:pPr>
        <w:rPr>
          <w:rFonts w:cstheme="minorHAnsi"/>
          <w:b/>
          <w:color w:val="222222"/>
          <w:shd w:val="clear" w:color="auto" w:fill="FFFFFF"/>
        </w:rPr>
      </w:pPr>
      <w:r w:rsidRPr="00FE18DE">
        <w:rPr>
          <w:rFonts w:cstheme="minorHAnsi"/>
          <w:b/>
          <w:color w:val="222222"/>
          <w:sz w:val="28"/>
          <w:szCs w:val="28"/>
          <w:shd w:val="clear" w:color="auto" w:fill="FFFFFF"/>
        </w:rPr>
        <w:t xml:space="preserve">Hudson Valleys: </w:t>
      </w:r>
      <w:r w:rsidR="00040F46" w:rsidRPr="00FE18DE">
        <w:rPr>
          <w:rFonts w:cstheme="minorHAnsi"/>
          <w:b/>
          <w:color w:val="222222"/>
          <w:sz w:val="28"/>
          <w:szCs w:val="28"/>
          <w:shd w:val="clear" w:color="auto" w:fill="FFFFFF"/>
        </w:rPr>
        <w:t>Holzhaus</w:t>
      </w:r>
      <w:r w:rsidR="00040F46" w:rsidRPr="00FE18DE">
        <w:rPr>
          <w:rFonts w:cstheme="minorHAnsi"/>
          <w:b/>
          <w:color w:val="222222"/>
          <w:sz w:val="28"/>
          <w:szCs w:val="28"/>
          <w:shd w:val="clear" w:color="auto" w:fill="FFFFFF"/>
        </w:rPr>
        <w:t xml:space="preserve"> „</w:t>
      </w:r>
      <w:proofErr w:type="spellStart"/>
      <w:r w:rsidR="00040F46" w:rsidRPr="00FE18DE">
        <w:rPr>
          <w:rFonts w:cstheme="minorHAnsi"/>
          <w:b/>
          <w:color w:val="222222"/>
          <w:sz w:val="28"/>
          <w:szCs w:val="28"/>
          <w:shd w:val="clear" w:color="auto" w:fill="FFFFFF"/>
        </w:rPr>
        <w:t>Silvernails</w:t>
      </w:r>
      <w:proofErr w:type="spellEnd"/>
      <w:r w:rsidR="00040F46" w:rsidRPr="00FE18DE">
        <w:rPr>
          <w:rFonts w:cstheme="minorHAnsi"/>
          <w:b/>
          <w:color w:val="222222"/>
          <w:sz w:val="28"/>
          <w:szCs w:val="28"/>
          <w:shd w:val="clear" w:color="auto" w:fill="FFFFFF"/>
        </w:rPr>
        <w:t xml:space="preserve">“ </w:t>
      </w:r>
      <w:r w:rsidR="00040F46" w:rsidRPr="00FE18DE">
        <w:rPr>
          <w:rFonts w:cstheme="minorHAnsi"/>
          <w:b/>
          <w:color w:val="222222"/>
          <w:sz w:val="28"/>
          <w:szCs w:val="28"/>
          <w:shd w:val="clear" w:color="auto" w:fill="FFFFFF"/>
        </w:rPr>
        <w:t xml:space="preserve">zitiert </w:t>
      </w:r>
      <w:r w:rsidR="00040F46" w:rsidRPr="00FE18DE">
        <w:rPr>
          <w:rFonts w:cstheme="minorHAnsi"/>
          <w:b/>
          <w:color w:val="222222"/>
          <w:sz w:val="28"/>
          <w:szCs w:val="28"/>
          <w:shd w:val="clear" w:color="auto" w:fill="FFFFFF"/>
        </w:rPr>
        <w:t>regionale</w:t>
      </w:r>
      <w:r w:rsidRPr="00FE18DE">
        <w:rPr>
          <w:rFonts w:cstheme="minorHAnsi"/>
          <w:b/>
          <w:color w:val="222222"/>
          <w:sz w:val="28"/>
          <w:szCs w:val="28"/>
          <w:shd w:val="clear" w:color="auto" w:fill="FFFFFF"/>
        </w:rPr>
        <w:t xml:space="preserve"> </w:t>
      </w:r>
      <w:r w:rsidR="00040F46" w:rsidRPr="00FE18DE">
        <w:rPr>
          <w:rFonts w:cstheme="minorHAnsi"/>
          <w:b/>
          <w:color w:val="222222"/>
          <w:sz w:val="28"/>
          <w:szCs w:val="28"/>
          <w:shd w:val="clear" w:color="auto" w:fill="FFFFFF"/>
        </w:rPr>
        <w:t>Bauernhäuser</w:t>
      </w:r>
      <w:r w:rsidR="00040F46">
        <w:rPr>
          <w:rFonts w:cstheme="minorHAnsi"/>
          <w:b/>
          <w:color w:val="222222"/>
          <w:sz w:val="32"/>
          <w:szCs w:val="32"/>
          <w:shd w:val="clear" w:color="auto" w:fill="FFFFFF"/>
        </w:rPr>
        <w:t xml:space="preserve"> </w:t>
      </w:r>
      <w:r w:rsidR="00040F46">
        <w:rPr>
          <w:rFonts w:cstheme="minorHAnsi"/>
          <w:b/>
          <w:color w:val="222222"/>
          <w:sz w:val="32"/>
          <w:szCs w:val="32"/>
          <w:shd w:val="clear" w:color="auto" w:fill="FFFFFF"/>
        </w:rPr>
        <w:br/>
      </w:r>
      <w:r w:rsidR="00040F46" w:rsidRPr="00FE18DE">
        <w:rPr>
          <w:rFonts w:cstheme="minorHAnsi"/>
          <w:b/>
          <w:color w:val="222222"/>
          <w:shd w:val="clear" w:color="auto" w:fill="FFFFFF"/>
        </w:rPr>
        <w:t>Fassade</w:t>
      </w:r>
      <w:r w:rsidR="00040F46" w:rsidRPr="00FE18DE">
        <w:rPr>
          <w:rFonts w:cstheme="minorHAnsi"/>
          <w:b/>
          <w:color w:val="222222"/>
          <w:shd w:val="clear" w:color="auto" w:fill="FFFFFF"/>
        </w:rPr>
        <w:t xml:space="preserve"> und Dach aus Kebony</w:t>
      </w:r>
      <w:r w:rsidRPr="00FE18DE">
        <w:rPr>
          <w:rFonts w:cstheme="minorHAnsi"/>
          <w:b/>
          <w:color w:val="222222"/>
          <w:shd w:val="clear" w:color="auto" w:fill="FFFFFF"/>
        </w:rPr>
        <w:t xml:space="preserve"> trotzen harten Wetterbedingungen</w:t>
      </w:r>
    </w:p>
    <w:p w:rsidR="00040F46" w:rsidRPr="00FE18DE" w:rsidRDefault="00040F46" w:rsidP="00040F46">
      <w:pPr>
        <w:jc w:val="both"/>
        <w:rPr>
          <w:rFonts w:cstheme="minorHAnsi"/>
          <w:b/>
          <w:i/>
          <w:color w:val="222222"/>
          <w:shd w:val="clear" w:color="auto" w:fill="FFFFFF"/>
        </w:rPr>
      </w:pPr>
      <w:r w:rsidRPr="00FE18DE">
        <w:rPr>
          <w:rFonts w:cstheme="minorHAnsi"/>
          <w:b/>
          <w:i/>
          <w:color w:val="222222"/>
          <w:shd w:val="clear" w:color="auto" w:fill="FFFFFF"/>
        </w:rPr>
        <w:t xml:space="preserve">Das New Yorker Architekturbüro Amalgam Studio entwarf ein dreigeschossiges Holzhaus für ein Grundstück in den Hudson Valleys, die für </w:t>
      </w:r>
      <w:proofErr w:type="spellStart"/>
      <w:r w:rsidRPr="00FE18DE">
        <w:rPr>
          <w:rFonts w:cstheme="minorHAnsi"/>
          <w:b/>
          <w:i/>
          <w:color w:val="222222"/>
          <w:shd w:val="clear" w:color="auto" w:fill="FFFFFF"/>
        </w:rPr>
        <w:t>Hurricanes</w:t>
      </w:r>
      <w:proofErr w:type="spellEnd"/>
      <w:r w:rsidRPr="00FE18DE">
        <w:rPr>
          <w:rFonts w:cstheme="minorHAnsi"/>
          <w:b/>
          <w:i/>
          <w:color w:val="222222"/>
          <w:shd w:val="clear" w:color="auto" w:fill="FFFFFF"/>
        </w:rPr>
        <w:t xml:space="preserve"> und starke Schneefälle bekannt sind. Die komplette Gebäudehülle besteht aus dem Hochleistungsholz Kebony – das sowohl witterungsbedingte als auch gestalterische Ansprüche in bester Manier erfüllt.</w:t>
      </w:r>
    </w:p>
    <w:p w:rsidR="00040F46" w:rsidRPr="00FE18DE" w:rsidRDefault="00040F46" w:rsidP="00040F46">
      <w:pPr>
        <w:jc w:val="both"/>
        <w:rPr>
          <w:rFonts w:cstheme="minorHAnsi"/>
          <w:color w:val="222222"/>
          <w:shd w:val="clear" w:color="auto" w:fill="FFFFFF"/>
        </w:rPr>
      </w:pPr>
      <w:r w:rsidRPr="00FE18DE">
        <w:rPr>
          <w:rFonts w:cstheme="minorHAnsi"/>
          <w:color w:val="222222"/>
          <w:shd w:val="clear" w:color="auto" w:fill="FFFFFF"/>
        </w:rPr>
        <w:t xml:space="preserve">In den Hudson Valleys, nördlich von New York City, USA, entstand ein Holzhaus, das zum einen durch die Materialwahl und zum anderen durch die Adaption seiner Lage heraussticht. Ben </w:t>
      </w:r>
      <w:proofErr w:type="spellStart"/>
      <w:r w:rsidRPr="00FE18DE">
        <w:rPr>
          <w:rFonts w:cstheme="minorHAnsi"/>
          <w:color w:val="222222"/>
          <w:shd w:val="clear" w:color="auto" w:fill="FFFFFF"/>
        </w:rPr>
        <w:t>Albury</w:t>
      </w:r>
      <w:proofErr w:type="spellEnd"/>
      <w:r w:rsidRPr="00FE18DE">
        <w:rPr>
          <w:rFonts w:cstheme="minorHAnsi"/>
          <w:color w:val="222222"/>
          <w:shd w:val="clear" w:color="auto" w:fill="FFFFFF"/>
        </w:rPr>
        <w:t xml:space="preserve"> ließ sich für den Entwurf von „</w:t>
      </w:r>
      <w:proofErr w:type="spellStart"/>
      <w:r w:rsidRPr="00FE18DE">
        <w:rPr>
          <w:rFonts w:cstheme="minorHAnsi"/>
          <w:color w:val="222222"/>
          <w:shd w:val="clear" w:color="auto" w:fill="FFFFFF"/>
        </w:rPr>
        <w:t>Silvernails</w:t>
      </w:r>
      <w:proofErr w:type="spellEnd"/>
      <w:r w:rsidRPr="00FE18DE">
        <w:rPr>
          <w:rFonts w:cstheme="minorHAnsi"/>
          <w:color w:val="222222"/>
          <w:shd w:val="clear" w:color="auto" w:fill="FFFFFF"/>
        </w:rPr>
        <w:t>“ von seinen Kindheitserinnerungen an das Landhaus seines Großvaters inspirieren. Der dreigeschossige Bau „</w:t>
      </w:r>
      <w:proofErr w:type="spellStart"/>
      <w:r w:rsidRPr="00FE18DE">
        <w:rPr>
          <w:rFonts w:cstheme="minorHAnsi"/>
          <w:color w:val="222222"/>
          <w:shd w:val="clear" w:color="auto" w:fill="FFFFFF"/>
        </w:rPr>
        <w:t>Silvernails</w:t>
      </w:r>
      <w:proofErr w:type="spellEnd"/>
      <w:r w:rsidRPr="00FE18DE">
        <w:rPr>
          <w:rFonts w:cstheme="minorHAnsi"/>
          <w:color w:val="222222"/>
          <w:shd w:val="clear" w:color="auto" w:fill="FFFFFF"/>
        </w:rPr>
        <w:t>“ mit einer Wohnfläche von rund 460 qm liegt auf einem Hügel inmitten der ländlichen Idylle einer vornehmlich bewaldeten Gegend. Diese Lage trug maßgeblich zum Fassen des Entwurfsgedankens bei.</w:t>
      </w:r>
    </w:p>
    <w:p w:rsidR="00040F46" w:rsidRDefault="00040F46" w:rsidP="00040F46">
      <w:pPr>
        <w:jc w:val="both"/>
        <w:rPr>
          <w:rFonts w:cstheme="minorHAnsi"/>
          <w:color w:val="222222"/>
          <w:shd w:val="clear" w:color="auto" w:fill="FFFFFF"/>
        </w:rPr>
      </w:pPr>
      <w:proofErr w:type="spellStart"/>
      <w:r w:rsidRPr="00FE18DE">
        <w:rPr>
          <w:rFonts w:cstheme="minorHAnsi"/>
          <w:color w:val="222222"/>
          <w:shd w:val="clear" w:color="auto" w:fill="FFFFFF"/>
        </w:rPr>
        <w:t>Albury</w:t>
      </w:r>
      <w:proofErr w:type="spellEnd"/>
      <w:r w:rsidRPr="00FE18DE">
        <w:rPr>
          <w:rFonts w:cstheme="minorHAnsi"/>
          <w:color w:val="222222"/>
          <w:shd w:val="clear" w:color="auto" w:fill="FFFFFF"/>
        </w:rPr>
        <w:t xml:space="preserve"> baute demnach zwar rustikal und mit Zitaten traditioneller landwirtschaftlicher, regionaler Gebäude, aber dennoch zeitgemäß. Diesen Spagat bringt die spannende Kombination aus natürlichen, langlebigen Materialien und klarer Formensprache zustande: Die lineare Kubatur des Holzhauses entspricht aktuellen Gebäudevorstellungen und wirkt zugleich klassisch. Für die vorgehängte </w:t>
      </w:r>
      <w:proofErr w:type="spellStart"/>
      <w:r w:rsidRPr="00FE18DE">
        <w:rPr>
          <w:rFonts w:cstheme="minorHAnsi"/>
          <w:color w:val="222222"/>
          <w:shd w:val="clear" w:color="auto" w:fill="FFFFFF"/>
        </w:rPr>
        <w:t>hinterlüftete</w:t>
      </w:r>
      <w:proofErr w:type="spellEnd"/>
      <w:r w:rsidRPr="00FE18DE">
        <w:rPr>
          <w:rFonts w:cstheme="minorHAnsi"/>
          <w:color w:val="222222"/>
          <w:shd w:val="clear" w:color="auto" w:fill="FFFFFF"/>
        </w:rPr>
        <w:t xml:space="preserve"> Holzfassade, die Passivhaus-Standards erfüllt, wählte der Geschäftsführer des New Yorker Architekturbüros </w:t>
      </w:r>
      <w:r w:rsidRPr="00FE18DE">
        <w:rPr>
          <w:rFonts w:cstheme="minorHAnsi"/>
          <w:i/>
          <w:color w:val="222222"/>
          <w:shd w:val="clear" w:color="auto" w:fill="FFFFFF"/>
        </w:rPr>
        <w:t xml:space="preserve">Amalgam Studio </w:t>
      </w:r>
      <w:r w:rsidRPr="00FE18DE">
        <w:rPr>
          <w:rFonts w:cstheme="minorHAnsi"/>
          <w:color w:val="222222"/>
          <w:shd w:val="clear" w:color="auto" w:fill="FFFFFF"/>
        </w:rPr>
        <w:t xml:space="preserve">das norwegische </w:t>
      </w:r>
      <w:proofErr w:type="spellStart"/>
      <w:r w:rsidRPr="00FE18DE">
        <w:rPr>
          <w:rFonts w:cstheme="minorHAnsi"/>
          <w:color w:val="222222"/>
          <w:shd w:val="clear" w:color="auto" w:fill="FFFFFF"/>
        </w:rPr>
        <w:t>Echtholz</w:t>
      </w:r>
      <w:proofErr w:type="spellEnd"/>
      <w:r w:rsidRPr="00FE18DE">
        <w:rPr>
          <w:rFonts w:cstheme="minorHAnsi"/>
          <w:color w:val="222222"/>
          <w:shd w:val="clear" w:color="auto" w:fill="FFFFFF"/>
        </w:rPr>
        <w:t xml:space="preserve"> Kebony. Es ist besonders widerstandsfähig, da seine Zellstruktur mithilfe eines umweltfreundlichen, patentierten Verfahrens</w:t>
      </w:r>
      <w:r w:rsidRPr="00FE18DE">
        <w:rPr>
          <w:rFonts w:cstheme="minorHAnsi"/>
          <w:color w:val="222222"/>
          <w:shd w:val="clear" w:color="auto" w:fill="FFFFFF"/>
        </w:rPr>
        <w:t xml:space="preserve"> auf Basis von Bio-Alkohol</w:t>
      </w:r>
      <w:r w:rsidRPr="00FE18DE">
        <w:rPr>
          <w:rFonts w:cstheme="minorHAnsi"/>
          <w:color w:val="222222"/>
          <w:shd w:val="clear" w:color="auto" w:fill="FFFFFF"/>
        </w:rPr>
        <w:t xml:space="preserve"> nachhaltig gestärkt wurde – so ist es optimal geeignet, um dem mitunter sehr stürmischen Klima in der Region um New York nachhaltig zu trotzen. Da Holz das prägende Material von „</w:t>
      </w:r>
      <w:proofErr w:type="spellStart"/>
      <w:r w:rsidRPr="00FE18DE">
        <w:rPr>
          <w:rFonts w:cstheme="minorHAnsi"/>
          <w:color w:val="222222"/>
          <w:shd w:val="clear" w:color="auto" w:fill="FFFFFF"/>
        </w:rPr>
        <w:t>Silvernails</w:t>
      </w:r>
      <w:proofErr w:type="spellEnd"/>
      <w:r w:rsidRPr="00FE18DE">
        <w:rPr>
          <w:rFonts w:cstheme="minorHAnsi"/>
          <w:color w:val="222222"/>
          <w:shd w:val="clear" w:color="auto" w:fill="FFFFFF"/>
        </w:rPr>
        <w:t xml:space="preserve">“ ist, findet es nicht nur an der Fassade statt: Schräge, hölzerne Sonnenblenden ergänzen die Fassadenoptik und sind zudem ein wirksamer Schutz gegen </w:t>
      </w:r>
      <w:proofErr w:type="spellStart"/>
      <w:r w:rsidRPr="00FE18DE">
        <w:rPr>
          <w:rFonts w:cstheme="minorHAnsi"/>
          <w:color w:val="222222"/>
          <w:shd w:val="clear" w:color="auto" w:fill="FFFFFF"/>
        </w:rPr>
        <w:t>Hurricanes</w:t>
      </w:r>
      <w:proofErr w:type="spellEnd"/>
      <w:r w:rsidRPr="00FE18DE">
        <w:rPr>
          <w:rFonts w:cstheme="minorHAnsi"/>
          <w:color w:val="222222"/>
          <w:shd w:val="clear" w:color="auto" w:fill="FFFFFF"/>
        </w:rPr>
        <w:t>. Gegen diese wurde auch die Fassadenverkleidung zusätzlich gesichert und über ein komplexes System aus Edelstahlclips an den Stehfalzen der Satteldachbekleidung befestigt.</w:t>
      </w:r>
    </w:p>
    <w:p w:rsidR="00FE18DE" w:rsidRPr="00FE18DE" w:rsidRDefault="00FE18DE" w:rsidP="00040F46">
      <w:pPr>
        <w:jc w:val="both"/>
        <w:rPr>
          <w:rFonts w:cstheme="minorHAnsi"/>
          <w:color w:val="222222"/>
          <w:shd w:val="clear" w:color="auto" w:fill="FFFFFF"/>
        </w:rPr>
      </w:pPr>
    </w:p>
    <w:p w:rsidR="00040F46" w:rsidRPr="00FE18DE" w:rsidRDefault="00040F46" w:rsidP="00040F46">
      <w:pPr>
        <w:jc w:val="both"/>
        <w:rPr>
          <w:rFonts w:cstheme="minorHAnsi"/>
          <w:b/>
          <w:color w:val="222222"/>
          <w:shd w:val="clear" w:color="auto" w:fill="FFFFFF"/>
        </w:rPr>
      </w:pPr>
      <w:r w:rsidRPr="00FE18DE">
        <w:rPr>
          <w:rFonts w:cstheme="minorHAnsi"/>
          <w:b/>
          <w:color w:val="222222"/>
          <w:shd w:val="clear" w:color="auto" w:fill="FFFFFF"/>
        </w:rPr>
        <w:t>Widerstandsfähiges Kebony für die gesamte Gebäudehülle</w:t>
      </w:r>
    </w:p>
    <w:p w:rsidR="00FE18DE" w:rsidRPr="00FE18DE" w:rsidRDefault="00040F46" w:rsidP="00040F46">
      <w:pPr>
        <w:jc w:val="both"/>
        <w:rPr>
          <w:rFonts w:cstheme="minorHAnsi"/>
          <w:color w:val="222222"/>
          <w:shd w:val="clear" w:color="auto" w:fill="FFFFFF"/>
        </w:rPr>
      </w:pPr>
      <w:r w:rsidRPr="00FE18DE">
        <w:rPr>
          <w:rFonts w:cstheme="minorHAnsi"/>
          <w:color w:val="222222"/>
          <w:shd w:val="clear" w:color="auto" w:fill="FFFFFF"/>
        </w:rPr>
        <w:t>„</w:t>
      </w:r>
      <w:proofErr w:type="spellStart"/>
      <w:r w:rsidRPr="00FE18DE">
        <w:rPr>
          <w:rFonts w:cstheme="minorHAnsi"/>
          <w:color w:val="222222"/>
          <w:shd w:val="clear" w:color="auto" w:fill="FFFFFF"/>
        </w:rPr>
        <w:t>Silvernails</w:t>
      </w:r>
      <w:proofErr w:type="spellEnd"/>
      <w:r w:rsidRPr="00FE18DE">
        <w:rPr>
          <w:rFonts w:cstheme="minorHAnsi"/>
          <w:color w:val="222222"/>
          <w:shd w:val="clear" w:color="auto" w:fill="FFFFFF"/>
        </w:rPr>
        <w:t xml:space="preserve">“ hat eine markante, monolithische Anmutung, weil für die gesamte Gebäudehülle </w:t>
      </w:r>
      <w:r w:rsidRPr="00FE18DE">
        <w:rPr>
          <w:rFonts w:cstheme="minorHAnsi"/>
          <w:color w:val="222222"/>
          <w:shd w:val="clear" w:color="auto" w:fill="FFFFFF"/>
        </w:rPr>
        <w:t xml:space="preserve">einheitlich </w:t>
      </w:r>
      <w:r w:rsidRPr="00FE18DE">
        <w:rPr>
          <w:rFonts w:cstheme="minorHAnsi"/>
          <w:color w:val="222222"/>
          <w:shd w:val="clear" w:color="auto" w:fill="FFFFFF"/>
        </w:rPr>
        <w:t xml:space="preserve">Kebony verwendet wurde. Es hielt sämtlichen von </w:t>
      </w:r>
      <w:proofErr w:type="spellStart"/>
      <w:r w:rsidRPr="00FE18DE">
        <w:rPr>
          <w:rFonts w:cstheme="minorHAnsi"/>
          <w:color w:val="222222"/>
          <w:shd w:val="clear" w:color="auto" w:fill="FFFFFF"/>
        </w:rPr>
        <w:t>Albury</w:t>
      </w:r>
      <w:proofErr w:type="spellEnd"/>
      <w:r w:rsidRPr="00FE18DE">
        <w:rPr>
          <w:rFonts w:cstheme="minorHAnsi"/>
          <w:color w:val="222222"/>
          <w:shd w:val="clear" w:color="auto" w:fill="FFFFFF"/>
        </w:rPr>
        <w:t xml:space="preserve"> angelegten Auswahlkriterien stand: Langlebigkeit, Nachhaltigkeit, Kosten und Konstruktion. Kebony auch für das Dach zu verwenden, war dabei eine </w:t>
      </w:r>
      <w:r w:rsidRPr="00FE18DE">
        <w:rPr>
          <w:rFonts w:cstheme="minorHAnsi"/>
          <w:color w:val="222222"/>
          <w:shd w:val="clear" w:color="auto" w:fill="FFFFFF"/>
        </w:rPr>
        <w:t>ungewöhnliche</w:t>
      </w:r>
      <w:r w:rsidRPr="00FE18DE">
        <w:rPr>
          <w:rFonts w:cstheme="minorHAnsi"/>
          <w:color w:val="222222"/>
          <w:shd w:val="clear" w:color="auto" w:fill="FFFFFF"/>
        </w:rPr>
        <w:t xml:space="preserve"> Wahl, da es in Nordamerika hierfür nur ein Gebäude als Referenz gab – in Europa und im Asiatisch-Pazifischen Raum hingegen häuft sich diese Art der Verwendung. </w:t>
      </w:r>
    </w:p>
    <w:p w:rsidR="00FE18DE" w:rsidRDefault="00FE18DE" w:rsidP="00040F46">
      <w:pPr>
        <w:jc w:val="both"/>
        <w:rPr>
          <w:rFonts w:cstheme="minorHAnsi"/>
          <w:color w:val="222222"/>
          <w:shd w:val="clear" w:color="auto" w:fill="FFFFFF"/>
        </w:rPr>
      </w:pPr>
    </w:p>
    <w:p w:rsidR="00FE18DE" w:rsidRDefault="00FE18DE" w:rsidP="00040F46">
      <w:pPr>
        <w:jc w:val="both"/>
        <w:rPr>
          <w:rFonts w:cstheme="minorHAnsi"/>
          <w:color w:val="222222"/>
          <w:shd w:val="clear" w:color="auto" w:fill="FFFFFF"/>
        </w:rPr>
      </w:pPr>
    </w:p>
    <w:p w:rsidR="00FE18DE" w:rsidRPr="00FE18DE" w:rsidRDefault="00FE18DE" w:rsidP="00040F46">
      <w:pPr>
        <w:jc w:val="both"/>
        <w:rPr>
          <w:rFonts w:cstheme="minorHAnsi"/>
          <w:color w:val="222222"/>
          <w:shd w:val="clear" w:color="auto" w:fill="FFFFFF"/>
        </w:rPr>
      </w:pPr>
    </w:p>
    <w:p w:rsidR="00040F46" w:rsidRPr="00FE18DE" w:rsidRDefault="00040F46" w:rsidP="00040F46">
      <w:pPr>
        <w:jc w:val="both"/>
        <w:rPr>
          <w:rFonts w:cstheme="minorHAnsi"/>
          <w:color w:val="222222"/>
          <w:shd w:val="clear" w:color="auto" w:fill="FFFFFF"/>
        </w:rPr>
      </w:pPr>
      <w:r w:rsidRPr="00FE18DE">
        <w:rPr>
          <w:rFonts w:cstheme="minorHAnsi"/>
          <w:color w:val="222222"/>
          <w:shd w:val="clear" w:color="auto" w:fill="FFFFFF"/>
        </w:rPr>
        <w:lastRenderedPageBreak/>
        <w:t>Was den Bauingenieur in seiner Materialwahl für das Dach letztlich bestärkte, war seine Erkenntnis, dass ein Holzdach, das den harten norwegischen Witterungsbedingungen standhält, ebenso gut für das New Yorker Umland mit seinen heftigen Schneefällen geeignet sein muss. Dem Dach kommt letztlich nicht allein die Dauerhaftigkeit von Kebony zugute, sondern es profitiert zudem von der ästhetischen silbergrauen Patina, die das norwegische Holz über die Zeit entwickelt.</w:t>
      </w:r>
    </w:p>
    <w:p w:rsidR="00040F46" w:rsidRPr="00FE18DE" w:rsidRDefault="00040F46" w:rsidP="00040F46">
      <w:pPr>
        <w:jc w:val="both"/>
        <w:rPr>
          <w:rFonts w:cstheme="minorHAnsi"/>
          <w:color w:val="222222"/>
          <w:shd w:val="clear" w:color="auto" w:fill="FFFFFF"/>
        </w:rPr>
      </w:pPr>
      <w:r w:rsidRPr="00FE18DE">
        <w:rPr>
          <w:rFonts w:cstheme="minorHAnsi"/>
          <w:color w:val="222222"/>
          <w:shd w:val="clear" w:color="auto" w:fill="FFFFFF"/>
        </w:rPr>
        <w:t xml:space="preserve">Die Leistungsfähigkeit von Kebony kommt nicht nur an der Gebäudehülle, sondern auch als Holzdielen neben dem Pool zur Geltung, zu dem sich große Terrassentüren vom Wohnzimmer aus öffnen – für ein, gemäß </w:t>
      </w:r>
      <w:proofErr w:type="spellStart"/>
      <w:r w:rsidRPr="00FE18DE">
        <w:rPr>
          <w:rFonts w:cstheme="minorHAnsi"/>
          <w:color w:val="222222"/>
          <w:shd w:val="clear" w:color="auto" w:fill="FFFFFF"/>
        </w:rPr>
        <w:t>Albury</w:t>
      </w:r>
      <w:proofErr w:type="spellEnd"/>
      <w:r w:rsidRPr="00FE18DE">
        <w:rPr>
          <w:rFonts w:cstheme="minorHAnsi"/>
          <w:color w:val="222222"/>
          <w:shd w:val="clear" w:color="auto" w:fill="FFFFFF"/>
        </w:rPr>
        <w:t xml:space="preserve">, „Innenhof-Feeling“. Neben Kebony im Außenbereich wurden für die Innenausstattung weitere hochwertige Holzsorten verwendet. </w:t>
      </w:r>
    </w:p>
    <w:p w:rsidR="00040F46" w:rsidRPr="00FE18DE" w:rsidRDefault="00040F46" w:rsidP="00040F46">
      <w:pPr>
        <w:jc w:val="both"/>
        <w:rPr>
          <w:rFonts w:cstheme="minorHAnsi"/>
          <w:color w:val="222222"/>
          <w:shd w:val="clear" w:color="auto" w:fill="FFFFFF"/>
        </w:rPr>
      </w:pPr>
      <w:r w:rsidRPr="00FE18DE">
        <w:rPr>
          <w:rFonts w:cstheme="minorHAnsi"/>
          <w:color w:val="222222"/>
          <w:shd w:val="clear" w:color="auto" w:fill="FFFFFF"/>
        </w:rPr>
        <w:t>Mit seiner natürlichen und sehr hochwertigen Materialwahl ist es dem Planer gelungen, seine Vorstellung eines zeitgemäßen „Hauses für Generationen“ zu gestalten – mit der Anmutung eines alten Bauernhauses.</w:t>
      </w:r>
    </w:p>
    <w:p w:rsidR="00040F46" w:rsidRPr="00FE18DE" w:rsidRDefault="00040F46" w:rsidP="00040F46">
      <w:pPr>
        <w:jc w:val="both"/>
        <w:rPr>
          <w:rFonts w:cstheme="minorHAnsi"/>
          <w:i/>
          <w:color w:val="222222"/>
          <w:shd w:val="clear" w:color="auto" w:fill="FFFFFF"/>
        </w:rPr>
      </w:pPr>
    </w:p>
    <w:p w:rsidR="00040F46" w:rsidRPr="00FE18DE" w:rsidRDefault="00040F46" w:rsidP="00040F46">
      <w:pPr>
        <w:jc w:val="both"/>
        <w:rPr>
          <w:rFonts w:cstheme="minorHAnsi"/>
          <w:i/>
          <w:color w:val="222222"/>
          <w:shd w:val="clear" w:color="auto" w:fill="FFFFFF"/>
        </w:rPr>
      </w:pPr>
      <w:r w:rsidRPr="00FE18DE">
        <w:rPr>
          <w:rFonts w:cstheme="minorHAnsi"/>
          <w:i/>
          <w:color w:val="222222"/>
          <w:shd w:val="clear" w:color="auto" w:fill="FFFFFF"/>
        </w:rPr>
        <w:t>Kontakt:</w:t>
      </w:r>
    </w:p>
    <w:p w:rsidR="00040F46" w:rsidRPr="00FE18DE" w:rsidRDefault="00040F46" w:rsidP="00040F46">
      <w:pPr>
        <w:rPr>
          <w:rFonts w:cstheme="minorHAnsi"/>
          <w:color w:val="222222"/>
          <w:shd w:val="clear" w:color="auto" w:fill="FFFFFF"/>
        </w:rPr>
      </w:pPr>
      <w:r w:rsidRPr="00FE18DE">
        <w:rPr>
          <w:rFonts w:cstheme="minorHAnsi"/>
          <w:b/>
          <w:i/>
          <w:color w:val="222222"/>
          <w:shd w:val="clear" w:color="auto" w:fill="FFFFFF"/>
        </w:rPr>
        <w:t>MARKENQUARTIER</w:t>
      </w:r>
      <w:r w:rsidRPr="00FE18DE">
        <w:rPr>
          <w:rFonts w:cstheme="minorHAnsi"/>
          <w:i/>
          <w:color w:val="222222"/>
          <w:shd w:val="clear" w:color="auto" w:fill="FFFFFF"/>
        </w:rPr>
        <w:br/>
        <w:t xml:space="preserve">Ines Iwersen, </w:t>
      </w:r>
      <w:hyperlink r:id="rId7" w:history="1">
        <w:r w:rsidRPr="00FE18DE">
          <w:rPr>
            <w:rStyle w:val="Hyperlink"/>
            <w:rFonts w:cstheme="minorHAnsi"/>
            <w:i/>
            <w:shd w:val="clear" w:color="auto" w:fill="FFFFFF"/>
          </w:rPr>
          <w:t>ines.iwersen@markenquartier.de</w:t>
        </w:r>
      </w:hyperlink>
      <w:r w:rsidRPr="00FE18DE">
        <w:rPr>
          <w:rFonts w:cstheme="minorHAnsi"/>
          <w:i/>
          <w:color w:val="222222"/>
          <w:shd w:val="clear" w:color="auto" w:fill="FFFFFF"/>
        </w:rPr>
        <w:t>, 040-36 11 10-81</w:t>
      </w:r>
      <w:r w:rsidRPr="00FE18DE">
        <w:rPr>
          <w:rFonts w:cstheme="minorHAnsi"/>
          <w:i/>
          <w:color w:val="222222"/>
          <w:shd w:val="clear" w:color="auto" w:fill="FFFFFF"/>
        </w:rPr>
        <w:br/>
      </w:r>
      <w:proofErr w:type="spellStart"/>
      <w:r w:rsidRPr="00FE18DE">
        <w:rPr>
          <w:rFonts w:cstheme="minorHAnsi"/>
          <w:i/>
          <w:color w:val="222222"/>
          <w:shd w:val="clear" w:color="auto" w:fill="FFFFFF"/>
        </w:rPr>
        <w:t>Bornstr</w:t>
      </w:r>
      <w:proofErr w:type="spellEnd"/>
      <w:r w:rsidRPr="00FE18DE">
        <w:rPr>
          <w:rFonts w:cstheme="minorHAnsi"/>
          <w:i/>
          <w:color w:val="222222"/>
          <w:shd w:val="clear" w:color="auto" w:fill="FFFFFF"/>
        </w:rPr>
        <w:t>. 14, 20146 Hamburg</w:t>
      </w:r>
    </w:p>
    <w:p w:rsidR="00040F46" w:rsidRPr="00FE18DE" w:rsidRDefault="00040F46" w:rsidP="00040F46">
      <w:pPr>
        <w:jc w:val="both"/>
        <w:rPr>
          <w:rFonts w:cstheme="minorHAnsi"/>
          <w:color w:val="222222"/>
          <w:shd w:val="clear" w:color="auto" w:fill="FFFFFF"/>
        </w:rPr>
      </w:pPr>
    </w:p>
    <w:p w:rsidR="00040F46" w:rsidRPr="00FE18DE" w:rsidRDefault="00040F46" w:rsidP="00040F46">
      <w:pPr>
        <w:jc w:val="both"/>
        <w:rPr>
          <w:rFonts w:cstheme="minorHAnsi"/>
          <w:color w:val="222222"/>
          <w:shd w:val="clear" w:color="auto" w:fill="FFFFFF"/>
        </w:rPr>
      </w:pPr>
    </w:p>
    <w:p w:rsidR="00040F46" w:rsidRPr="00FE18DE" w:rsidRDefault="00040F46" w:rsidP="00040F46">
      <w:pPr>
        <w:jc w:val="both"/>
        <w:rPr>
          <w:rFonts w:cstheme="minorHAnsi"/>
          <w:color w:val="222222"/>
          <w:shd w:val="clear" w:color="auto" w:fill="FFFFFF"/>
        </w:rPr>
      </w:pPr>
    </w:p>
    <w:p w:rsidR="00040F46" w:rsidRPr="00FE18DE" w:rsidRDefault="00040F46" w:rsidP="00040F46">
      <w:pPr>
        <w:jc w:val="both"/>
        <w:rPr>
          <w:rFonts w:cstheme="minorHAnsi"/>
          <w:color w:val="222222"/>
          <w:shd w:val="clear" w:color="auto" w:fill="FFFFFF"/>
        </w:rPr>
      </w:pPr>
    </w:p>
    <w:p w:rsidR="00040F46" w:rsidRPr="00FE18DE" w:rsidRDefault="00040F46" w:rsidP="00040F46">
      <w:pPr>
        <w:jc w:val="both"/>
        <w:rPr>
          <w:rFonts w:cstheme="minorHAnsi"/>
          <w:color w:val="222222"/>
          <w:shd w:val="clear" w:color="auto" w:fill="FFFFFF"/>
        </w:rPr>
      </w:pPr>
    </w:p>
    <w:p w:rsidR="00040F46" w:rsidRPr="00FE18DE" w:rsidRDefault="00040F46" w:rsidP="00040F46">
      <w:pPr>
        <w:jc w:val="both"/>
        <w:rPr>
          <w:rFonts w:cstheme="minorHAnsi"/>
          <w:color w:val="222222"/>
          <w:shd w:val="clear" w:color="auto" w:fill="FFFFFF"/>
        </w:rPr>
      </w:pPr>
    </w:p>
    <w:p w:rsidR="00040F46" w:rsidRPr="00FE18DE" w:rsidRDefault="00040F46" w:rsidP="00040F46">
      <w:pPr>
        <w:jc w:val="both"/>
        <w:rPr>
          <w:rFonts w:cstheme="minorHAnsi"/>
          <w:color w:val="222222"/>
          <w:shd w:val="clear" w:color="auto" w:fill="FFFFFF"/>
        </w:rPr>
      </w:pPr>
    </w:p>
    <w:p w:rsidR="005D2D29" w:rsidRPr="00FE18DE" w:rsidRDefault="005D2D29" w:rsidP="00040F46">
      <w:pPr>
        <w:jc w:val="both"/>
      </w:pPr>
    </w:p>
    <w:sectPr w:rsidR="005D2D29" w:rsidRPr="00FE18DE">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833" w:rsidRDefault="005F7833" w:rsidP="00040F46">
      <w:pPr>
        <w:spacing w:after="0" w:line="240" w:lineRule="auto"/>
      </w:pPr>
      <w:r>
        <w:separator/>
      </w:r>
    </w:p>
  </w:endnote>
  <w:endnote w:type="continuationSeparator" w:id="0">
    <w:p w:rsidR="005F7833" w:rsidRDefault="005F7833" w:rsidP="0004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2192181"/>
      <w:docPartObj>
        <w:docPartGallery w:val="Page Numbers (Bottom of Page)"/>
        <w:docPartUnique/>
      </w:docPartObj>
    </w:sdtPr>
    <w:sdtEndPr/>
    <w:sdtContent>
      <w:p w:rsidR="00301DD2" w:rsidRDefault="005F7833">
        <w:pPr>
          <w:pStyle w:val="Fuzeile"/>
          <w:jc w:val="right"/>
        </w:pPr>
        <w:r>
          <w:fldChar w:fldCharType="begin"/>
        </w:r>
        <w:r>
          <w:instrText>PAGE   \* MERGEFORMAT</w:instrText>
        </w:r>
        <w:r>
          <w:fldChar w:fldCharType="separate"/>
        </w:r>
        <w:r>
          <w:rPr>
            <w:noProof/>
          </w:rPr>
          <w:t>1</w:t>
        </w:r>
        <w:r>
          <w:fldChar w:fldCharType="end"/>
        </w:r>
      </w:p>
    </w:sdtContent>
  </w:sdt>
  <w:p w:rsidR="00301DD2" w:rsidRDefault="005F783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833" w:rsidRDefault="005F7833" w:rsidP="00040F46">
      <w:pPr>
        <w:spacing w:after="0" w:line="240" w:lineRule="auto"/>
      </w:pPr>
      <w:r>
        <w:separator/>
      </w:r>
    </w:p>
  </w:footnote>
  <w:footnote w:type="continuationSeparator" w:id="0">
    <w:p w:rsidR="005F7833" w:rsidRDefault="005F7833" w:rsidP="00040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DD2" w:rsidRDefault="005F7833">
    <w:pPr>
      <w:pStyle w:val="Kopfzeile"/>
    </w:pPr>
  </w:p>
  <w:p w:rsidR="00301DD2" w:rsidRDefault="005F783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F46"/>
    <w:rsid w:val="00040F46"/>
    <w:rsid w:val="00113116"/>
    <w:rsid w:val="005D2D29"/>
    <w:rsid w:val="005F7833"/>
    <w:rsid w:val="00FE18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3C73A"/>
  <w15:chartTrackingRefBased/>
  <w15:docId w15:val="{114DD2DC-93A2-CE40-9D4B-BB0D96F28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40F46"/>
    <w:pPr>
      <w:spacing w:after="160" w:line="259"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40F4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0F46"/>
    <w:rPr>
      <w:sz w:val="22"/>
      <w:szCs w:val="22"/>
    </w:rPr>
  </w:style>
  <w:style w:type="paragraph" w:styleId="Fuzeile">
    <w:name w:val="footer"/>
    <w:basedOn w:val="Standard"/>
    <w:link w:val="FuzeileZchn"/>
    <w:uiPriority w:val="99"/>
    <w:unhideWhenUsed/>
    <w:rsid w:val="00040F4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0F46"/>
    <w:rPr>
      <w:sz w:val="22"/>
      <w:szCs w:val="22"/>
    </w:rPr>
  </w:style>
  <w:style w:type="paragraph" w:styleId="Sprechblasentext">
    <w:name w:val="Balloon Text"/>
    <w:basedOn w:val="Standard"/>
    <w:link w:val="SprechblasentextZchn"/>
    <w:uiPriority w:val="99"/>
    <w:semiHidden/>
    <w:unhideWhenUsed/>
    <w:rsid w:val="00040F46"/>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040F46"/>
    <w:rPr>
      <w:rFonts w:ascii="Times New Roman" w:hAnsi="Times New Roman" w:cs="Times New Roman"/>
      <w:sz w:val="18"/>
      <w:szCs w:val="18"/>
    </w:rPr>
  </w:style>
  <w:style w:type="character" w:styleId="Hyperlink">
    <w:name w:val="Hyperlink"/>
    <w:basedOn w:val="Absatz-Standardschriftart"/>
    <w:uiPriority w:val="99"/>
    <w:unhideWhenUsed/>
    <w:rsid w:val="00040F46"/>
    <w:rPr>
      <w:color w:val="0563C1" w:themeColor="hyperlink"/>
      <w:u w:val="single"/>
    </w:rPr>
  </w:style>
  <w:style w:type="character" w:styleId="NichtaufgelsteErwhnung">
    <w:name w:val="Unresolved Mention"/>
    <w:basedOn w:val="Absatz-Standardschriftart"/>
    <w:uiPriority w:val="99"/>
    <w:semiHidden/>
    <w:unhideWhenUsed/>
    <w:rsid w:val="00040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es.iwersen@markenquartier.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3415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2019-06-10T20:26:00Z</cp:lastPrinted>
  <dcterms:created xsi:type="dcterms:W3CDTF">2019-06-10T20:11:00Z</dcterms:created>
  <dcterms:modified xsi:type="dcterms:W3CDTF">2019-06-10T20:26:00Z</dcterms:modified>
</cp:coreProperties>
</file>