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D8" w:rsidRDefault="007775D8" w:rsidP="009F6960">
      <w:pPr>
        <w:pStyle w:val="Normalwebb"/>
        <w:spacing w:line="276" w:lineRule="auto"/>
        <w:rPr>
          <w:rFonts w:ascii="Miso Light" w:hAnsi="Miso Light" w:cstheme="minorBidi"/>
          <w:color w:val="5B9B00"/>
          <w:sz w:val="56"/>
          <w:szCs w:val="56"/>
        </w:rPr>
      </w:pPr>
      <w:r w:rsidRPr="007775D8">
        <w:rPr>
          <w:rFonts w:ascii="Miso Light" w:hAnsi="Miso Light" w:cstheme="minorBidi"/>
          <w:color w:val="5B9B00"/>
          <w:sz w:val="56"/>
          <w:szCs w:val="56"/>
        </w:rPr>
        <w:t>Sigma förvärvar Bool – marknadsledande inom Microsoft Share</w:t>
      </w:r>
      <w:bookmarkStart w:id="0" w:name="_GoBack"/>
      <w:bookmarkEnd w:id="0"/>
      <w:r w:rsidRPr="007775D8">
        <w:rPr>
          <w:rFonts w:ascii="Miso Light" w:hAnsi="Miso Light" w:cstheme="minorBidi"/>
          <w:color w:val="5B9B00"/>
          <w:sz w:val="56"/>
          <w:szCs w:val="56"/>
        </w:rPr>
        <w:t>Point och årets gasellföretag</w:t>
      </w:r>
    </w:p>
    <w:p w:rsidR="007775D8" w:rsidRDefault="007775D8" w:rsidP="009F6960">
      <w:pPr>
        <w:pStyle w:val="Normalwebb"/>
        <w:spacing w:line="276" w:lineRule="auto"/>
        <w:rPr>
          <w:rFonts w:ascii="Myriad Pro" w:hAnsi="Myriad Pro" w:cs="Lucida Grande"/>
          <w:sz w:val="22"/>
          <w:szCs w:val="22"/>
        </w:rPr>
      </w:pPr>
      <w:r w:rsidRPr="007775D8">
        <w:rPr>
          <w:rFonts w:ascii="Myriad Pro" w:hAnsi="Myriad Pro" w:cs="Lucida Grande"/>
          <w:sz w:val="22"/>
          <w:szCs w:val="22"/>
        </w:rPr>
        <w:t xml:space="preserve">Sigma har, via Sigma IT &amp; Management AB, förvärvat Bool Nordic AB, marknadsledande inom Microsoft SharePoint i Sverige. Bool har även utsetts till årets Gasellföretag av Dagens Industri två år i rad och har 30 medarbetare med huvudkontor i Lund. I och med förvärvet stoltserar Sigma med Sveriges allra vassaste konsultgruppering med fokus på SharePoint.   </w:t>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 xml:space="preserve">interna och externa portallösningar, har Bool lyckats skapa sig ett starkt varumärke inom området med en hög årlig tillväxt. Detta, i kombination med Sigmas storlek och lokala närvaro på många orter i Sverige, skapar en mycket stark kombination. Ambitionen är att tillsammans utveckla portalaffären och bryta ny mark på en större arena.  </w:t>
      </w:r>
    </w:p>
    <w:p w:rsidR="007775D8" w:rsidRPr="007775D8" w:rsidRDefault="007775D8" w:rsidP="007775D8">
      <w:pPr>
        <w:rPr>
          <w:rFonts w:ascii="Myriad Pro Light" w:hAnsi="Myriad Pro Light" w:cs="Lucida Grande"/>
          <w:sz w:val="22"/>
          <w:szCs w:val="22"/>
        </w:rPr>
      </w:pP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 xml:space="preserve">”Sigma har under 2013 tagit strategiska affärer inom flera områden. Genom förvärvet av Bool får vi ett viktigt tillskott till vår portalsatsning och förvärvet förstärker markant vår gemensamma position på marknaden” säger Håkan Karlsson, VD Sigma IT &amp; Management. </w:t>
      </w:r>
    </w:p>
    <w:p w:rsidR="007775D8" w:rsidRPr="007775D8" w:rsidRDefault="007775D8" w:rsidP="007775D8">
      <w:pPr>
        <w:rPr>
          <w:rFonts w:ascii="Myriad Pro Light" w:hAnsi="Myriad Pro Light" w:cs="Lucida Grande"/>
          <w:sz w:val="22"/>
          <w:szCs w:val="22"/>
        </w:rPr>
      </w:pPr>
    </w:p>
    <w:p w:rsid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”Sigma är ett av Sveriges ledande IT-tjänsteföretag med stark lokal förankring kombinerat med en global leveranskapacitet, vilket ger fantastiska möjligheter för både våra medarbetare och kunder. Tillsammans kommer vi kunna ta större uppdrag som kräver mer resurser och bredda kundbasen ytterligare” säger Bools grundare Anders Jehander, Johan Jernström och Erdogan Uçan.</w:t>
      </w:r>
    </w:p>
    <w:p w:rsidR="007775D8" w:rsidRPr="007775D8" w:rsidRDefault="007775D8" w:rsidP="007775D8">
      <w:pPr>
        <w:rPr>
          <w:rFonts w:ascii="Myriad Pro Light" w:hAnsi="Myriad Pro Light" w:cs="Lucida Grande"/>
          <w:sz w:val="22"/>
          <w:szCs w:val="22"/>
        </w:rPr>
      </w:pPr>
    </w:p>
    <w:p w:rsidR="007775D8" w:rsidRPr="007775D8" w:rsidRDefault="007775D8" w:rsidP="007775D8">
      <w:pPr>
        <w:rPr>
          <w:rFonts w:ascii="Myriad Pro Light" w:hAnsi="Myriad Pro Light" w:cs="Lucida Grande"/>
          <w:sz w:val="22"/>
          <w:szCs w:val="22"/>
        </w:rPr>
      </w:pPr>
    </w:p>
    <w:p w:rsidR="007775D8" w:rsidRPr="007775D8" w:rsidRDefault="007775D8" w:rsidP="007775D8">
      <w:pPr>
        <w:rPr>
          <w:rFonts w:ascii="Myriad Pro Light" w:hAnsi="Myriad Pro Light" w:cs="Lucida Grande"/>
          <w:b/>
          <w:i/>
          <w:sz w:val="22"/>
          <w:szCs w:val="22"/>
        </w:rPr>
      </w:pPr>
      <w:r w:rsidRPr="007775D8">
        <w:rPr>
          <w:rFonts w:ascii="Myriad Pro Light" w:hAnsi="Myriad Pro Light" w:cs="Lucida Grande"/>
          <w:b/>
          <w:i/>
          <w:sz w:val="22"/>
          <w:szCs w:val="22"/>
        </w:rPr>
        <w:t>Om Sigma IT &amp; Management – Vi gör din affär smartare</w:t>
      </w:r>
    </w:p>
    <w:p w:rsidR="007775D8" w:rsidRPr="007775D8" w:rsidRDefault="007775D8" w:rsidP="007775D8">
      <w:pPr>
        <w:rPr>
          <w:rFonts w:ascii="Myriad Pro Light" w:hAnsi="Myriad Pro Light" w:cs="Lucida Grande"/>
          <w:i/>
          <w:sz w:val="22"/>
          <w:szCs w:val="22"/>
        </w:rPr>
      </w:pPr>
      <w:r w:rsidRPr="007775D8">
        <w:rPr>
          <w:rFonts w:ascii="Myriad Pro Light" w:hAnsi="Myriad Pro Light" w:cs="Lucida Grande"/>
          <w:i/>
          <w:sz w:val="22"/>
          <w:szCs w:val="22"/>
        </w:rPr>
        <w:t xml:space="preserve">Sigma IT &amp; Management är det ledande IT-tjänsteföretaget för kunder som kräver en stark lokal närvaro och en global leveranskapacitet. Resultatet av vårt arbete märks i våra kunders effektivitet och innovationskraft. Vi gör varje kunds affär smartare. Vi är 1150 engagerade medarbetare i 7 länder och ingår i Sigmakoncernen. </w:t>
      </w:r>
    </w:p>
    <w:p w:rsidR="007775D8" w:rsidRPr="007775D8" w:rsidRDefault="007775D8" w:rsidP="007775D8">
      <w:pPr>
        <w:rPr>
          <w:rFonts w:ascii="Myriad Pro Light" w:hAnsi="Myriad Pro Light" w:cs="Lucida Grande"/>
          <w:i/>
          <w:sz w:val="22"/>
          <w:szCs w:val="22"/>
        </w:rPr>
      </w:pPr>
    </w:p>
    <w:p w:rsidR="007775D8" w:rsidRPr="007775D8" w:rsidRDefault="007775D8" w:rsidP="007775D8">
      <w:pPr>
        <w:rPr>
          <w:rFonts w:ascii="Myriad Pro Light" w:hAnsi="Myriad Pro Light" w:cs="Lucida Grande"/>
          <w:b/>
          <w:i/>
          <w:sz w:val="22"/>
          <w:szCs w:val="22"/>
        </w:rPr>
      </w:pPr>
      <w:r w:rsidRPr="007775D8">
        <w:rPr>
          <w:rFonts w:ascii="Myriad Pro Light" w:hAnsi="Myriad Pro Light" w:cs="Lucida Grande"/>
          <w:b/>
          <w:i/>
          <w:sz w:val="22"/>
          <w:szCs w:val="22"/>
        </w:rPr>
        <w:t>Om Bool - Med portallösningar gör vi din vardag enklare</w:t>
      </w:r>
    </w:p>
    <w:p w:rsidR="005227EE" w:rsidRDefault="007775D8" w:rsidP="007775D8">
      <w:pPr>
        <w:rPr>
          <w:rFonts w:ascii="Myriad Pro Light" w:hAnsi="Myriad Pro Light" w:cs="Lucida Grande"/>
          <w:i/>
          <w:sz w:val="22"/>
          <w:szCs w:val="22"/>
        </w:rPr>
      </w:pPr>
      <w:r w:rsidRPr="007775D8">
        <w:rPr>
          <w:rFonts w:ascii="Myriad Pro Light" w:hAnsi="Myriad Pro Light" w:cs="Lucida Grande"/>
          <w:i/>
          <w:sz w:val="22"/>
          <w:szCs w:val="22"/>
        </w:rPr>
        <w:t>Bool är ett konsultbolag som är helt specialiserat på design och konstruktion av webbportaler. Sedan starten har vi utvecklat portaler med särskilt fokus på verksamhetsanpassning och användbarhet. Vår vision är att genom digitala lösningar skapa skillnad för våra kunder och dess kunder.</w:t>
      </w:r>
    </w:p>
    <w:p w:rsidR="007775D8" w:rsidRDefault="007775D8" w:rsidP="007775D8">
      <w:pPr>
        <w:rPr>
          <w:rFonts w:ascii="Myriad Pro Light" w:hAnsi="Myriad Pro Light" w:cs="Lucida Grande"/>
          <w:i/>
          <w:sz w:val="22"/>
          <w:szCs w:val="22"/>
        </w:rPr>
      </w:pPr>
    </w:p>
    <w:p w:rsidR="007775D8" w:rsidRPr="007775D8" w:rsidRDefault="007775D8" w:rsidP="007775D8">
      <w:pPr>
        <w:rPr>
          <w:rFonts w:ascii="Myriad Pro Light" w:hAnsi="Myriad Pro Light" w:cs="Lucida Grande"/>
          <w:b/>
          <w:sz w:val="22"/>
          <w:szCs w:val="22"/>
        </w:rPr>
      </w:pPr>
      <w:r w:rsidRPr="007775D8">
        <w:rPr>
          <w:rFonts w:ascii="Myriad Pro Light" w:hAnsi="Myriad Pro Light" w:cs="Lucida Grande"/>
          <w:b/>
          <w:sz w:val="22"/>
          <w:szCs w:val="22"/>
        </w:rPr>
        <w:t>För mer information</w:t>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Håkan Karlsson, VD Sigma IT &amp; Management AB</w:t>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hakan.karlsson@sigma.se +46 703 79 20 00</w:t>
      </w:r>
      <w:r>
        <w:rPr>
          <w:rFonts w:ascii="Myriad Pro Light" w:hAnsi="Myriad Pro Light" w:cs="Lucida Grande"/>
          <w:sz w:val="22"/>
          <w:szCs w:val="22"/>
        </w:rPr>
        <w:br/>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Lars Lanker, regionschef Sigma IT &amp; Management syd</w:t>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lars.lanker@sigma.se +46 733 51 44 27</w:t>
      </w:r>
      <w:r>
        <w:rPr>
          <w:rFonts w:ascii="Myriad Pro Light" w:hAnsi="Myriad Pro Light" w:cs="Lucida Grande"/>
          <w:sz w:val="22"/>
          <w:szCs w:val="22"/>
        </w:rPr>
        <w:br/>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 xml:space="preserve">Anders Jehander, VD Bool Nordic AB </w:t>
      </w:r>
    </w:p>
    <w:p w:rsidR="007775D8" w:rsidRPr="007775D8" w:rsidRDefault="007775D8" w:rsidP="007775D8">
      <w:pPr>
        <w:rPr>
          <w:rFonts w:ascii="Myriad Pro Light" w:hAnsi="Myriad Pro Light" w:cs="Lucida Grande"/>
          <w:sz w:val="22"/>
          <w:szCs w:val="22"/>
        </w:rPr>
      </w:pPr>
      <w:r w:rsidRPr="007775D8">
        <w:rPr>
          <w:rFonts w:ascii="Myriad Pro Light" w:hAnsi="Myriad Pro Light" w:cs="Lucida Grande"/>
          <w:sz w:val="22"/>
          <w:szCs w:val="22"/>
        </w:rPr>
        <w:t>A</w:t>
      </w:r>
      <w:r w:rsidRPr="007775D8">
        <w:rPr>
          <w:rFonts w:ascii="Myriad Pro Light" w:hAnsi="Myriad Pro Light" w:cs="Lucida Grande"/>
          <w:sz w:val="22"/>
          <w:szCs w:val="22"/>
        </w:rPr>
        <w:t>nders</w:t>
      </w:r>
      <w:r>
        <w:rPr>
          <w:rFonts w:ascii="Myriad Pro Light" w:hAnsi="Myriad Pro Light" w:cs="Lucida Grande"/>
          <w:sz w:val="22"/>
          <w:szCs w:val="22"/>
        </w:rPr>
        <w:t>.jehander@bool.se  046 88 88 150</w:t>
      </w:r>
    </w:p>
    <w:p w:rsidR="007775D8" w:rsidRDefault="007775D8" w:rsidP="007775D8">
      <w:pPr>
        <w:rPr>
          <w:rFonts w:ascii="Myriad Pro Light" w:hAnsi="Myriad Pro Light" w:cs="Lucida Grande"/>
          <w:i/>
          <w:sz w:val="22"/>
          <w:szCs w:val="22"/>
        </w:rPr>
      </w:pPr>
    </w:p>
    <w:p w:rsidR="007775D8" w:rsidRPr="007775D8" w:rsidRDefault="007775D8" w:rsidP="007775D8">
      <w:pPr>
        <w:rPr>
          <w:i/>
        </w:rPr>
      </w:pPr>
    </w:p>
    <w:sectPr w:rsidR="007775D8" w:rsidRPr="007775D8" w:rsidSect="009E32A4">
      <w:headerReference w:type="default" r:id="rId8"/>
      <w:footerReference w:type="even" r:id="rId9"/>
      <w:footerReference w:type="default" r:id="rId10"/>
      <w:pgSz w:w="11900" w:h="16840"/>
      <w:pgMar w:top="1588" w:right="1134" w:bottom="2098" w:left="1134" w:header="708" w:footer="18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D8" w:rsidRDefault="007775D8" w:rsidP="005922E5">
      <w:r>
        <w:separator/>
      </w:r>
    </w:p>
  </w:endnote>
  <w:endnote w:type="continuationSeparator" w:id="0">
    <w:p w:rsidR="007775D8" w:rsidRDefault="007775D8" w:rsidP="005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so Light">
    <w:panose1 w:val="00000000000000000000"/>
    <w:charset w:val="00"/>
    <w:family w:val="auto"/>
    <w:pitch w:val="variable"/>
    <w:sig w:usb0="800000AF" w:usb1="0000000A" w:usb2="00000000" w:usb3="00000000" w:csb0="00000001" w:csb1="00000000"/>
  </w:font>
  <w:font w:name="Myriad Pro">
    <w:panose1 w:val="020B0503030403020204"/>
    <w:charset w:val="00"/>
    <w:family w:val="auto"/>
    <w:pitch w:val="variable"/>
    <w:sig w:usb0="20000287" w:usb1="00000001" w:usb2="00000000" w:usb3="00000000" w:csb0="0000019F" w:csb1="00000000"/>
  </w:font>
  <w:font w:name="Myriad Pro Light">
    <w:panose1 w:val="020B0403030403020204"/>
    <w:charset w:val="00"/>
    <w:family w:val="auto"/>
    <w:pitch w:val="variable"/>
    <w:sig w:usb0="A00002AF" w:usb1="5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F45C67">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F45C67" w:rsidRDefault="00F45C67" w:rsidP="005B51EB">
    <w:pPr>
      <w:pStyle w:val="Sidfo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B51EB">
    <w:pPr>
      <w:pStyle w:val="Sidfot"/>
      <w:tabs>
        <w:tab w:val="clear" w:pos="4536"/>
        <w:tab w:val="clear" w:pos="9072"/>
        <w:tab w:val="left" w:pos="3858"/>
      </w:tabs>
      <w:ind w:firstLine="360"/>
      <w:jc w:val="right"/>
    </w:pPr>
  </w:p>
  <w:p w:rsidR="00F45C67" w:rsidRPr="005B51EB" w:rsidRDefault="00F45C67" w:rsidP="00B62F4A">
    <w:pPr>
      <w:pStyle w:val="Sidfot"/>
      <w:framePr w:w="1090" w:wrap="around" w:vAnchor="text" w:hAnchor="page" w:x="3195" w:y="597"/>
      <w:rPr>
        <w:rStyle w:val="Sidnummer"/>
        <w:rFonts w:ascii="Myriad Pro Light" w:hAnsi="Myriad Pro Light"/>
        <w:color w:val="808080" w:themeColor="background1" w:themeShade="80"/>
        <w:sz w:val="20"/>
        <w:szCs w:val="20"/>
      </w:rPr>
    </w:pPr>
    <w:r w:rsidRPr="005B51EB">
      <w:rPr>
        <w:rStyle w:val="Sidnummer"/>
        <w:rFonts w:ascii="Myriad Pro Light" w:hAnsi="Myriad Pro Light"/>
        <w:color w:val="808080" w:themeColor="background1" w:themeShade="80"/>
        <w:sz w:val="20"/>
        <w:szCs w:val="20"/>
      </w:rPr>
      <w:t>Sida #</w:t>
    </w:r>
    <w:r w:rsidRPr="005B51EB">
      <w:rPr>
        <w:rStyle w:val="Sidnummer"/>
        <w:rFonts w:ascii="Myriad Pro Light" w:hAnsi="Myriad Pro Light"/>
        <w:color w:val="808080" w:themeColor="background1" w:themeShade="80"/>
        <w:sz w:val="20"/>
        <w:szCs w:val="20"/>
      </w:rPr>
      <w:fldChar w:fldCharType="begin"/>
    </w:r>
    <w:r w:rsidRPr="005B51EB">
      <w:rPr>
        <w:rStyle w:val="Sidnummer"/>
        <w:rFonts w:ascii="Myriad Pro Light" w:hAnsi="Myriad Pro Light"/>
        <w:color w:val="808080" w:themeColor="background1" w:themeShade="80"/>
        <w:sz w:val="20"/>
        <w:szCs w:val="20"/>
      </w:rPr>
      <w:instrText xml:space="preserve">PAGE  </w:instrText>
    </w:r>
    <w:r w:rsidRPr="005B51EB">
      <w:rPr>
        <w:rStyle w:val="Sidnummer"/>
        <w:rFonts w:ascii="Myriad Pro Light" w:hAnsi="Myriad Pro Light"/>
        <w:color w:val="808080" w:themeColor="background1" w:themeShade="80"/>
        <w:sz w:val="20"/>
        <w:szCs w:val="20"/>
      </w:rPr>
      <w:fldChar w:fldCharType="separate"/>
    </w:r>
    <w:r w:rsidR="007775D8">
      <w:rPr>
        <w:rStyle w:val="Sidnummer"/>
        <w:rFonts w:ascii="Myriad Pro Light" w:hAnsi="Myriad Pro Light"/>
        <w:noProof/>
        <w:color w:val="808080" w:themeColor="background1" w:themeShade="80"/>
        <w:sz w:val="20"/>
        <w:szCs w:val="20"/>
      </w:rPr>
      <w:t>1</w:t>
    </w:r>
    <w:r w:rsidRPr="005B51EB">
      <w:rPr>
        <w:rStyle w:val="Sidnummer"/>
        <w:rFonts w:ascii="Myriad Pro Light" w:hAnsi="Myriad Pro Light"/>
        <w:color w:val="808080" w:themeColor="background1" w:themeShade="80"/>
        <w:sz w:val="20"/>
        <w:szCs w:val="20"/>
      </w:rPr>
      <w:fldChar w:fldCharType="end"/>
    </w:r>
  </w:p>
  <w:p w:rsidR="00F45C67" w:rsidRDefault="00F45C67" w:rsidP="007259D5">
    <w:pPr>
      <w:pStyle w:val="Sidfot"/>
      <w:tabs>
        <w:tab w:val="clear" w:pos="4536"/>
        <w:tab w:val="clear" w:pos="9072"/>
        <w:tab w:val="left" w:pos="3858"/>
      </w:tabs>
      <w:jc w:val="right"/>
    </w:pPr>
    <w:r>
      <w:rPr>
        <w:noProof/>
      </w:rPr>
      <mc:AlternateContent>
        <mc:Choice Requires="wps">
          <w:drawing>
            <wp:anchor distT="0" distB="0" distL="114300" distR="114300" simplePos="0" relativeHeight="251661312" behindDoc="0" locked="0" layoutInCell="1" allowOverlap="1" wp14:anchorId="58132FB6" wp14:editId="5379EE08">
              <wp:simplePos x="0" y="0"/>
              <wp:positionH relativeFrom="column">
                <wp:posOffset>899502</wp:posOffset>
              </wp:positionH>
              <wp:positionV relativeFrom="paragraph">
                <wp:posOffset>153035</wp:posOffset>
              </wp:positionV>
              <wp:extent cx="480060" cy="785495"/>
              <wp:effectExtent l="0" t="0" r="0" b="1905"/>
              <wp:wrapNone/>
              <wp:docPr id="14" name="Textruta 14"/>
              <wp:cNvGraphicFramePr/>
              <a:graphic xmlns:a="http://schemas.openxmlformats.org/drawingml/2006/main">
                <a:graphicData uri="http://schemas.microsoft.com/office/word/2010/wordprocessingShape">
                  <wps:wsp>
                    <wps:cNvSpPr txBox="1"/>
                    <wps:spPr>
                      <a:xfrm>
                        <a:off x="0" y="0"/>
                        <a:ext cx="480060" cy="785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4" o:spid="_x0000_s1026" type="#_x0000_t202" style="position:absolute;left:0;text-align:left;margin-left:70.85pt;margin-top:12.05pt;width:37.8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V4iM0CAAAP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" filled="f" stroked="f">
              <v:textbo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78082B" wp14:editId="7E09B957">
              <wp:simplePos x="0" y="0"/>
              <wp:positionH relativeFrom="column">
                <wp:posOffset>-262255</wp:posOffset>
              </wp:positionH>
              <wp:positionV relativeFrom="paragraph">
                <wp:posOffset>334987</wp:posOffset>
              </wp:positionV>
              <wp:extent cx="1617345" cy="513715"/>
              <wp:effectExtent l="0" t="0" r="0" b="0"/>
              <wp:wrapNone/>
              <wp:docPr id="3" name="Textruta 3"/>
              <wp:cNvGraphicFramePr/>
              <a:graphic xmlns:a="http://schemas.openxmlformats.org/drawingml/2006/main">
                <a:graphicData uri="http://schemas.microsoft.com/office/word/2010/wordprocessingShape">
                  <wps:wsp>
                    <wps:cNvSpPr txBox="1"/>
                    <wps:spPr>
                      <a:xfrm>
                        <a:off x="0" y="0"/>
                        <a:ext cx="1617345" cy="5137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7775D8" w:rsidP="007259D5">
                          <w:pPr>
                            <w:ind w:left="284"/>
                            <w:rPr>
                              <w:rFonts w:ascii="Myriad Pro Light" w:hAnsi="Myriad Pro Light"/>
                              <w:color w:val="808080" w:themeColor="background1" w:themeShade="80"/>
                              <w:sz w:val="18"/>
                              <w:szCs w:val="18"/>
                            </w:rPr>
                          </w:pPr>
                          <w:hyperlink r:id="rId2"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3" o:spid="_x0000_s1027" type="#_x0000_t202" style="position:absolute;left:0;text-align:left;margin-left:-20.6pt;margin-top:26.4pt;width:127.3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" filled="f" stroked="f">
              <v:textbox>
                <w:txbxContent>
                  <w:p w:rsidR="00F45C67" w:rsidRDefault="007775D8" w:rsidP="007259D5">
                    <w:pPr>
                      <w:ind w:left="284"/>
                      <w:rPr>
                        <w:rFonts w:ascii="Myriad Pro Light" w:hAnsi="Myriad Pro Light"/>
                        <w:color w:val="808080" w:themeColor="background1" w:themeShade="80"/>
                        <w:sz w:val="18"/>
                        <w:szCs w:val="18"/>
                      </w:rPr>
                    </w:pPr>
                    <w:hyperlink r:id="rId3"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v:textbox>
            </v:shape>
          </w:pict>
        </mc:Fallback>
      </mc:AlternateContent>
    </w:r>
    <w:r w:rsidRPr="00A809FB">
      <w:rPr>
        <w:noProof/>
      </w:rPr>
      <w:drawing>
        <wp:inline distT="0" distB="0" distL="0" distR="0" wp14:anchorId="4B92001A" wp14:editId="237BB0FD">
          <wp:extent cx="6116320" cy="3048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eps"/>
                  <pic:cNvPicPr/>
                </pic:nvPicPr>
                <pic:blipFill>
                  <a:blip r:embed="rId4">
                    <a:extLst>
                      <a:ext uri="{28A0092B-C50C-407E-A947-70E740481C1C}">
                        <a14:useLocalDpi xmlns:a14="http://schemas.microsoft.com/office/drawing/2010/main" val="0"/>
                      </a:ext>
                    </a:extLst>
                  </a:blip>
                  <a:stretch>
                    <a:fillRect/>
                  </a:stretch>
                </pic:blipFill>
                <pic:spPr>
                  <a:xfrm>
                    <a:off x="0" y="0"/>
                    <a:ext cx="6116320" cy="3048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113152" wp14:editId="59394EDF">
              <wp:simplePos x="0" y="0"/>
              <wp:positionH relativeFrom="column">
                <wp:posOffset>5117465</wp:posOffset>
              </wp:positionH>
              <wp:positionV relativeFrom="paragraph">
                <wp:posOffset>382856</wp:posOffset>
              </wp:positionV>
              <wp:extent cx="1083310" cy="492125"/>
              <wp:effectExtent l="0" t="0" r="0" b="0"/>
              <wp:wrapNone/>
              <wp:docPr id="8" name="Textruta 8"/>
              <wp:cNvGraphicFramePr/>
              <a:graphic xmlns:a="http://schemas.openxmlformats.org/drawingml/2006/main">
                <a:graphicData uri="http://schemas.microsoft.com/office/word/2010/wordprocessingShape">
                  <wps:wsp>
                    <wps:cNvSpPr txBox="1"/>
                    <wps:spPr>
                      <a:xfrm>
                        <a:off x="0" y="0"/>
                        <a:ext cx="1083310" cy="4921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8" type="#_x0000_t202" style="position:absolute;left:0;text-align:left;margin-left:402.95pt;margin-top:30.15pt;width:85.3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" filled="f" stroked="f">
              <v:textbo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D8" w:rsidRDefault="007775D8" w:rsidP="005922E5">
      <w:r>
        <w:separator/>
      </w:r>
    </w:p>
  </w:footnote>
  <w:footnote w:type="continuationSeparator" w:id="0">
    <w:p w:rsidR="007775D8" w:rsidRDefault="007775D8" w:rsidP="00592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922E5">
    <w:pPr>
      <w:pStyle w:val="Sidhuvud"/>
      <w:jc w:val="right"/>
    </w:pPr>
    <w:r>
      <w:rPr>
        <w:noProof/>
      </w:rPr>
      <w:drawing>
        <wp:inline distT="0" distB="0" distL="0" distR="0" wp14:anchorId="1B71107C" wp14:editId="26E7ED74">
          <wp:extent cx="1736833" cy="222671"/>
          <wp:effectExtent l="0" t="0" r="0" b="635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ove.ai"/>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38173" cy="2228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D8"/>
    <w:rsid w:val="000B5F50"/>
    <w:rsid w:val="00267E83"/>
    <w:rsid w:val="002E51D7"/>
    <w:rsid w:val="00382D34"/>
    <w:rsid w:val="0045192A"/>
    <w:rsid w:val="004C4C5D"/>
    <w:rsid w:val="004F31ED"/>
    <w:rsid w:val="005227EE"/>
    <w:rsid w:val="005922E5"/>
    <w:rsid w:val="005B51EB"/>
    <w:rsid w:val="00696665"/>
    <w:rsid w:val="006C42C7"/>
    <w:rsid w:val="007259D5"/>
    <w:rsid w:val="007775D8"/>
    <w:rsid w:val="007E4ADE"/>
    <w:rsid w:val="007F11F4"/>
    <w:rsid w:val="009B546B"/>
    <w:rsid w:val="009D600F"/>
    <w:rsid w:val="009E32A4"/>
    <w:rsid w:val="009F6960"/>
    <w:rsid w:val="00A21ED7"/>
    <w:rsid w:val="00A809FB"/>
    <w:rsid w:val="00AB1216"/>
    <w:rsid w:val="00AF41BC"/>
    <w:rsid w:val="00B62F4A"/>
    <w:rsid w:val="00BD7371"/>
    <w:rsid w:val="00F45C67"/>
    <w:rsid w:val="00FC5810"/>
    <w:rsid w:val="00FD2759"/>
    <w:rsid w:val="00FD27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B24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ool.se" TargetMode="External"/><Relationship Id="rId4" Type="http://schemas.openxmlformats.org/officeDocument/2006/relationships/image" Target="media/image3.emf"/><Relationship Id="rId5" Type="http://schemas.openxmlformats.org/officeDocument/2006/relationships/image" Target="media/image4.emf"/><Relationship Id="rId1" Type="http://schemas.openxmlformats.org/officeDocument/2006/relationships/image" Target="media/image2.emf"/><Relationship Id="rId2" Type="http://schemas.openxmlformats.org/officeDocument/2006/relationships/hyperlink" Target="http://www.boo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hander:Documents:Bool:Grafisk%20Profil:Wordmall:bool-wor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36B6-2B26-ED4F-AF9D-3D1692F7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bool-word.dotx</Template>
  <TotalTime>2</TotalTime>
  <Pages>1</Pages>
  <Words>384</Words>
  <Characters>2040</Characters>
  <Application>Microsoft Macintosh Word</Application>
  <DocSecurity>0</DocSecurity>
  <Lines>17</Lines>
  <Paragraphs>4</Paragraphs>
  <ScaleCrop>false</ScaleCrop>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cp:lastPrinted>2013-12-03T14:54:00Z</cp:lastPrinted>
  <dcterms:created xsi:type="dcterms:W3CDTF">2013-12-03T14:51:00Z</dcterms:created>
  <dcterms:modified xsi:type="dcterms:W3CDTF">2013-12-03T14:54:00Z</dcterms:modified>
</cp:coreProperties>
</file>