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69" w:rsidRPr="001E1AAE" w:rsidRDefault="006A7769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:rsidR="006A7769" w:rsidRPr="001E1AAE" w:rsidRDefault="006A7769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:rsidR="006A7769" w:rsidRPr="001E1AAE" w:rsidRDefault="006A7769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:rsidR="006A7769" w:rsidRPr="001E1AAE" w:rsidRDefault="006A7769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:rsidR="006A7769" w:rsidRPr="001E1AAE" w:rsidRDefault="006A7769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:rsidR="006A7769" w:rsidRPr="001E1AAE" w:rsidRDefault="006A7769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:rsidR="006A7769" w:rsidRPr="001E1AAE" w:rsidRDefault="006A7769">
      <w:pPr>
        <w:spacing w:before="2"/>
        <w:rPr>
          <w:rFonts w:ascii="Times New Roman" w:eastAsia="Times New Roman" w:hAnsi="Times New Roman" w:cs="Times New Roman"/>
          <w:sz w:val="29"/>
          <w:szCs w:val="29"/>
          <w:lang w:val="sv-SE"/>
        </w:rPr>
      </w:pPr>
    </w:p>
    <w:p w:rsidR="006A7769" w:rsidRPr="001E1AAE" w:rsidRDefault="005A0D20">
      <w:pPr>
        <w:spacing w:line="40" w:lineRule="atLeast"/>
        <w:ind w:left="2226"/>
        <w:rPr>
          <w:rFonts w:ascii="Times New Roman" w:eastAsia="Times New Roman" w:hAnsi="Times New Roman" w:cs="Times New Roman"/>
          <w:sz w:val="4"/>
          <w:szCs w:val="4"/>
          <w:lang w:val="sv-SE"/>
        </w:rPr>
      </w:pPr>
      <w:r w:rsidRPr="001E1AAE">
        <w:rPr>
          <w:rFonts w:ascii="Times New Roman" w:eastAsia="Times New Roman" w:hAnsi="Times New Roman" w:cs="Times New Roman"/>
          <w:sz w:val="4"/>
          <w:szCs w:val="4"/>
          <w:lang w:val="sv-SE"/>
        </w:rPr>
      </w:r>
      <w:r w:rsidRPr="001E1AAE">
        <w:rPr>
          <w:rFonts w:ascii="Times New Roman" w:eastAsia="Times New Roman" w:hAnsi="Times New Roman" w:cs="Times New Roman"/>
          <w:sz w:val="4"/>
          <w:szCs w:val="4"/>
          <w:lang w:val="sv-SE"/>
        </w:rPr>
        <w:pict>
          <v:group id="_x0000_s1097" style="width:397.35pt;height:2.25pt;mso-position-horizontal-relative:char;mso-position-vertical-relative:line" coordsize="7947,45">
            <v:group id="_x0000_s1098" style="position:absolute;left:23;top:23;width:7902;height:2" coordorigin="23,23" coordsize="7902,2">
              <v:shape id="_x0000_s1099" style="position:absolute;left:23;top:23;width:7902;height:2" coordorigin="23,23" coordsize="7902,0" path="m23,23r7902,e" filled="f" strokecolor="#67b8af" strokeweight="2.25pt">
                <v:path arrowok="t"/>
              </v:shape>
            </v:group>
            <w10:wrap type="none"/>
            <w10:anchorlock/>
          </v:group>
        </w:pict>
      </w:r>
    </w:p>
    <w:p w:rsidR="006A7769" w:rsidRPr="001E1AAE" w:rsidRDefault="006A7769">
      <w:pPr>
        <w:spacing w:before="3"/>
        <w:rPr>
          <w:rFonts w:ascii="Times New Roman" w:eastAsia="Times New Roman" w:hAnsi="Times New Roman" w:cs="Times New Roman"/>
          <w:sz w:val="4"/>
          <w:szCs w:val="4"/>
          <w:lang w:val="sv-SE"/>
        </w:rPr>
      </w:pPr>
    </w:p>
    <w:p w:rsidR="006A7769" w:rsidRPr="001E1AAE" w:rsidRDefault="005A0D20">
      <w:pPr>
        <w:spacing w:line="200" w:lineRule="atLeast"/>
        <w:ind w:left="2253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1E1AAE">
        <w:rPr>
          <w:rFonts w:ascii="Times New Roman" w:eastAsia="Times New Roman" w:hAnsi="Times New Roman" w:cs="Times New Roman"/>
          <w:sz w:val="20"/>
          <w:szCs w:val="20"/>
          <w:lang w:val="sv-SE"/>
        </w:rPr>
      </w:r>
      <w:r w:rsidRPr="001E1AAE">
        <w:rPr>
          <w:rFonts w:ascii="Times New Roman" w:eastAsia="Times New Roman" w:hAnsi="Times New Roman" w:cs="Times New Roman"/>
          <w:sz w:val="20"/>
          <w:szCs w:val="20"/>
          <w:lang w:val="sv-SE"/>
        </w:rPr>
        <w:pict>
          <v:group id="_x0000_s1033" style="width:394.95pt;height:19.95pt;mso-position-horizontal-relative:char;mso-position-vertical-relative:line" coordsize="7899,3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6" type="#_x0000_t75" style="position:absolute;width:7898;height:398">
              <v:imagedata r:id="rId8" o:title=""/>
            </v:shape>
            <v:group id="_x0000_s1093" style="position:absolute;left:2021;top:70;width:190;height:237" coordorigin="2021,70" coordsize="190,237">
              <v:shape id="_x0000_s1095" style="position:absolute;left:2021;top:70;width:190;height:237" coordorigin="2021,70" coordsize="190,237" path="m2132,70r-111,l2021,307r33,l2054,211r74,l2149,208r19,-6l2185,193r10,-10l2054,183r,-85l2199,98r,-1l2153,72r-9,-1l2132,70xe" fillcolor="#395eac" stroked="f">
                <v:path arrowok="t"/>
              </v:shape>
              <v:shape id="_x0000_s1094" style="position:absolute;left:2021;top:70;width:190;height:237" coordorigin="2021,70" coordsize="190,237" path="m2199,98r-66,l2143,99r14,3l2164,107r11,14l2177,130r,23l2173,164r-13,11l2143,181r-24,2l2195,183r6,-5l2209,159r2,-20l2211,127r-2,-11l2204,106r-5,-8xe" fillcolor="#395eac" stroked="f">
                <v:path arrowok="t"/>
              </v:shape>
            </v:group>
            <v:group id="_x0000_s1089" style="position:absolute;left:2334;top:70;width:220;height:237" coordorigin="2334,70" coordsize="220,237">
              <v:shape id="_x0000_s1092" style="position:absolute;left:2334;top:70;width:220;height:237" coordorigin="2334,70" coordsize="220,237" path="m2444,70r-110,l2334,307r33,l2367,202r103,l2466,199r21,-5l2504,185r13,-10l2367,175r,-79l2521,96,2508,84,2487,74r-19,-3l2444,70xe" fillcolor="#ce1330" stroked="f">
                <v:path arrowok="t"/>
              </v:shape>
              <v:shape id="_x0000_s1091" style="position:absolute;left:2334;top:70;width:220;height:237" coordorigin="2334,70" coordsize="220,237" path="m2470,202r-103,l2419,202r4,1l2428,204r5,2l2438,209r5,3l2512,307r41,l2509,241r-38,-38l2470,202xe" fillcolor="#ce1330" stroked="f">
                <v:path arrowok="t"/>
              </v:shape>
              <v:shape id="_x0000_s1090" style="position:absolute;left:2334;top:70;width:220;height:237" coordorigin="2334,70" coordsize="220,237" path="m2521,96r-154,l2448,96r22,3l2486,107r9,7l2499,124r,18l2497,150r-5,6l2488,163r-7,4l2473,170r-9,3l2453,175r64,l2520,173r10,-18l2533,134r-3,-18l2521,96xe" fillcolor="#ce1330" stroked="f">
                <v:path arrowok="t"/>
              </v:shape>
            </v:group>
            <v:group id="_x0000_s1087" style="position:absolute;left:2665;top:294;width:186;height:2" coordorigin="2665,294" coordsize="186,2">
              <v:shape id="_x0000_s1088" style="position:absolute;left:2665;top:294;width:186;height:2" coordorigin="2665,294" coordsize="186,0" path="m2665,294r186,e" filled="f" strokecolor="#e4521a" strokeweight="1.5pt">
                <v:path arrowok="t"/>
              </v:shape>
            </v:group>
            <v:group id="_x0000_s1085" style="position:absolute;left:2665;top:198;width:33;height:82" coordorigin="2665,198" coordsize="33,82">
              <v:shape id="_x0000_s1086" style="position:absolute;left:2665;top:198;width:33;height:82" coordorigin="2665,198" coordsize="33,82" path="m2682,198r,82e" filled="f" strokecolor="#e4521a" strokeweight="1.74pt">
                <v:path arrowok="t"/>
              </v:shape>
            </v:group>
            <v:group id="_x0000_s1083" style="position:absolute;left:2665;top:184;width:171;height:2" coordorigin="2665,184" coordsize="171,2">
              <v:shape id="_x0000_s1084" style="position:absolute;left:2665;top:184;width:171;height:2" coordorigin="2665,184" coordsize="171,0" path="m2665,184r171,e" filled="f" strokecolor="#e4521a" strokeweight="1.5pt">
                <v:path arrowok="t"/>
              </v:shape>
            </v:group>
            <v:group id="_x0000_s1081" style="position:absolute;left:2665;top:98;width:33;height:72" coordorigin="2665,98" coordsize="33,72">
              <v:shape id="_x0000_s1082" style="position:absolute;left:2665;top:98;width:33;height:72" coordorigin="2665,98" coordsize="33,72" path="m2665,134r33,e" filled="f" strokecolor="#e4521a" strokeweight="3.7pt">
                <v:path arrowok="t"/>
              </v:shape>
            </v:group>
            <v:group id="_x0000_s1079" style="position:absolute;left:2665;top:84;width:180;height:2" coordorigin="2665,84" coordsize="180,2">
              <v:shape id="_x0000_s1080" style="position:absolute;left:2665;top:84;width:180;height:2" coordorigin="2665,84" coordsize="180,0" path="m2665,84r180,e" filled="f" strokecolor="#e4521a" strokeweight="1.5pt">
                <v:path arrowok="t"/>
              </v:shape>
            </v:group>
            <v:group id="_x0000_s1075" style="position:absolute;left:2963;top:66;width:199;height:245" coordorigin="2963,66" coordsize="199,245">
              <v:shape id="_x0000_s1078" style="position:absolute;left:2963;top:66;width:199;height:245" coordorigin="2963,66" coordsize="199,245" path="m2994,228r-31,3l2964,243r6,18l3018,304r62,7l3100,308r19,-7l3136,290r7,-7l3053,283r-12,-2l3029,276r-11,-5l3010,265r-11,-15l2995,240r-1,-12xe" fillcolor="#67b8af" stroked="f">
                <v:path arrowok="t"/>
              </v:shape>
              <v:shape id="_x0000_s1077" style="position:absolute;left:2963;top:66;width:199;height:245" coordorigin="2963,66" coordsize="199,245" path="m3053,66r-63,21l2972,119r,23l3019,188r68,17l3100,209r10,4l3118,218r4,5l3127,229r2,6l3129,250r-49,33l3143,283r7,-7l3157,265r4,-12l3161,240r-50,-60l3046,163r-20,-6l3014,150r-7,-5l3004,138r,-19l3009,111r15,-11l3041,95r26,-1l3136,94r-2,-3l3120,81,3096,70r-19,-3l3053,66xe" fillcolor="#67b8af" stroked="f">
                <v:path arrowok="t"/>
              </v:shape>
              <v:shape id="_x0000_s1076" style="position:absolute;left:2963;top:66;width:199;height:245" coordorigin="2963,66" coordsize="199,245" path="m3136,94r-69,l3089,97r16,8l3114,113r6,11l3122,139r31,-10l3147,112,3136,94xe" fillcolor="#67b8af" stroked="f">
                <v:path arrowok="t"/>
              </v:shape>
            </v:group>
            <v:group id="_x0000_s1071" style="position:absolute;left:3275;top:66;width:199;height:245" coordorigin="3275,66" coordsize="199,245">
              <v:shape id="_x0000_s1074" style="position:absolute;left:3275;top:66;width:199;height:245" coordorigin="3275,66" coordsize="199,245" path="m3306,228r-31,3l3276,243r6,18l3330,304r62,7l3412,308r19,-7l3448,290r7,-7l3365,283r-12,-2l3341,276r-11,-5l3322,265r-11,-15l3307,240r-1,-12xe" fillcolor="#209cdc" stroked="f">
                <v:path arrowok="t"/>
              </v:shape>
              <v:shape id="_x0000_s1073" style="position:absolute;left:3275;top:66;width:199;height:245" coordorigin="3275,66" coordsize="199,245" path="m3365,66r-63,21l3284,119r,23l3331,188r68,17l3412,209r10,4l3430,218r4,5l3439,229r2,6l3441,250r-49,33l3455,283r7,-7l3469,265r4,-12l3473,240r-50,-60l3358,163r-20,-6l3326,150r-7,-5l3316,138r,-19l3321,111r15,-11l3353,95r26,-1l3448,94r-2,-3l3432,81,3408,70r-19,-3l3365,66xe" fillcolor="#209cdc" stroked="f">
                <v:path arrowok="t"/>
              </v:shape>
              <v:shape id="_x0000_s1072" style="position:absolute;left:3275;top:66;width:199;height:245" coordorigin="3275,66" coordsize="199,245" path="m3448,94r-69,l3401,97r16,8l3426,113r6,11l3434,139r31,-10l3459,112,3448,94xe" fillcolor="#209cdc" stroked="f">
                <v:path arrowok="t"/>
              </v:shape>
            </v:group>
            <v:group id="_x0000_s1067" style="position:absolute;left:3774;top:70;width:220;height:237" coordorigin="3774,70" coordsize="220,237">
              <v:shape id="_x0000_s1070" style="position:absolute;left:3774;top:70;width:220;height:237" coordorigin="3774,70" coordsize="220,237" path="m3884,70r-110,l3774,307r33,l3807,202r103,l3906,199r21,-5l3944,185r13,-10l3807,175r,-79l3961,96,3948,84,3927,74r-19,-3l3884,70xe" fillcolor="#395eac" stroked="f">
                <v:path arrowok="t"/>
              </v:shape>
              <v:shape id="_x0000_s1069" style="position:absolute;left:3774;top:70;width:220;height:237" coordorigin="3774,70" coordsize="220,237" path="m3910,202r-103,l3859,202r4,1l3868,204r5,2l3878,209r5,3l3952,307r41,l3949,241r-38,-38l3910,202xe" fillcolor="#395eac" stroked="f">
                <v:path arrowok="t"/>
              </v:shape>
              <v:shape id="_x0000_s1068" style="position:absolute;left:3774;top:70;width:220;height:237" coordorigin="3774,70" coordsize="220,237" path="m3961,96r-154,l3888,96r22,3l3926,107r9,7l3939,124r,18l3937,150r-5,6l3928,163r-7,4l3913,170r-9,3l3893,175r64,l3960,173r10,-18l3973,134r-3,-18l3961,96xe" fillcolor="#395eac" stroked="f">
                <v:path arrowok="t"/>
              </v:shape>
            </v:group>
            <v:group id="_x0000_s1065" style="position:absolute;left:4105;top:294;width:186;height:2" coordorigin="4105,294" coordsize="186,2">
              <v:shape id="_x0000_s1066" style="position:absolute;left:4105;top:294;width:186;height:2" coordorigin="4105,294" coordsize="186,0" path="m4105,294r186,e" filled="f" strokecolor="#ce1330" strokeweight="1.5pt">
                <v:path arrowok="t"/>
              </v:shape>
            </v:group>
            <v:group id="_x0000_s1063" style="position:absolute;left:4105;top:198;width:33;height:82" coordorigin="4105,198" coordsize="33,82">
              <v:shape id="_x0000_s1064" style="position:absolute;left:4105;top:198;width:33;height:82" coordorigin="4105,198" coordsize="33,82" path="m4122,198r,82e" filled="f" strokecolor="#ce1330" strokeweight="1.74pt">
                <v:path arrowok="t"/>
              </v:shape>
            </v:group>
            <v:group id="_x0000_s1061" style="position:absolute;left:4105;top:184;width:171;height:2" coordorigin="4105,184" coordsize="171,2">
              <v:shape id="_x0000_s1062" style="position:absolute;left:4105;top:184;width:171;height:2" coordorigin="4105,184" coordsize="171,0" path="m4105,184r171,e" filled="f" strokecolor="#ce1330" strokeweight="1.5pt">
                <v:path arrowok="t"/>
              </v:shape>
            </v:group>
            <v:group id="_x0000_s1059" style="position:absolute;left:4105;top:98;width:33;height:72" coordorigin="4105,98" coordsize="33,72">
              <v:shape id="_x0000_s1060" style="position:absolute;left:4105;top:98;width:33;height:72" coordorigin="4105,98" coordsize="33,72" path="m4105,134r33,e" filled="f" strokecolor="#ce1330" strokeweight="3.7pt">
                <v:path arrowok="t"/>
              </v:shape>
            </v:group>
            <v:group id="_x0000_s1057" style="position:absolute;left:4105;top:84;width:180;height:2" coordorigin="4105,84" coordsize="180,2">
              <v:shape id="_x0000_s1058" style="position:absolute;left:4105;top:84;width:180;height:2" coordorigin="4105,84" coordsize="180,0" path="m4105,84r180,e" filled="f" strokecolor="#ce1330" strokeweight="1.5pt">
                <v:path arrowok="t"/>
              </v:shape>
            </v:group>
            <v:group id="_x0000_s1055" style="position:absolute;left:4413;top:294;width:156;height:2" coordorigin="4413,294" coordsize="156,2">
              <v:shape id="_x0000_s1056" style="position:absolute;left:4413;top:294;width:156;height:2" coordorigin="4413,294" coordsize="156,0" path="m4413,294r155,e" filled="f" strokecolor="#e4521a" strokeweight="1.5pt">
                <v:path arrowok="t"/>
              </v:shape>
            </v:group>
            <v:group id="_x0000_s1053" style="position:absolute;left:4429;top:70;width:2;height:210" coordorigin="4429,70" coordsize="2,210">
              <v:shape id="_x0000_s1054" style="position:absolute;left:4429;top:70;width:2;height:210" coordorigin="4429,70" coordsize="0,210" path="m4429,70r,210e" filled="f" strokecolor="#e4521a" strokeweight="1.75pt">
                <v:path arrowok="t"/>
              </v:shape>
            </v:group>
            <v:group id="_x0000_s1048" style="position:absolute;left:4688;top:70;width:517;height:237" coordorigin="4688,70" coordsize="517,237">
              <v:shape id="_x0000_s1052" style="position:absolute;left:4688;top:70;width:517;height:237" coordorigin="4688,70" coordsize="517,237" path="m4868,70r-180,l4688,307r186,l4874,279r-153,l4721,199r138,l4859,171r-138,l4721,98r147,l4868,70xe" fillcolor="#67b8af" stroked="f">
                <v:path arrowok="t"/>
              </v:shape>
              <v:shape id="_x0000_s1051" style="position:absolute;left:4688;top:70;width:517;height:237" coordorigin="4688,70" coordsize="517,237" path="m5103,70r-35,l4972,307r35,l5035,235r139,l5163,210r-119,l5071,140r6,-15l5082,110r6,-5l5118,105,5103,70xe" fillcolor="#67b8af" stroked="f">
                <v:path arrowok="t"/>
              </v:shape>
              <v:shape id="_x0000_s1050" style="position:absolute;left:4688;top:70;width:517;height:237" coordorigin="4688,70" coordsize="517,237" path="m5174,235r-35,l5168,307r37,l5174,235xe" fillcolor="#67b8af" stroked="f">
                <v:path arrowok="t"/>
              </v:shape>
              <v:shape id="_x0000_s1049" style="position:absolute;left:4688;top:70;width:517;height:237" coordorigin="4688,70" coordsize="517,237" path="m5118,105r-30,l5094,123r9,21l5129,210r34,l5118,105xe" fillcolor="#67b8af" stroked="f">
                <v:path arrowok="t"/>
              </v:shape>
            </v:group>
            <v:group id="_x0000_s1044" style="position:absolute;left:5300;top:66;width:199;height:245" coordorigin="5300,66" coordsize="199,245">
              <v:shape id="_x0000_s1047" style="position:absolute;left:5300;top:66;width:199;height:245" coordorigin="5300,66" coordsize="199,245" path="m5331,228r-31,3l5302,243r6,18l5356,304r62,7l5437,308r19,-7l5474,290r7,-7l5391,283r-13,-2l5367,276r-12,-5l5347,265r-11,-15l5333,240r-2,-12xe" fillcolor="#395eac" stroked="f">
                <v:path arrowok="t"/>
              </v:shape>
              <v:shape id="_x0000_s1046" style="position:absolute;left:5300;top:66;width:199;height:245" coordorigin="5300,66" coordsize="199,245" path="m5391,66r-63,21l5310,119r,23l5356,188r68,17l5438,209r10,4l5456,218r4,5l5465,229r2,6l5467,250r-49,33l5481,283r6,-7l5495,265r4,-12l5499,240r-50,-60l5384,163r-21,-6l5351,150r-6,-5l5342,138r,-19l5346,111r16,-11l5379,95r26,-1l5474,94r-2,-3l5457,81,5433,70r-19,-3l5391,66xe" fillcolor="#395eac" stroked="f">
                <v:path arrowok="t"/>
              </v:shape>
              <v:shape id="_x0000_s1045" style="position:absolute;left:5300;top:66;width:199;height:245" coordorigin="5300,66" coordsize="199,245" path="m5474,94r-69,l5426,97r16,8l5452,113r6,11l5460,139r30,-10l5485,112,5474,94xe" fillcolor="#395eac" stroked="f">
                <v:path arrowok="t"/>
              </v:shape>
            </v:group>
            <v:group id="_x0000_s1042" style="position:absolute;left:5622;top:294;width:186;height:2" coordorigin="5622,294" coordsize="186,2">
              <v:shape id="_x0000_s1043" style="position:absolute;left:5622;top:294;width:186;height:2" coordorigin="5622,294" coordsize="186,0" path="m5622,294r186,e" filled="f" strokecolor="#ce1330" strokeweight="1.5pt">
                <v:path arrowok="t"/>
              </v:shape>
            </v:group>
            <v:group id="_x0000_s1040" style="position:absolute;left:5622;top:198;width:33;height:82" coordorigin="5622,198" coordsize="33,82">
              <v:shape id="_x0000_s1041" style="position:absolute;left:5622;top:198;width:33;height:82" coordorigin="5622,198" coordsize="33,82" path="m5638,198r,82e" filled="f" strokecolor="#ce1330" strokeweight="1.74pt">
                <v:path arrowok="t"/>
              </v:shape>
            </v:group>
            <v:group id="_x0000_s1038" style="position:absolute;left:5622;top:184;width:171;height:2" coordorigin="5622,184" coordsize="171,2">
              <v:shape id="_x0000_s1039" style="position:absolute;left:5622;top:184;width:171;height:2" coordorigin="5622,184" coordsize="171,0" path="m5622,184r171,e" filled="f" strokecolor="#ce1330" strokeweight="1.5pt">
                <v:path arrowok="t"/>
              </v:shape>
            </v:group>
            <v:group id="_x0000_s1036" style="position:absolute;left:5622;top:98;width:33;height:72" coordorigin="5622,98" coordsize="33,72">
              <v:shape id="_x0000_s1037" style="position:absolute;left:5622;top:98;width:33;height:72" coordorigin="5622,98" coordsize="33,72" path="m5622,134r33,e" filled="f" strokecolor="#ce1330" strokeweight="3.7pt">
                <v:path arrowok="t"/>
              </v:shape>
            </v:group>
            <v:group id="_x0000_s1034" style="position:absolute;left:5622;top:84;width:180;height:2" coordorigin="5622,84" coordsize="180,2">
              <v:shape id="_x0000_s1035" style="position:absolute;left:5622;top:84;width:180;height:2" coordorigin="5622,84" coordsize="180,0" path="m5622,84r180,e" filled="f" strokecolor="#ce1330" strokeweight="1.5pt">
                <v:path arrowok="t"/>
              </v:shape>
            </v:group>
            <w10:wrap type="none"/>
            <w10:anchorlock/>
          </v:group>
        </w:pict>
      </w:r>
    </w:p>
    <w:p w:rsidR="006A7769" w:rsidRPr="001E1AAE" w:rsidRDefault="006A7769">
      <w:pPr>
        <w:spacing w:before="9"/>
        <w:rPr>
          <w:rFonts w:ascii="Times New Roman" w:eastAsia="Times New Roman" w:hAnsi="Times New Roman" w:cs="Times New Roman"/>
          <w:sz w:val="4"/>
          <w:szCs w:val="4"/>
          <w:lang w:val="sv-SE"/>
        </w:rPr>
      </w:pPr>
    </w:p>
    <w:p w:rsidR="006A7769" w:rsidRPr="001E1AAE" w:rsidRDefault="005A0D20">
      <w:pPr>
        <w:spacing w:line="40" w:lineRule="atLeast"/>
        <w:ind w:left="2218"/>
        <w:rPr>
          <w:rFonts w:ascii="Times New Roman" w:eastAsia="Times New Roman" w:hAnsi="Times New Roman" w:cs="Times New Roman"/>
          <w:sz w:val="4"/>
          <w:szCs w:val="4"/>
          <w:lang w:val="sv-SE"/>
        </w:rPr>
      </w:pPr>
      <w:r w:rsidRPr="001E1AAE">
        <w:rPr>
          <w:rFonts w:ascii="Times New Roman" w:eastAsia="Times New Roman" w:hAnsi="Times New Roman" w:cs="Times New Roman"/>
          <w:sz w:val="4"/>
          <w:szCs w:val="4"/>
          <w:lang w:val="sv-SE"/>
        </w:rPr>
      </w:r>
      <w:r w:rsidRPr="001E1AAE">
        <w:rPr>
          <w:rFonts w:ascii="Times New Roman" w:eastAsia="Times New Roman" w:hAnsi="Times New Roman" w:cs="Times New Roman"/>
          <w:sz w:val="4"/>
          <w:szCs w:val="4"/>
          <w:lang w:val="sv-SE"/>
        </w:rPr>
        <w:pict>
          <v:group id="_x0000_s1030" style="width:397.35pt;height:2.25pt;mso-position-horizontal-relative:char;mso-position-vertical-relative:line" coordsize="7947,45">
            <v:group id="_x0000_s1031" style="position:absolute;left:23;top:23;width:7902;height:2" coordorigin="23,23" coordsize="7902,2">
              <v:shape id="_x0000_s1032" style="position:absolute;left:23;top:23;width:7902;height:2" coordorigin="23,23" coordsize="7902,0" path="m23,23r7901,e" filled="f" strokecolor="#e4521a" strokeweight="2.25pt">
                <v:path arrowok="t"/>
              </v:shape>
            </v:group>
            <w10:wrap type="none"/>
            <w10:anchorlock/>
          </v:group>
        </w:pict>
      </w:r>
    </w:p>
    <w:p w:rsidR="006A7769" w:rsidRPr="001E1AAE" w:rsidRDefault="006A7769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:rsidR="006A7769" w:rsidRPr="001E1AAE" w:rsidRDefault="006A7769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:rsidR="006A7769" w:rsidRPr="001E1AAE" w:rsidRDefault="003973CC" w:rsidP="004353FB">
      <w:pPr>
        <w:pStyle w:val="Brdtext"/>
        <w:spacing w:before="190"/>
        <w:ind w:left="8574" w:firstLine="66"/>
        <w:rPr>
          <w:lang w:val="sv-SE"/>
        </w:rPr>
      </w:pPr>
      <w:r w:rsidRPr="001E1AAE">
        <w:rPr>
          <w:color w:val="2F52A0"/>
          <w:spacing w:val="-1"/>
          <w:lang w:val="sv-SE"/>
        </w:rPr>
        <w:t>Januari</w:t>
      </w:r>
      <w:r w:rsidR="00F13948" w:rsidRPr="001E1AAE">
        <w:rPr>
          <w:color w:val="2F52A0"/>
          <w:spacing w:val="2"/>
          <w:lang w:val="sv-SE"/>
        </w:rPr>
        <w:t xml:space="preserve"> </w:t>
      </w:r>
      <w:r w:rsidR="00F13948" w:rsidRPr="001E1AAE">
        <w:rPr>
          <w:color w:val="2F52A0"/>
          <w:spacing w:val="-1"/>
          <w:lang w:val="sv-SE"/>
        </w:rPr>
        <w:t>2015</w:t>
      </w:r>
    </w:p>
    <w:p w:rsidR="006A7769" w:rsidRPr="001E1AAE" w:rsidRDefault="006A7769">
      <w:pPr>
        <w:rPr>
          <w:rFonts w:ascii="Arial" w:eastAsia="Arial" w:hAnsi="Arial" w:cs="Arial"/>
          <w:lang w:val="sv-SE"/>
        </w:rPr>
      </w:pPr>
    </w:p>
    <w:p w:rsidR="006A7769" w:rsidRPr="001E1AAE" w:rsidRDefault="006A7769">
      <w:pPr>
        <w:rPr>
          <w:rFonts w:ascii="Arial" w:eastAsia="Arial" w:hAnsi="Arial" w:cs="Arial"/>
          <w:lang w:val="sv-SE"/>
        </w:rPr>
      </w:pPr>
    </w:p>
    <w:p w:rsidR="006A7769" w:rsidRPr="001E1AAE" w:rsidRDefault="006A7769">
      <w:pPr>
        <w:spacing w:before="11"/>
        <w:rPr>
          <w:rFonts w:ascii="Arial" w:eastAsia="Arial" w:hAnsi="Arial" w:cs="Arial"/>
          <w:sz w:val="25"/>
          <w:szCs w:val="25"/>
          <w:lang w:val="sv-SE"/>
        </w:rPr>
      </w:pPr>
    </w:p>
    <w:p w:rsidR="002D3DF2" w:rsidRDefault="00F13948" w:rsidP="002D3DF2">
      <w:pPr>
        <w:ind w:left="5381" w:right="1393" w:hanging="3711"/>
        <w:jc w:val="center"/>
        <w:rPr>
          <w:rFonts w:ascii="Arial"/>
          <w:b/>
          <w:color w:val="2F52A0"/>
          <w:spacing w:val="1"/>
          <w:sz w:val="28"/>
          <w:lang w:val="sv-SE"/>
        </w:rPr>
      </w:pPr>
      <w:r w:rsidRPr="001E1AAE">
        <w:rPr>
          <w:rFonts w:ascii="Arial"/>
          <w:b/>
          <w:color w:val="2F52A0"/>
          <w:spacing w:val="-1"/>
          <w:sz w:val="28"/>
          <w:lang w:val="sv-SE"/>
        </w:rPr>
        <w:t>SAINT-GOBAIN:</w:t>
      </w:r>
      <w:r w:rsidRPr="001E1AAE">
        <w:rPr>
          <w:rFonts w:ascii="Arial"/>
          <w:b/>
          <w:color w:val="2F52A0"/>
          <w:spacing w:val="-2"/>
          <w:sz w:val="28"/>
          <w:lang w:val="sv-SE"/>
        </w:rPr>
        <w:t xml:space="preserve"> </w:t>
      </w:r>
      <w:r w:rsidRPr="001E1AAE">
        <w:rPr>
          <w:rFonts w:ascii="Arial"/>
          <w:b/>
          <w:color w:val="2F52A0"/>
          <w:sz w:val="28"/>
          <w:lang w:val="sv-SE"/>
        </w:rPr>
        <w:t>350</w:t>
      </w:r>
      <w:r w:rsidRPr="001E1AAE">
        <w:rPr>
          <w:rFonts w:ascii="Arial"/>
          <w:b/>
          <w:color w:val="2F52A0"/>
          <w:spacing w:val="2"/>
          <w:sz w:val="28"/>
          <w:lang w:val="sv-SE"/>
        </w:rPr>
        <w:t xml:space="preserve"> </w:t>
      </w:r>
      <w:r w:rsidR="00F07396" w:rsidRPr="001E1AAE">
        <w:rPr>
          <w:rFonts w:ascii="Arial"/>
          <w:b/>
          <w:color w:val="2F52A0"/>
          <w:spacing w:val="2"/>
          <w:sz w:val="28"/>
          <w:lang w:val="sv-SE"/>
        </w:rPr>
        <w:t>Å</w:t>
      </w:r>
      <w:r w:rsidR="00F07396" w:rsidRPr="001E1AAE">
        <w:rPr>
          <w:rFonts w:ascii="Arial"/>
          <w:b/>
          <w:color w:val="2F52A0"/>
          <w:spacing w:val="2"/>
          <w:sz w:val="28"/>
          <w:lang w:val="sv-SE"/>
        </w:rPr>
        <w:t>R</w:t>
      </w:r>
      <w:r w:rsidRPr="001E1AAE">
        <w:rPr>
          <w:rFonts w:ascii="Arial"/>
          <w:b/>
          <w:color w:val="2F52A0"/>
          <w:spacing w:val="-2"/>
          <w:sz w:val="28"/>
          <w:lang w:val="sv-SE"/>
        </w:rPr>
        <w:t>,</w:t>
      </w:r>
    </w:p>
    <w:p w:rsidR="006A7769" w:rsidRPr="001E1AAE" w:rsidRDefault="00F13948" w:rsidP="002D3DF2">
      <w:pPr>
        <w:ind w:left="5381" w:right="1393" w:hanging="3711"/>
        <w:jc w:val="center"/>
        <w:rPr>
          <w:rFonts w:ascii="Arial"/>
          <w:b/>
          <w:color w:val="2F52A0"/>
          <w:spacing w:val="1"/>
          <w:sz w:val="28"/>
          <w:lang w:val="sv-SE"/>
        </w:rPr>
      </w:pPr>
      <w:r w:rsidRPr="001E1AAE">
        <w:rPr>
          <w:rFonts w:ascii="Arial"/>
          <w:b/>
          <w:color w:val="2F52A0"/>
          <w:sz w:val="28"/>
          <w:lang w:val="sv-SE"/>
        </w:rPr>
        <w:t>350</w:t>
      </w:r>
      <w:r w:rsidRPr="001E1AAE">
        <w:rPr>
          <w:rFonts w:ascii="Arial"/>
          <w:b/>
          <w:color w:val="2F52A0"/>
          <w:spacing w:val="1"/>
          <w:sz w:val="28"/>
          <w:lang w:val="sv-SE"/>
        </w:rPr>
        <w:t xml:space="preserve"> </w:t>
      </w:r>
      <w:r w:rsidR="00F07396" w:rsidRPr="001E1AAE">
        <w:rPr>
          <w:rFonts w:ascii="Arial"/>
          <w:b/>
          <w:color w:val="2F52A0"/>
          <w:spacing w:val="1"/>
          <w:sz w:val="28"/>
          <w:lang w:val="sv-SE"/>
        </w:rPr>
        <w:t>ANLEDNINGAR ATT TRO P</w:t>
      </w:r>
      <w:r w:rsidR="00F07396" w:rsidRPr="001E1AAE">
        <w:rPr>
          <w:rFonts w:ascii="Arial"/>
          <w:b/>
          <w:color w:val="2F52A0"/>
          <w:spacing w:val="1"/>
          <w:sz w:val="28"/>
          <w:lang w:val="sv-SE"/>
        </w:rPr>
        <w:t>Å</w:t>
      </w:r>
      <w:r w:rsidR="00F07396" w:rsidRPr="001E1AAE">
        <w:rPr>
          <w:rFonts w:ascii="Arial"/>
          <w:b/>
          <w:color w:val="2F52A0"/>
          <w:spacing w:val="1"/>
          <w:sz w:val="28"/>
          <w:lang w:val="sv-SE"/>
        </w:rPr>
        <w:t xml:space="preserve"> FRAMTIDEN</w:t>
      </w:r>
    </w:p>
    <w:p w:rsidR="00F07396" w:rsidRPr="001E1AAE" w:rsidRDefault="00F07396" w:rsidP="002D3DF2">
      <w:pPr>
        <w:ind w:left="5381" w:right="1393" w:hanging="3711"/>
        <w:jc w:val="center"/>
        <w:rPr>
          <w:rFonts w:ascii="Arial" w:eastAsia="Arial" w:hAnsi="Arial" w:cs="Arial"/>
          <w:b/>
          <w:bCs/>
          <w:sz w:val="28"/>
          <w:szCs w:val="28"/>
          <w:lang w:val="sv-SE"/>
        </w:rPr>
      </w:pPr>
    </w:p>
    <w:p w:rsidR="006A7769" w:rsidRPr="001E1AAE" w:rsidRDefault="002D051B" w:rsidP="002D051B">
      <w:pPr>
        <w:pStyle w:val="Brdtext"/>
        <w:ind w:right="1412"/>
        <w:rPr>
          <w:lang w:val="sv-SE"/>
        </w:rPr>
      </w:pPr>
      <w:r w:rsidRPr="001E1AAE">
        <w:rPr>
          <w:color w:val="2F52A0"/>
          <w:lang w:val="sv-SE"/>
        </w:rPr>
        <w:t xml:space="preserve">I år firar </w:t>
      </w:r>
      <w:r w:rsidR="00F13948" w:rsidRPr="001E1AAE">
        <w:rPr>
          <w:color w:val="2F52A0"/>
          <w:lang w:val="sv-SE"/>
        </w:rPr>
        <w:t xml:space="preserve">Saint-Gobain </w:t>
      </w:r>
      <w:r w:rsidRPr="001E1AAE">
        <w:rPr>
          <w:color w:val="2F52A0"/>
          <w:lang w:val="sv-SE"/>
        </w:rPr>
        <w:t>sitt 350-årsjubileum.</w:t>
      </w:r>
      <w:r w:rsidR="00F13948" w:rsidRPr="001E1AAE">
        <w:rPr>
          <w:color w:val="2F52A0"/>
          <w:lang w:val="sv-SE"/>
        </w:rPr>
        <w:t xml:space="preserve"> </w:t>
      </w:r>
      <w:r w:rsidR="0063155D" w:rsidRPr="001E1AAE">
        <w:rPr>
          <w:color w:val="2F52A0"/>
          <w:lang w:val="sv-SE"/>
        </w:rPr>
        <w:t>Ett storslaget jubileum som koncernen vill markera genom att berätta om sin långa historia och vilka visioner man har för framtiden. Under 2015 kommer många olika aktivit</w:t>
      </w:r>
      <w:r w:rsidR="005A0D20">
        <w:rPr>
          <w:color w:val="2F52A0"/>
          <w:lang w:val="sv-SE"/>
        </w:rPr>
        <w:t>et</w:t>
      </w:r>
      <w:r w:rsidR="0063155D" w:rsidRPr="001E1AAE">
        <w:rPr>
          <w:color w:val="2F52A0"/>
          <w:lang w:val="sv-SE"/>
        </w:rPr>
        <w:t>er att geno</w:t>
      </w:r>
      <w:r w:rsidR="00410F0E">
        <w:rPr>
          <w:color w:val="2F52A0"/>
          <w:lang w:val="sv-SE"/>
        </w:rPr>
        <w:t>mföras ö</w:t>
      </w:r>
      <w:r w:rsidR="0063155D" w:rsidRPr="001E1AAE">
        <w:rPr>
          <w:color w:val="2F52A0"/>
          <w:lang w:val="sv-SE"/>
        </w:rPr>
        <w:t>ver hela världen. Festligheterna började i Shanghai den 9 januari och kommer att avslutas i Paris i oktober.</w:t>
      </w:r>
    </w:p>
    <w:p w:rsidR="006A7769" w:rsidRPr="001E1AAE" w:rsidRDefault="006A7769">
      <w:pPr>
        <w:rPr>
          <w:rFonts w:ascii="Arial" w:eastAsia="Arial" w:hAnsi="Arial" w:cs="Arial"/>
          <w:lang w:val="sv-SE"/>
        </w:rPr>
      </w:pPr>
    </w:p>
    <w:p w:rsidR="006A7769" w:rsidRPr="001E1AAE" w:rsidRDefault="006A7769">
      <w:pPr>
        <w:spacing w:before="9"/>
        <w:rPr>
          <w:rFonts w:ascii="Arial" w:eastAsia="Arial" w:hAnsi="Arial" w:cs="Arial"/>
          <w:sz w:val="21"/>
          <w:szCs w:val="21"/>
          <w:lang w:val="sv-SE"/>
        </w:rPr>
      </w:pPr>
    </w:p>
    <w:p w:rsidR="006A7769" w:rsidRPr="001E1AAE" w:rsidRDefault="00F13948">
      <w:pPr>
        <w:pStyle w:val="Rubrik1"/>
        <w:rPr>
          <w:b w:val="0"/>
          <w:bCs w:val="0"/>
          <w:lang w:val="sv-SE"/>
        </w:rPr>
      </w:pPr>
      <w:r w:rsidRPr="001E1AAE">
        <w:rPr>
          <w:color w:val="2F52A0"/>
          <w:spacing w:val="-2"/>
          <w:lang w:val="sv-SE"/>
        </w:rPr>
        <w:t>SAINT-GOBAIN,</w:t>
      </w:r>
      <w:r w:rsidRPr="001E1AAE">
        <w:rPr>
          <w:color w:val="2F52A0"/>
          <w:spacing w:val="4"/>
          <w:lang w:val="sv-SE"/>
        </w:rPr>
        <w:t xml:space="preserve"> </w:t>
      </w:r>
      <w:r w:rsidR="006E6506" w:rsidRPr="001E1AAE">
        <w:rPr>
          <w:color w:val="2F52A0"/>
          <w:spacing w:val="4"/>
          <w:lang w:val="sv-SE"/>
        </w:rPr>
        <w:t>EN KONCERN MED SIKTET INSTÄLLT PÅ FRAMTIDEN</w:t>
      </w:r>
    </w:p>
    <w:p w:rsidR="006A7769" w:rsidRPr="001E1AAE" w:rsidRDefault="006A7769">
      <w:pPr>
        <w:spacing w:before="3"/>
        <w:rPr>
          <w:rFonts w:ascii="Arial" w:eastAsia="Arial" w:hAnsi="Arial" w:cs="Arial"/>
          <w:b/>
          <w:bCs/>
          <w:lang w:val="sv-SE"/>
        </w:rPr>
      </w:pPr>
    </w:p>
    <w:p w:rsidR="006A7769" w:rsidRPr="001E1AAE" w:rsidRDefault="00F13948" w:rsidP="00D001FC">
      <w:pPr>
        <w:pStyle w:val="Brdtext"/>
        <w:ind w:right="1409"/>
        <w:rPr>
          <w:rFonts w:cs="Arial"/>
          <w:lang w:val="sv-SE"/>
        </w:rPr>
      </w:pPr>
      <w:r w:rsidRPr="001E1AAE">
        <w:rPr>
          <w:color w:val="2F52A0"/>
          <w:lang w:val="sv-SE"/>
        </w:rPr>
        <w:t>S</w:t>
      </w:r>
      <w:r w:rsidR="00D001FC" w:rsidRPr="001E1AAE">
        <w:rPr>
          <w:color w:val="2F52A0"/>
          <w:lang w:val="sv-SE"/>
        </w:rPr>
        <w:t>aint-Gobain startades</w:t>
      </w:r>
      <w:r w:rsidR="006E6506" w:rsidRPr="001E1AAE">
        <w:rPr>
          <w:color w:val="2F52A0"/>
          <w:lang w:val="sv-SE"/>
        </w:rPr>
        <w:t xml:space="preserve"> </w:t>
      </w:r>
      <w:r w:rsidRPr="001E1AAE">
        <w:rPr>
          <w:color w:val="2F52A0"/>
          <w:lang w:val="sv-SE"/>
        </w:rPr>
        <w:t xml:space="preserve">1665 </w:t>
      </w:r>
      <w:r w:rsidR="00D001FC" w:rsidRPr="001E1AAE">
        <w:rPr>
          <w:color w:val="2F52A0"/>
          <w:lang w:val="sv-SE"/>
        </w:rPr>
        <w:t>av</w:t>
      </w:r>
      <w:r w:rsidRPr="001E1AAE">
        <w:rPr>
          <w:color w:val="2F52A0"/>
          <w:lang w:val="sv-SE"/>
        </w:rPr>
        <w:t xml:space="preserve"> L</w:t>
      </w:r>
      <w:r w:rsidR="001138E4" w:rsidRPr="001E1AAE">
        <w:rPr>
          <w:color w:val="2F52A0"/>
          <w:lang w:val="sv-SE"/>
        </w:rPr>
        <w:t>udvig</w:t>
      </w:r>
      <w:r w:rsidRPr="001E1AAE">
        <w:rPr>
          <w:color w:val="2F52A0"/>
          <w:lang w:val="sv-SE"/>
        </w:rPr>
        <w:t xml:space="preserve"> XIV </w:t>
      </w:r>
      <w:r w:rsidR="00D001FC" w:rsidRPr="001E1AAE">
        <w:rPr>
          <w:color w:val="2F52A0"/>
          <w:lang w:val="sv-SE"/>
        </w:rPr>
        <w:t>och</w:t>
      </w:r>
      <w:r w:rsidRPr="001E1AAE">
        <w:rPr>
          <w:color w:val="2F52A0"/>
          <w:lang w:val="sv-SE"/>
        </w:rPr>
        <w:t xml:space="preserve"> Jean-Baptiste Colbert</w:t>
      </w:r>
      <w:r w:rsidR="00D001FC" w:rsidRPr="001E1AAE">
        <w:rPr>
          <w:color w:val="2F52A0"/>
          <w:lang w:val="sv-SE"/>
        </w:rPr>
        <w:t xml:space="preserve"> och är därmed det äldsta bolaget </w:t>
      </w:r>
      <w:r w:rsidR="000F2E7B">
        <w:rPr>
          <w:color w:val="2F52A0"/>
          <w:lang w:val="sv-SE"/>
        </w:rPr>
        <w:t>i</w:t>
      </w:r>
      <w:r w:rsidR="00D001FC" w:rsidRPr="001E1AAE">
        <w:rPr>
          <w:color w:val="2F52A0"/>
          <w:lang w:val="sv-SE"/>
        </w:rPr>
        <w:t xml:space="preserve"> </w:t>
      </w:r>
      <w:r w:rsidR="000F2E7B" w:rsidRPr="000F2E7B">
        <w:rPr>
          <w:color w:val="2F52A0"/>
          <w:lang w:val="sv-SE"/>
        </w:rPr>
        <w:t>Paris Bourse’s CAC 40 index</w:t>
      </w:r>
      <w:r w:rsidR="00D001FC" w:rsidRPr="001E1AAE">
        <w:rPr>
          <w:rFonts w:cs="Arial"/>
          <w:color w:val="2F52A0"/>
          <w:lang w:val="sv-SE"/>
        </w:rPr>
        <w:t>.</w:t>
      </w:r>
      <w:r w:rsidRPr="001E1AAE">
        <w:rPr>
          <w:rFonts w:cs="Arial"/>
          <w:color w:val="2F52A0"/>
          <w:lang w:val="sv-SE"/>
        </w:rPr>
        <w:t xml:space="preserve"> </w:t>
      </w:r>
      <w:r w:rsidR="00E47A5D" w:rsidRPr="001E1AAE">
        <w:rPr>
          <w:rFonts w:cs="Arial"/>
          <w:color w:val="2F52A0"/>
          <w:lang w:val="sv-SE"/>
        </w:rPr>
        <w:t>Koncernen har under sin långa historia anpassat sig till omvärldens förändringar och antagit de många utmaningar som ställts. Tack vare sin erfarenhet och företagskultur har koncernen siktet inställt på framtiden</w:t>
      </w:r>
      <w:r w:rsidR="007405A9" w:rsidRPr="001E1AAE">
        <w:rPr>
          <w:rFonts w:cs="Arial"/>
          <w:color w:val="2F52A0"/>
          <w:lang w:val="sv-SE"/>
        </w:rPr>
        <w:t xml:space="preserve"> baserat på sex grundpelare grundade på Saint-Gobains värderingar:</w:t>
      </w:r>
    </w:p>
    <w:p w:rsidR="006A7769" w:rsidRPr="001E1AAE" w:rsidRDefault="006A7769" w:rsidP="00D001FC">
      <w:pPr>
        <w:spacing w:before="8"/>
        <w:rPr>
          <w:rFonts w:ascii="Arial" w:eastAsia="Arial" w:hAnsi="Arial" w:cs="Arial"/>
          <w:sz w:val="21"/>
          <w:szCs w:val="21"/>
          <w:lang w:val="sv-SE"/>
        </w:rPr>
      </w:pPr>
    </w:p>
    <w:p w:rsidR="006A7769" w:rsidRPr="001E1AAE" w:rsidRDefault="00D4582B" w:rsidP="00D001FC">
      <w:pPr>
        <w:pStyle w:val="Brdtext"/>
        <w:spacing w:line="241" w:lineRule="auto"/>
        <w:ind w:right="1785"/>
        <w:rPr>
          <w:lang w:val="sv-SE"/>
        </w:rPr>
      </w:pPr>
      <w:r w:rsidRPr="001E1AAE">
        <w:rPr>
          <w:b/>
          <w:color w:val="2F52A0"/>
          <w:lang w:val="sv-SE"/>
        </w:rPr>
        <w:t>Världen är gränslös:</w:t>
      </w:r>
      <w:r w:rsidR="00F13948" w:rsidRPr="001E1AAE">
        <w:rPr>
          <w:color w:val="2F52A0"/>
          <w:lang w:val="sv-SE"/>
        </w:rPr>
        <w:t xml:space="preserve"> S</w:t>
      </w:r>
      <w:r w:rsidR="00D439CD" w:rsidRPr="001E1AAE">
        <w:rPr>
          <w:color w:val="2F52A0"/>
          <w:lang w:val="sv-SE"/>
        </w:rPr>
        <w:t>edan den första verksamheten öppnades utanför Frankrike (</w:t>
      </w:r>
      <w:r w:rsidR="005D0AC2" w:rsidRPr="001E1AAE">
        <w:rPr>
          <w:color w:val="2F52A0"/>
          <w:lang w:val="sv-SE"/>
        </w:rPr>
        <w:t>i</w:t>
      </w:r>
      <w:r w:rsidR="00D439CD" w:rsidRPr="001E1AAE">
        <w:rPr>
          <w:color w:val="2F52A0"/>
          <w:lang w:val="sv-SE"/>
        </w:rPr>
        <w:t xml:space="preserve"> Tyskland på 1850-talet) har Saint-Gobain expanderat och blivit en internationell koncern med verksamhet i 64 länder.</w:t>
      </w:r>
    </w:p>
    <w:p w:rsidR="006A7769" w:rsidRPr="001E1AAE" w:rsidRDefault="006A7769" w:rsidP="00D001FC">
      <w:pPr>
        <w:spacing w:before="8"/>
        <w:rPr>
          <w:rFonts w:ascii="Arial" w:eastAsia="Arial" w:hAnsi="Arial" w:cs="Arial"/>
          <w:sz w:val="21"/>
          <w:szCs w:val="21"/>
          <w:lang w:val="sv-SE"/>
        </w:rPr>
      </w:pPr>
    </w:p>
    <w:p w:rsidR="006A7769" w:rsidRPr="001E1AAE" w:rsidRDefault="00F13948" w:rsidP="00D001FC">
      <w:pPr>
        <w:pStyle w:val="Brdtext"/>
        <w:ind w:right="1393"/>
        <w:rPr>
          <w:rFonts w:cs="Arial"/>
          <w:lang w:val="sv-SE"/>
        </w:rPr>
      </w:pPr>
      <w:r w:rsidRPr="001E1AAE">
        <w:rPr>
          <w:rFonts w:cs="Arial"/>
          <w:b/>
          <w:bCs/>
          <w:color w:val="2F52A0"/>
          <w:lang w:val="sv-SE"/>
        </w:rPr>
        <w:t>Hållbar utveckling</w:t>
      </w:r>
      <w:r w:rsidRPr="001E1AAE">
        <w:rPr>
          <w:color w:val="2F52A0"/>
          <w:lang w:val="sv-SE"/>
        </w:rPr>
        <w:t>: Saint-Gobain erbjuder produkter och lösningar för en hållbar utveckling för att minska miljöpåverkan och ge lägre energianvändning.</w:t>
      </w:r>
    </w:p>
    <w:p w:rsidR="006A7769" w:rsidRPr="001E1AAE" w:rsidRDefault="006A7769" w:rsidP="00D001FC">
      <w:pPr>
        <w:spacing w:before="10"/>
        <w:rPr>
          <w:rFonts w:ascii="Arial" w:eastAsia="Arial" w:hAnsi="Arial" w:cs="Arial"/>
          <w:sz w:val="21"/>
          <w:szCs w:val="21"/>
          <w:lang w:val="sv-SE"/>
        </w:rPr>
      </w:pPr>
    </w:p>
    <w:p w:rsidR="006A7769" w:rsidRPr="001E1AAE" w:rsidRDefault="00F13948" w:rsidP="00D001FC">
      <w:pPr>
        <w:pStyle w:val="Brdtext"/>
        <w:ind w:right="1393"/>
        <w:rPr>
          <w:lang w:val="sv-SE"/>
        </w:rPr>
      </w:pPr>
      <w:r w:rsidRPr="001E1AAE">
        <w:rPr>
          <w:rFonts w:cs="Arial"/>
          <w:b/>
          <w:bCs/>
          <w:color w:val="2F52A0"/>
          <w:lang w:val="sv-SE"/>
        </w:rPr>
        <w:t xml:space="preserve">Innovation </w:t>
      </w:r>
      <w:r w:rsidR="00996D26" w:rsidRPr="001E1AAE">
        <w:rPr>
          <w:rFonts w:cs="Arial"/>
          <w:b/>
          <w:bCs/>
          <w:color w:val="2F52A0"/>
          <w:lang w:val="sv-SE"/>
        </w:rPr>
        <w:t>omvandlar världen</w:t>
      </w:r>
      <w:r w:rsidRPr="001E1AAE">
        <w:rPr>
          <w:color w:val="2F52A0"/>
          <w:lang w:val="sv-SE"/>
        </w:rPr>
        <w:t>: Saint-</w:t>
      </w:r>
      <w:r w:rsidRPr="001E1AAE">
        <w:rPr>
          <w:rFonts w:cs="Arial"/>
          <w:color w:val="2F52A0"/>
          <w:lang w:val="sv-SE"/>
        </w:rPr>
        <w:t xml:space="preserve">Gobain </w:t>
      </w:r>
      <w:r w:rsidR="00996D26" w:rsidRPr="001E1AAE">
        <w:rPr>
          <w:rFonts w:cs="Arial"/>
          <w:color w:val="2F52A0"/>
          <w:lang w:val="sv-SE"/>
        </w:rPr>
        <w:t>är ett av världens mest innovativa företag. Förnyelse och nyskapande en viktig del i företagets historia och identitet.</w:t>
      </w:r>
      <w:r w:rsidRPr="001E1AAE">
        <w:rPr>
          <w:color w:val="2F52A0"/>
          <w:lang w:val="sv-SE"/>
        </w:rPr>
        <w:t xml:space="preserve"> </w:t>
      </w:r>
      <w:r w:rsidR="00996D26" w:rsidRPr="001E1AAE">
        <w:rPr>
          <w:color w:val="2F52A0"/>
          <w:lang w:val="sv-SE"/>
        </w:rPr>
        <w:t>Saint-Gobains produkter och lösningar bidrar till att förbättra boendemiljön och det dagliga livet.</w:t>
      </w:r>
    </w:p>
    <w:p w:rsidR="006A7769" w:rsidRPr="001E1AAE" w:rsidRDefault="006A7769" w:rsidP="00D001FC">
      <w:pPr>
        <w:spacing w:before="8"/>
        <w:rPr>
          <w:rFonts w:ascii="Arial" w:eastAsia="Arial" w:hAnsi="Arial" w:cs="Arial"/>
          <w:sz w:val="21"/>
          <w:szCs w:val="21"/>
          <w:lang w:val="sv-SE"/>
        </w:rPr>
      </w:pPr>
    </w:p>
    <w:p w:rsidR="006A7769" w:rsidRPr="001E1AAE" w:rsidRDefault="00F13948" w:rsidP="00D001FC">
      <w:pPr>
        <w:pStyle w:val="Brdtext"/>
        <w:spacing w:line="241" w:lineRule="auto"/>
        <w:ind w:right="1393"/>
        <w:rPr>
          <w:lang w:val="sv-SE"/>
        </w:rPr>
      </w:pPr>
      <w:r w:rsidRPr="001E1AAE">
        <w:rPr>
          <w:rFonts w:cs="Arial"/>
          <w:b/>
          <w:bCs/>
          <w:color w:val="2F52A0"/>
          <w:lang w:val="sv-SE"/>
        </w:rPr>
        <w:t>Tal</w:t>
      </w:r>
      <w:r w:rsidR="00A005B2" w:rsidRPr="001E1AAE">
        <w:rPr>
          <w:rFonts w:cs="Arial"/>
          <w:b/>
          <w:bCs/>
          <w:color w:val="2F52A0"/>
          <w:lang w:val="sv-SE"/>
        </w:rPr>
        <w:t>ang är oändlig</w:t>
      </w:r>
      <w:r w:rsidRPr="001E1AAE">
        <w:rPr>
          <w:color w:val="2F52A0"/>
          <w:lang w:val="sv-SE"/>
        </w:rPr>
        <w:t>: Saint-</w:t>
      </w:r>
      <w:r w:rsidR="00A005B2" w:rsidRPr="001E1AAE">
        <w:rPr>
          <w:rFonts w:cs="Arial"/>
          <w:color w:val="2F52A0"/>
          <w:lang w:val="sv-SE"/>
        </w:rPr>
        <w:t>Gobain</w:t>
      </w:r>
      <w:r w:rsidRPr="001E1AAE">
        <w:rPr>
          <w:rFonts w:cs="Arial"/>
          <w:color w:val="2F52A0"/>
          <w:lang w:val="sv-SE"/>
        </w:rPr>
        <w:t xml:space="preserve">s </w:t>
      </w:r>
      <w:r w:rsidR="00A005B2" w:rsidRPr="001E1AAE">
        <w:rPr>
          <w:rFonts w:cs="Arial"/>
          <w:color w:val="2F52A0"/>
          <w:lang w:val="sv-SE"/>
        </w:rPr>
        <w:t>främsta tillgång är dess anställda. Den dagliga verksamheten baseras på gemensamma värderingar för att tillmötesgå önskemål från miljontals kunder</w:t>
      </w:r>
      <w:r w:rsidR="00334241" w:rsidRPr="001E1AAE">
        <w:rPr>
          <w:rFonts w:cs="Arial"/>
          <w:color w:val="2F52A0"/>
          <w:lang w:val="sv-SE"/>
        </w:rPr>
        <w:t xml:space="preserve"> över hela världen</w:t>
      </w:r>
      <w:r w:rsidR="00A005B2" w:rsidRPr="001E1AAE">
        <w:rPr>
          <w:rFonts w:cs="Arial"/>
          <w:color w:val="2F52A0"/>
          <w:lang w:val="sv-SE"/>
        </w:rPr>
        <w:t>.</w:t>
      </w:r>
    </w:p>
    <w:p w:rsidR="006A7769" w:rsidRPr="001E1AAE" w:rsidRDefault="006A7769">
      <w:pPr>
        <w:spacing w:line="241" w:lineRule="auto"/>
        <w:rPr>
          <w:lang w:val="sv-SE"/>
        </w:rPr>
        <w:sectPr w:rsidR="006A7769" w:rsidRPr="001E1AAE">
          <w:headerReference w:type="default" r:id="rId9"/>
          <w:footerReference w:type="even" r:id="rId10"/>
          <w:footerReference w:type="default" r:id="rId11"/>
          <w:type w:val="continuous"/>
          <w:pgSz w:w="11900" w:h="16850"/>
          <w:pgMar w:top="2360" w:right="0" w:bottom="960" w:left="0" w:header="225" w:footer="765" w:gutter="0"/>
          <w:pgNumType w:start="1"/>
          <w:cols w:space="720"/>
        </w:sectPr>
      </w:pPr>
    </w:p>
    <w:p w:rsidR="006A7769" w:rsidRPr="001E1AAE" w:rsidRDefault="006A7769">
      <w:pPr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6A7769">
      <w:pPr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6A7769">
      <w:pPr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6A7769">
      <w:pPr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6A7769">
      <w:pPr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6A7769">
      <w:pPr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6A7769">
      <w:pPr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6A7769">
      <w:pPr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6A7769">
      <w:pPr>
        <w:spacing w:before="3"/>
        <w:rPr>
          <w:rFonts w:ascii="Arial" w:eastAsia="Arial" w:hAnsi="Arial" w:cs="Arial"/>
          <w:sz w:val="18"/>
          <w:szCs w:val="18"/>
          <w:lang w:val="sv-SE"/>
        </w:rPr>
      </w:pPr>
    </w:p>
    <w:p w:rsidR="006A7769" w:rsidRPr="001E1AAE" w:rsidRDefault="005A0D20">
      <w:pPr>
        <w:pStyle w:val="Brdtext"/>
        <w:spacing w:before="72" w:line="241" w:lineRule="auto"/>
        <w:ind w:right="1393"/>
        <w:rPr>
          <w:lang w:val="sv-SE"/>
        </w:rPr>
      </w:pPr>
      <w:r w:rsidRPr="001E1AAE">
        <w:rPr>
          <w:lang w:val="sv-SE"/>
        </w:rPr>
        <w:pict>
          <v:shape id="_x0000_s1029" type="#_x0000_t75" style="position:absolute;left:0;text-align:left;margin-left:0;margin-top:-98.35pt;width:594.95pt;height:107.6pt;z-index:-6736;mso-position-horizontal-relative:page">
            <v:imagedata r:id="rId12" o:title=""/>
            <w10:wrap anchorx="page"/>
          </v:shape>
        </w:pict>
      </w:r>
      <w:r w:rsidR="007269DA" w:rsidRPr="001E1AAE">
        <w:rPr>
          <w:b/>
          <w:color w:val="2F52A0"/>
          <w:lang w:val="sv-SE"/>
        </w:rPr>
        <w:t>En bra boendemiljö för alla är uppnåbart</w:t>
      </w:r>
      <w:r w:rsidR="00F13948" w:rsidRPr="001E1AAE">
        <w:rPr>
          <w:color w:val="2F52A0"/>
          <w:lang w:val="sv-SE"/>
        </w:rPr>
        <w:t xml:space="preserve">: Saint-Gobain </w:t>
      </w:r>
      <w:r w:rsidR="00275B83" w:rsidRPr="001E1AAE">
        <w:rPr>
          <w:color w:val="2F52A0"/>
          <w:lang w:val="sv-SE"/>
        </w:rPr>
        <w:t xml:space="preserve">har åtagit sig att förbättra boendemiljön för alla genom att ta fram innovativa material och produkter som är anpassade efter den lokala marknaden och genom </w:t>
      </w:r>
      <w:r w:rsidR="00F13948" w:rsidRPr="001E1AAE">
        <w:rPr>
          <w:color w:val="2F52A0"/>
          <w:lang w:val="sv-SE"/>
        </w:rPr>
        <w:t>Saint-Gobain Initiatives Foundation</w:t>
      </w:r>
      <w:r w:rsidR="00F13948" w:rsidRPr="001E1AAE">
        <w:rPr>
          <w:color w:val="2F52A0"/>
          <w:spacing w:val="-1"/>
          <w:lang w:val="sv-SE"/>
        </w:rPr>
        <w:t>.</w:t>
      </w:r>
    </w:p>
    <w:p w:rsidR="006A7769" w:rsidRPr="001E1AAE" w:rsidRDefault="006A7769">
      <w:pPr>
        <w:spacing w:before="8"/>
        <w:rPr>
          <w:rFonts w:ascii="Arial" w:eastAsia="Arial" w:hAnsi="Arial" w:cs="Arial"/>
          <w:sz w:val="21"/>
          <w:szCs w:val="21"/>
          <w:lang w:val="sv-SE"/>
        </w:rPr>
      </w:pPr>
    </w:p>
    <w:p w:rsidR="006A7769" w:rsidRPr="001E1AAE" w:rsidRDefault="00F13948" w:rsidP="00A6030C">
      <w:pPr>
        <w:ind w:left="1416" w:right="1393"/>
        <w:rPr>
          <w:rFonts w:ascii="Arial" w:eastAsia="Arial" w:hAnsi="Arial" w:cs="Arial"/>
          <w:lang w:val="sv-SE"/>
        </w:rPr>
      </w:pPr>
      <w:r w:rsidRPr="001E1AAE">
        <w:rPr>
          <w:rFonts w:ascii="Arial" w:eastAsia="Arial" w:hAnsi="Arial" w:cs="Arial"/>
          <w:b/>
          <w:bCs/>
          <w:color w:val="2F52A0"/>
          <w:lang w:val="sv-SE"/>
        </w:rPr>
        <w:t xml:space="preserve">Saint-Gobain </w:t>
      </w:r>
      <w:r w:rsidR="005E3A52" w:rsidRPr="001E1AAE">
        <w:rPr>
          <w:rFonts w:ascii="Arial" w:eastAsia="Arial" w:hAnsi="Arial" w:cs="Arial"/>
          <w:b/>
          <w:bCs/>
          <w:color w:val="2F52A0"/>
          <w:lang w:val="sv-SE"/>
        </w:rPr>
        <w:t>bygger på erfarenheter från det förflutna och planerar för framtiden</w:t>
      </w:r>
      <w:r w:rsidRPr="001E1AAE">
        <w:rPr>
          <w:rFonts w:ascii="Arial" w:eastAsia="Arial" w:hAnsi="Arial" w:cs="Arial"/>
          <w:b/>
          <w:bCs/>
          <w:color w:val="2F52A0"/>
          <w:lang w:val="sv-SE"/>
        </w:rPr>
        <w:t xml:space="preserve">: </w:t>
      </w:r>
      <w:r w:rsidR="005E3A52" w:rsidRPr="001E1AAE">
        <w:rPr>
          <w:rFonts w:ascii="Arial" w:eastAsia="Arial" w:hAnsi="Arial" w:cs="Arial"/>
          <w:color w:val="2F52A0"/>
          <w:lang w:val="sv-SE"/>
        </w:rPr>
        <w:t xml:space="preserve">I mer än </w:t>
      </w:r>
      <w:r w:rsidRPr="001E1AAE">
        <w:rPr>
          <w:rFonts w:ascii="Arial" w:eastAsia="Arial" w:hAnsi="Arial" w:cs="Arial"/>
          <w:color w:val="2F52A0"/>
          <w:lang w:val="sv-SE"/>
        </w:rPr>
        <w:t xml:space="preserve">350 </w:t>
      </w:r>
      <w:r w:rsidR="005E3A52" w:rsidRPr="001E1AAE">
        <w:rPr>
          <w:rFonts w:ascii="Arial" w:eastAsia="Arial" w:hAnsi="Arial" w:cs="Arial"/>
          <w:color w:val="2F52A0"/>
          <w:lang w:val="sv-SE"/>
        </w:rPr>
        <w:t>år</w:t>
      </w:r>
      <w:r w:rsidRPr="001E1AAE">
        <w:rPr>
          <w:rFonts w:ascii="Arial" w:eastAsia="Arial" w:hAnsi="Arial" w:cs="Arial"/>
          <w:color w:val="2F52A0"/>
          <w:lang w:val="sv-SE"/>
        </w:rPr>
        <w:t xml:space="preserve"> </w:t>
      </w:r>
      <w:r w:rsidR="005E3A52" w:rsidRPr="001E1AAE">
        <w:rPr>
          <w:rFonts w:ascii="Arial" w:eastAsia="Arial" w:hAnsi="Arial" w:cs="Arial"/>
          <w:color w:val="2F52A0"/>
          <w:lang w:val="sv-SE"/>
        </w:rPr>
        <w:t>har koncernen anpassat sig till omvärlden</w:t>
      </w:r>
      <w:r w:rsidR="0070702E" w:rsidRPr="001E1AAE">
        <w:rPr>
          <w:rFonts w:ascii="Arial" w:eastAsia="Arial" w:hAnsi="Arial" w:cs="Arial"/>
          <w:color w:val="2F52A0"/>
          <w:lang w:val="sv-SE"/>
        </w:rPr>
        <w:t>s</w:t>
      </w:r>
      <w:r w:rsidR="005E3A52" w:rsidRPr="001E1AAE">
        <w:rPr>
          <w:rFonts w:ascii="Arial" w:eastAsia="Arial" w:hAnsi="Arial" w:cs="Arial"/>
          <w:color w:val="2F52A0"/>
          <w:lang w:val="sv-SE"/>
        </w:rPr>
        <w:t xml:space="preserve"> förändringar.</w:t>
      </w:r>
    </w:p>
    <w:p w:rsidR="006A7769" w:rsidRPr="001E1AAE" w:rsidRDefault="006A7769" w:rsidP="00A6030C">
      <w:pPr>
        <w:rPr>
          <w:rFonts w:ascii="Arial" w:eastAsia="Arial" w:hAnsi="Arial" w:cs="Arial"/>
          <w:lang w:val="sv-SE"/>
        </w:rPr>
      </w:pPr>
    </w:p>
    <w:p w:rsidR="006A7769" w:rsidRPr="001E1AAE" w:rsidRDefault="00F13948" w:rsidP="00A6030C">
      <w:pPr>
        <w:pStyle w:val="Brdtext"/>
        <w:ind w:right="1411"/>
        <w:rPr>
          <w:lang w:val="sv-SE"/>
        </w:rPr>
      </w:pPr>
      <w:r w:rsidRPr="001E1AAE">
        <w:rPr>
          <w:rFonts w:cs="Arial"/>
          <w:color w:val="2F52A0"/>
          <w:lang w:val="sv-SE"/>
        </w:rPr>
        <w:t>“</w:t>
      </w:r>
      <w:r w:rsidR="004F404B" w:rsidRPr="001E1AAE">
        <w:rPr>
          <w:rFonts w:cs="Arial"/>
          <w:color w:val="2F52A0"/>
          <w:lang w:val="sv-SE"/>
        </w:rPr>
        <w:t xml:space="preserve">Detta jubileum är en möjlighet att få visa upp vår styrka som vi fått genom 350 års erfarenhet och innovationsförmåga. </w:t>
      </w:r>
      <w:r w:rsidR="004F404B" w:rsidRPr="001E1AAE">
        <w:rPr>
          <w:color w:val="2F52A0"/>
          <w:lang w:val="sv-SE"/>
        </w:rPr>
        <w:t xml:space="preserve">Vår långa erfarenhet gör att vi förstår och fokuserar på långsiktighet. Det ger oss också en trygghet och rörlighet som krävs för </w:t>
      </w:r>
      <w:r w:rsidR="0061780E" w:rsidRPr="001E1AAE">
        <w:rPr>
          <w:color w:val="2F52A0"/>
          <w:lang w:val="sv-SE"/>
        </w:rPr>
        <w:t xml:space="preserve">en </w:t>
      </w:r>
      <w:r w:rsidR="004F404B" w:rsidRPr="001E1AAE">
        <w:rPr>
          <w:color w:val="2F52A0"/>
          <w:lang w:val="sv-SE"/>
        </w:rPr>
        <w:t>kontinuerlig anpassning till omvärldens förändringar.</w:t>
      </w:r>
      <w:r w:rsidRPr="001E1AAE">
        <w:rPr>
          <w:color w:val="2F52A0"/>
          <w:lang w:val="sv-SE"/>
        </w:rPr>
        <w:t xml:space="preserve"> </w:t>
      </w:r>
      <w:r w:rsidR="006E25E3" w:rsidRPr="001E1AAE">
        <w:rPr>
          <w:color w:val="2F52A0"/>
          <w:lang w:val="sv-SE"/>
        </w:rPr>
        <w:t>Vår långa historia är ett bevis för att vårt företag konsekvent har vidgat gränserna och antagit teknologiska utmaningar.</w:t>
      </w:r>
      <w:r w:rsidRPr="001E1AAE">
        <w:rPr>
          <w:color w:val="2F52A0"/>
          <w:lang w:val="sv-SE"/>
        </w:rPr>
        <w:t xml:space="preserve"> </w:t>
      </w:r>
      <w:r w:rsidR="004B7982" w:rsidRPr="001E1AAE">
        <w:rPr>
          <w:color w:val="2F52A0"/>
          <w:lang w:val="sv-SE"/>
        </w:rPr>
        <w:t>När vi tittar tillbaka och ser dagens värld och vad vi gör blir vi övertygade att det finns många anledningar att tro på framtiden.</w:t>
      </w:r>
      <w:r w:rsidRPr="001E1AAE">
        <w:rPr>
          <w:color w:val="2F52A0"/>
          <w:lang w:val="sv-SE"/>
        </w:rPr>
        <w:t xml:space="preserve"> </w:t>
      </w:r>
      <w:r w:rsidR="004B7982" w:rsidRPr="001E1AAE">
        <w:rPr>
          <w:color w:val="2F52A0"/>
          <w:lang w:val="sv-SE"/>
        </w:rPr>
        <w:t>Så det är med siktet instä</w:t>
      </w:r>
      <w:r w:rsidR="009F6E15" w:rsidRPr="001E1AAE">
        <w:rPr>
          <w:color w:val="2F52A0"/>
          <w:lang w:val="sv-SE"/>
        </w:rPr>
        <w:t>l</w:t>
      </w:r>
      <w:r w:rsidR="004B7982" w:rsidRPr="001E1AAE">
        <w:rPr>
          <w:color w:val="2F52A0"/>
          <w:lang w:val="sv-SE"/>
        </w:rPr>
        <w:t xml:space="preserve">lt på framtiden </w:t>
      </w:r>
      <w:r w:rsidR="00156F3E" w:rsidRPr="001E1AAE">
        <w:rPr>
          <w:color w:val="2F52A0"/>
          <w:lang w:val="sv-SE"/>
        </w:rPr>
        <w:t xml:space="preserve">och innovationer </w:t>
      </w:r>
      <w:r w:rsidR="004B7982" w:rsidRPr="001E1AAE">
        <w:rPr>
          <w:color w:val="2F52A0"/>
          <w:lang w:val="sv-SE"/>
        </w:rPr>
        <w:t>som vi firar detta jubileum</w:t>
      </w:r>
      <w:r w:rsidR="009F6E15" w:rsidRPr="001E1AAE">
        <w:rPr>
          <w:color w:val="2F52A0"/>
          <w:lang w:val="sv-SE"/>
        </w:rPr>
        <w:t>.</w:t>
      </w:r>
      <w:r w:rsidRPr="001E1AAE">
        <w:rPr>
          <w:color w:val="2F52A0"/>
          <w:lang w:val="sv-SE"/>
        </w:rPr>
        <w:t xml:space="preserve"> </w:t>
      </w:r>
      <w:r w:rsidR="009F6E15" w:rsidRPr="001E1AAE">
        <w:rPr>
          <w:color w:val="2F52A0"/>
          <w:lang w:val="sv-SE"/>
        </w:rPr>
        <w:t xml:space="preserve">Det är vår optimism som vi vill dela </w:t>
      </w:r>
      <w:r w:rsidR="00422DD4" w:rsidRPr="001E1AAE">
        <w:rPr>
          <w:color w:val="2F52A0"/>
          <w:lang w:val="sv-SE"/>
        </w:rPr>
        <w:t xml:space="preserve">med oss av </w:t>
      </w:r>
      <w:r w:rsidR="009F6E15" w:rsidRPr="001E1AAE">
        <w:rPr>
          <w:color w:val="2F52A0"/>
          <w:lang w:val="sv-SE"/>
        </w:rPr>
        <w:t>under 2015</w:t>
      </w:r>
      <w:r w:rsidR="00422DD4" w:rsidRPr="001E1AAE">
        <w:rPr>
          <w:color w:val="2F52A0"/>
          <w:lang w:val="sv-SE"/>
        </w:rPr>
        <w:t>.</w:t>
      </w:r>
      <w:r w:rsidR="00361B35" w:rsidRPr="001E1AAE">
        <w:rPr>
          <w:rFonts w:cs="Arial"/>
          <w:color w:val="2F52A0"/>
          <w:lang w:val="sv-SE"/>
        </w:rPr>
        <w:t>” säger</w:t>
      </w:r>
      <w:r w:rsidRPr="001E1AAE">
        <w:rPr>
          <w:rFonts w:cs="Arial"/>
          <w:color w:val="2F52A0"/>
          <w:lang w:val="sv-SE"/>
        </w:rPr>
        <w:t xml:space="preserve"> Pierre</w:t>
      </w:r>
      <w:r w:rsidRPr="001E1AAE">
        <w:rPr>
          <w:color w:val="2F52A0"/>
          <w:lang w:val="sv-SE"/>
        </w:rPr>
        <w:t xml:space="preserve">-André de Chalendar, </w:t>
      </w:r>
      <w:r w:rsidR="00361B35" w:rsidRPr="001E1AAE">
        <w:rPr>
          <w:color w:val="2F52A0"/>
          <w:lang w:val="sv-SE"/>
        </w:rPr>
        <w:t xml:space="preserve">ordförande och </w:t>
      </w:r>
      <w:r w:rsidRPr="001E1AAE">
        <w:rPr>
          <w:color w:val="2F52A0"/>
          <w:lang w:val="sv-SE"/>
        </w:rPr>
        <w:t xml:space="preserve">CEO </w:t>
      </w:r>
      <w:r w:rsidR="00361B35" w:rsidRPr="001E1AAE">
        <w:rPr>
          <w:color w:val="2F52A0"/>
          <w:lang w:val="sv-SE"/>
        </w:rPr>
        <w:t>i</w:t>
      </w:r>
      <w:r w:rsidRPr="001E1AAE">
        <w:rPr>
          <w:color w:val="2F52A0"/>
          <w:lang w:val="sv-SE"/>
        </w:rPr>
        <w:t xml:space="preserve"> Saint-Gobain.</w:t>
      </w:r>
    </w:p>
    <w:p w:rsidR="006A7769" w:rsidRPr="001E1AAE" w:rsidRDefault="006A7769" w:rsidP="00A6030C">
      <w:pPr>
        <w:rPr>
          <w:rFonts w:ascii="Arial" w:eastAsia="Arial" w:hAnsi="Arial" w:cs="Arial"/>
          <w:lang w:val="sv-SE"/>
        </w:rPr>
      </w:pPr>
    </w:p>
    <w:p w:rsidR="006A7769" w:rsidRPr="001E1AAE" w:rsidRDefault="006A7769" w:rsidP="00A6030C">
      <w:pPr>
        <w:spacing w:before="9"/>
        <w:rPr>
          <w:rFonts w:ascii="Arial" w:eastAsia="Arial" w:hAnsi="Arial" w:cs="Arial"/>
          <w:sz w:val="21"/>
          <w:szCs w:val="21"/>
          <w:lang w:val="sv-SE"/>
        </w:rPr>
      </w:pPr>
    </w:p>
    <w:p w:rsidR="006A7769" w:rsidRPr="001E1AAE" w:rsidRDefault="00F95D89" w:rsidP="00A6030C">
      <w:pPr>
        <w:pStyle w:val="Rubrik1"/>
        <w:rPr>
          <w:b w:val="0"/>
          <w:bCs w:val="0"/>
          <w:lang w:val="sv-SE"/>
        </w:rPr>
      </w:pPr>
      <w:r w:rsidRPr="001E1AAE">
        <w:rPr>
          <w:color w:val="2F52A0"/>
          <w:lang w:val="sv-SE"/>
        </w:rPr>
        <w:t>ETT ÅR FYLLT AV JUBILEUMSAKTIVITER</w:t>
      </w:r>
    </w:p>
    <w:p w:rsidR="006A7769" w:rsidRPr="001E1AAE" w:rsidRDefault="006A7769" w:rsidP="00A6030C">
      <w:pPr>
        <w:spacing w:before="3"/>
        <w:rPr>
          <w:rFonts w:ascii="Arial" w:eastAsia="Arial" w:hAnsi="Arial" w:cs="Arial"/>
          <w:b/>
          <w:bCs/>
          <w:lang w:val="sv-SE"/>
        </w:rPr>
      </w:pPr>
    </w:p>
    <w:p w:rsidR="006A7769" w:rsidRPr="001E1AAE" w:rsidRDefault="00F95D89" w:rsidP="00A6030C">
      <w:pPr>
        <w:pStyle w:val="Brdtext"/>
        <w:ind w:right="1411"/>
        <w:rPr>
          <w:lang w:val="sv-SE"/>
        </w:rPr>
      </w:pPr>
      <w:r w:rsidRPr="001E1AAE">
        <w:rPr>
          <w:color w:val="2F52A0"/>
          <w:lang w:val="sv-SE"/>
        </w:rPr>
        <w:t xml:space="preserve">Den 9 januari 2015 </w:t>
      </w:r>
      <w:r w:rsidR="002455D7" w:rsidRPr="001E1AAE">
        <w:rPr>
          <w:color w:val="2F52A0"/>
          <w:lang w:val="sv-SE"/>
        </w:rPr>
        <w:t xml:space="preserve">i Shanghai </w:t>
      </w:r>
      <w:r w:rsidRPr="001E1AAE">
        <w:rPr>
          <w:color w:val="2F52A0"/>
          <w:lang w:val="sv-SE"/>
        </w:rPr>
        <w:t xml:space="preserve">invigde </w:t>
      </w:r>
      <w:r w:rsidR="00F13948" w:rsidRPr="001E1AAE">
        <w:rPr>
          <w:color w:val="2F52A0"/>
          <w:lang w:val="sv-SE"/>
        </w:rPr>
        <w:t xml:space="preserve">Pierre-André de Chalendar, </w:t>
      </w:r>
      <w:r w:rsidRPr="001E1AAE">
        <w:rPr>
          <w:color w:val="2F52A0"/>
          <w:lang w:val="sv-SE"/>
        </w:rPr>
        <w:t>ordförande och</w:t>
      </w:r>
      <w:r w:rsidR="00F13948" w:rsidRPr="001E1AAE">
        <w:rPr>
          <w:color w:val="2F52A0"/>
          <w:lang w:val="sv-SE"/>
        </w:rPr>
        <w:t xml:space="preserve"> CEO </w:t>
      </w:r>
      <w:r w:rsidRPr="001E1AAE">
        <w:rPr>
          <w:color w:val="2F52A0"/>
          <w:lang w:val="sv-SE"/>
        </w:rPr>
        <w:t>i</w:t>
      </w:r>
      <w:r w:rsidR="00F13948" w:rsidRPr="001E1AAE">
        <w:rPr>
          <w:color w:val="2F52A0"/>
          <w:lang w:val="sv-SE"/>
        </w:rPr>
        <w:t xml:space="preserve"> Saint-Gobain</w:t>
      </w:r>
      <w:r w:rsidRPr="001E1AAE">
        <w:rPr>
          <w:color w:val="2F52A0"/>
          <w:lang w:val="sv-SE"/>
        </w:rPr>
        <w:t>,</w:t>
      </w:r>
      <w:r w:rsidR="00F13948" w:rsidRPr="001E1AAE">
        <w:rPr>
          <w:color w:val="2F52A0"/>
          <w:lang w:val="sv-SE"/>
        </w:rPr>
        <w:t xml:space="preserve"> </w:t>
      </w:r>
      <w:r w:rsidRPr="001E1AAE">
        <w:rPr>
          <w:color w:val="2F52A0"/>
          <w:lang w:val="sv-SE"/>
        </w:rPr>
        <w:t>jubileumsåret som kommer att omfatta en rad olika aktiviter:</w:t>
      </w:r>
    </w:p>
    <w:p w:rsidR="006A7769" w:rsidRPr="001E1AAE" w:rsidRDefault="006A7769" w:rsidP="00A6030C">
      <w:pPr>
        <w:spacing w:before="9"/>
        <w:rPr>
          <w:rFonts w:ascii="Arial" w:eastAsia="Arial" w:hAnsi="Arial" w:cs="Arial"/>
          <w:sz w:val="21"/>
          <w:szCs w:val="21"/>
          <w:lang w:val="sv-SE"/>
        </w:rPr>
      </w:pPr>
    </w:p>
    <w:p w:rsidR="006A7769" w:rsidRPr="001E1AAE" w:rsidRDefault="00F13948" w:rsidP="00A6030C">
      <w:pPr>
        <w:pStyle w:val="Brdtext"/>
        <w:numPr>
          <w:ilvl w:val="0"/>
          <w:numId w:val="1"/>
        </w:numPr>
        <w:tabs>
          <w:tab w:val="left" w:pos="1777"/>
        </w:tabs>
        <w:ind w:right="1414"/>
        <w:rPr>
          <w:lang w:val="sv-SE"/>
        </w:rPr>
      </w:pPr>
      <w:r w:rsidRPr="001E1AAE">
        <w:rPr>
          <w:rFonts w:cs="Arial"/>
          <w:b/>
          <w:bCs/>
          <w:color w:val="2F52A0"/>
          <w:lang w:val="sv-SE"/>
        </w:rPr>
        <w:t>Futuristi</w:t>
      </w:r>
      <w:r w:rsidR="00B03E5B" w:rsidRPr="001E1AAE">
        <w:rPr>
          <w:rFonts w:cs="Arial"/>
          <w:b/>
          <w:bCs/>
          <w:color w:val="2F52A0"/>
          <w:lang w:val="sv-SE"/>
        </w:rPr>
        <w:t>ska</w:t>
      </w:r>
      <w:r w:rsidRPr="001E1AAE">
        <w:rPr>
          <w:rFonts w:cs="Arial"/>
          <w:b/>
          <w:bCs/>
          <w:color w:val="2F52A0"/>
          <w:lang w:val="sv-SE"/>
        </w:rPr>
        <w:t xml:space="preserve"> </w:t>
      </w:r>
      <w:r w:rsidR="00B03E5B" w:rsidRPr="001E1AAE">
        <w:rPr>
          <w:rFonts w:cs="Arial"/>
          <w:b/>
          <w:bCs/>
          <w:color w:val="2F52A0"/>
          <w:lang w:val="sv-SE"/>
        </w:rPr>
        <w:t>paviljonger</w:t>
      </w:r>
      <w:r w:rsidRPr="001E1AAE">
        <w:rPr>
          <w:rFonts w:cs="Arial"/>
          <w:b/>
          <w:bCs/>
          <w:color w:val="2F52A0"/>
          <w:lang w:val="sv-SE"/>
        </w:rPr>
        <w:t xml:space="preserve"> </w:t>
      </w:r>
      <w:r w:rsidR="00B03E5B" w:rsidRPr="001E1AAE">
        <w:rPr>
          <w:rFonts w:cs="Arial"/>
          <w:color w:val="2F52A0"/>
          <w:lang w:val="sv-SE"/>
        </w:rPr>
        <w:t>öppna för allmänheten som visar koncernens innovationskapacitet och enastående expertkunskap om byggnadsmaterial</w:t>
      </w:r>
      <w:r w:rsidRPr="001E1AAE">
        <w:rPr>
          <w:color w:val="2F52A0"/>
          <w:lang w:val="sv-SE"/>
        </w:rPr>
        <w:t xml:space="preserve">. </w:t>
      </w:r>
      <w:r w:rsidR="00B03E5B" w:rsidRPr="001E1AAE">
        <w:rPr>
          <w:color w:val="2F52A0"/>
          <w:lang w:val="sv-SE"/>
        </w:rPr>
        <w:t>Paviljongerna kommer att visas på flera ställen i världen och ger besökarna en sensorisk och artistisk</w:t>
      </w:r>
      <w:r w:rsidRPr="001E1AAE">
        <w:rPr>
          <w:color w:val="2F52A0"/>
          <w:lang w:val="sv-SE"/>
        </w:rPr>
        <w:t xml:space="preserve"> </w:t>
      </w:r>
      <w:r w:rsidR="00B03E5B" w:rsidRPr="001E1AAE">
        <w:rPr>
          <w:color w:val="2F52A0"/>
          <w:lang w:val="sv-SE"/>
        </w:rPr>
        <w:t>upplevelse</w:t>
      </w:r>
      <w:r w:rsidRPr="001E1AAE">
        <w:rPr>
          <w:color w:val="2F52A0"/>
          <w:lang w:val="sv-SE"/>
        </w:rPr>
        <w:t>:</w:t>
      </w:r>
    </w:p>
    <w:p w:rsidR="006A7769" w:rsidRPr="001E1AAE" w:rsidRDefault="00F13948" w:rsidP="00A6030C">
      <w:pPr>
        <w:pStyle w:val="Brdtext"/>
        <w:numPr>
          <w:ilvl w:val="1"/>
          <w:numId w:val="1"/>
        </w:numPr>
        <w:tabs>
          <w:tab w:val="left" w:pos="2497"/>
        </w:tabs>
        <w:spacing w:before="1" w:line="262" w:lineRule="exact"/>
        <w:rPr>
          <w:lang w:val="sv-SE"/>
        </w:rPr>
      </w:pPr>
      <w:r w:rsidRPr="001E1AAE">
        <w:rPr>
          <w:color w:val="2F52A0"/>
          <w:lang w:val="sv-SE"/>
        </w:rPr>
        <w:t>Shanghai</w:t>
      </w:r>
      <w:r w:rsidR="00B03E5B" w:rsidRPr="001E1AAE">
        <w:rPr>
          <w:color w:val="2F52A0"/>
          <w:lang w:val="sv-SE"/>
        </w:rPr>
        <w:t>, Kina, i januari</w:t>
      </w:r>
    </w:p>
    <w:p w:rsidR="006A7769" w:rsidRPr="001E1AAE" w:rsidRDefault="00F13948" w:rsidP="00A6030C">
      <w:pPr>
        <w:pStyle w:val="Brdtext"/>
        <w:numPr>
          <w:ilvl w:val="1"/>
          <w:numId w:val="1"/>
        </w:numPr>
        <w:tabs>
          <w:tab w:val="left" w:pos="2497"/>
        </w:tabs>
        <w:spacing w:line="252" w:lineRule="exact"/>
        <w:rPr>
          <w:lang w:val="sv-SE"/>
        </w:rPr>
      </w:pPr>
      <w:r w:rsidRPr="001E1AAE">
        <w:rPr>
          <w:color w:val="2F52A0"/>
          <w:lang w:val="sv-SE"/>
        </w:rPr>
        <w:t>São Paulo</w:t>
      </w:r>
      <w:r w:rsidR="00B03E5B" w:rsidRPr="001E1AAE">
        <w:rPr>
          <w:color w:val="2F52A0"/>
          <w:lang w:val="sv-SE"/>
        </w:rPr>
        <w:t>, Brasilien, i april</w:t>
      </w:r>
    </w:p>
    <w:p w:rsidR="006A7769" w:rsidRPr="001E1AAE" w:rsidRDefault="00F13948" w:rsidP="00A6030C">
      <w:pPr>
        <w:pStyle w:val="Brdtext"/>
        <w:numPr>
          <w:ilvl w:val="1"/>
          <w:numId w:val="1"/>
        </w:numPr>
        <w:tabs>
          <w:tab w:val="left" w:pos="2497"/>
        </w:tabs>
        <w:spacing w:line="253" w:lineRule="exact"/>
        <w:rPr>
          <w:lang w:val="sv-SE"/>
        </w:rPr>
      </w:pPr>
      <w:r w:rsidRPr="001E1AAE">
        <w:rPr>
          <w:color w:val="2F52A0"/>
          <w:lang w:val="sv-SE"/>
        </w:rPr>
        <w:t>Philadelphia</w:t>
      </w:r>
      <w:r w:rsidR="00B03E5B" w:rsidRPr="001E1AAE">
        <w:rPr>
          <w:color w:val="2F52A0"/>
          <w:lang w:val="sv-SE"/>
        </w:rPr>
        <w:t>,</w:t>
      </w:r>
      <w:r w:rsidRPr="001E1AAE">
        <w:rPr>
          <w:color w:val="2F52A0"/>
          <w:lang w:val="sv-SE"/>
        </w:rPr>
        <w:t xml:space="preserve"> </w:t>
      </w:r>
      <w:r w:rsidR="00F85275">
        <w:rPr>
          <w:color w:val="2F52A0"/>
          <w:lang w:val="sv-SE"/>
        </w:rPr>
        <w:t>USA</w:t>
      </w:r>
      <w:r w:rsidR="00B03E5B" w:rsidRPr="001E1AAE">
        <w:rPr>
          <w:color w:val="2F52A0"/>
          <w:lang w:val="sv-SE"/>
        </w:rPr>
        <w:t xml:space="preserve">, </w:t>
      </w:r>
      <w:r w:rsidRPr="001E1AAE">
        <w:rPr>
          <w:color w:val="2F52A0"/>
          <w:lang w:val="sv-SE"/>
        </w:rPr>
        <w:t xml:space="preserve">i </w:t>
      </w:r>
      <w:r w:rsidR="00B03E5B" w:rsidRPr="001E1AAE">
        <w:rPr>
          <w:color w:val="2F52A0"/>
          <w:lang w:val="sv-SE"/>
        </w:rPr>
        <w:t>juni</w:t>
      </w:r>
    </w:p>
    <w:p w:rsidR="006A7769" w:rsidRPr="001E1AAE" w:rsidRDefault="00F13948" w:rsidP="00A6030C">
      <w:pPr>
        <w:pStyle w:val="Brdtext"/>
        <w:numPr>
          <w:ilvl w:val="1"/>
          <w:numId w:val="1"/>
        </w:numPr>
        <w:tabs>
          <w:tab w:val="left" w:pos="2497"/>
        </w:tabs>
        <w:spacing w:line="263" w:lineRule="exact"/>
        <w:rPr>
          <w:lang w:val="sv-SE"/>
        </w:rPr>
      </w:pPr>
      <w:r w:rsidRPr="001E1AAE">
        <w:rPr>
          <w:color w:val="2F52A0"/>
          <w:lang w:val="sv-SE"/>
        </w:rPr>
        <w:t>Paris</w:t>
      </w:r>
      <w:r w:rsidR="00B03E5B" w:rsidRPr="001E1AAE">
        <w:rPr>
          <w:color w:val="2F52A0"/>
          <w:lang w:val="sv-SE"/>
        </w:rPr>
        <w:t>, Frankrike, i</w:t>
      </w:r>
      <w:r w:rsidRPr="001E1AAE">
        <w:rPr>
          <w:color w:val="2F52A0"/>
          <w:lang w:val="sv-SE"/>
        </w:rPr>
        <w:t xml:space="preserve"> </w:t>
      </w:r>
      <w:r w:rsidR="00B03E5B" w:rsidRPr="001E1AAE">
        <w:rPr>
          <w:color w:val="2F52A0"/>
          <w:lang w:val="sv-SE"/>
        </w:rPr>
        <w:t>oktober</w:t>
      </w:r>
    </w:p>
    <w:p w:rsidR="006A7769" w:rsidRPr="001E1AAE" w:rsidRDefault="006A7769" w:rsidP="00A6030C">
      <w:pPr>
        <w:spacing w:before="1"/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EF6FF6" w:rsidP="00A6030C">
      <w:pPr>
        <w:pStyle w:val="Brdtext"/>
        <w:numPr>
          <w:ilvl w:val="0"/>
          <w:numId w:val="1"/>
        </w:numPr>
        <w:tabs>
          <w:tab w:val="left" w:pos="1777"/>
        </w:tabs>
        <w:ind w:right="1410"/>
        <w:rPr>
          <w:lang w:val="sv-SE"/>
        </w:rPr>
      </w:pPr>
      <w:r w:rsidRPr="001E1AAE">
        <w:rPr>
          <w:color w:val="2F52A0"/>
          <w:lang w:val="sv-SE"/>
        </w:rPr>
        <w:t>En</w:t>
      </w:r>
      <w:r w:rsidR="00F13948" w:rsidRPr="001E1AAE">
        <w:rPr>
          <w:color w:val="2F52A0"/>
          <w:lang w:val="sv-SE"/>
        </w:rPr>
        <w:t xml:space="preserve"> </w:t>
      </w:r>
      <w:r w:rsidR="00F13948" w:rsidRPr="001E1AAE">
        <w:rPr>
          <w:b/>
          <w:color w:val="2F52A0"/>
          <w:lang w:val="sv-SE"/>
        </w:rPr>
        <w:t>virtu</w:t>
      </w:r>
      <w:r w:rsidRPr="001E1AAE">
        <w:rPr>
          <w:b/>
          <w:color w:val="2F52A0"/>
          <w:lang w:val="sv-SE"/>
        </w:rPr>
        <w:t>el</w:t>
      </w:r>
      <w:r w:rsidR="00F13948" w:rsidRPr="001E1AAE">
        <w:rPr>
          <w:b/>
          <w:color w:val="2F52A0"/>
          <w:lang w:val="sv-SE"/>
        </w:rPr>
        <w:t xml:space="preserve">l </w:t>
      </w:r>
      <w:r w:rsidRPr="001E1AAE">
        <w:rPr>
          <w:b/>
          <w:color w:val="2F52A0"/>
          <w:lang w:val="sv-SE"/>
        </w:rPr>
        <w:t>utställning</w:t>
      </w:r>
      <w:r w:rsidR="00F13948" w:rsidRPr="001E1AAE">
        <w:rPr>
          <w:b/>
          <w:color w:val="2F52A0"/>
          <w:lang w:val="sv-SE"/>
        </w:rPr>
        <w:t xml:space="preserve"> </w:t>
      </w:r>
      <w:r w:rsidRPr="001E1AAE">
        <w:rPr>
          <w:color w:val="2F52A0"/>
          <w:lang w:val="sv-SE"/>
        </w:rPr>
        <w:t>på fem språk</w:t>
      </w:r>
      <w:r w:rsidR="00F13948" w:rsidRPr="001E1AAE">
        <w:rPr>
          <w:color w:val="2F52A0"/>
          <w:lang w:val="sv-SE"/>
        </w:rPr>
        <w:t xml:space="preserve"> (</w:t>
      </w:r>
      <w:r w:rsidRPr="001E1AAE">
        <w:rPr>
          <w:color w:val="2F52A0"/>
          <w:lang w:val="sv-SE"/>
        </w:rPr>
        <w:t>franska, engelska, tyska, spanska och portugisiska)</w:t>
      </w:r>
      <w:r w:rsidR="00F13948" w:rsidRPr="001E1AAE">
        <w:rPr>
          <w:color w:val="2F52A0"/>
          <w:lang w:val="sv-SE"/>
        </w:rPr>
        <w:t xml:space="preserve"> </w:t>
      </w:r>
      <w:r w:rsidRPr="001E1AAE">
        <w:rPr>
          <w:color w:val="2F52A0"/>
          <w:lang w:val="sv-SE"/>
        </w:rPr>
        <w:t>som publiceras i februari. Med mer än 700 historiska dokument ger Saint-Gobain alla en möjlighet att utforska och lära sig mer om koncernens historia med bl.a. aldrig tidigare publicera</w:t>
      </w:r>
      <w:r w:rsidR="00052DDB" w:rsidRPr="001E1AAE">
        <w:rPr>
          <w:color w:val="2F52A0"/>
          <w:lang w:val="sv-SE"/>
        </w:rPr>
        <w:t>de</w:t>
      </w:r>
      <w:r w:rsidRPr="001E1AAE">
        <w:rPr>
          <w:color w:val="2F52A0"/>
          <w:lang w:val="sv-SE"/>
        </w:rPr>
        <w:t xml:space="preserve"> dokument och personliga berättels</w:t>
      </w:r>
      <w:r w:rsidR="00F13948" w:rsidRPr="001E1AAE">
        <w:rPr>
          <w:color w:val="2F52A0"/>
          <w:lang w:val="sv-SE"/>
        </w:rPr>
        <w:t xml:space="preserve">er. </w:t>
      </w:r>
      <w:r w:rsidR="004C401F" w:rsidRPr="001E1AAE">
        <w:rPr>
          <w:color w:val="2F52A0"/>
          <w:lang w:val="sv-SE"/>
        </w:rPr>
        <w:t>Utställning</w:t>
      </w:r>
      <w:r w:rsidR="00EB182B" w:rsidRPr="001E1AAE">
        <w:rPr>
          <w:color w:val="2F52A0"/>
          <w:lang w:val="sv-SE"/>
        </w:rPr>
        <w:t>en</w:t>
      </w:r>
      <w:r w:rsidR="004C401F" w:rsidRPr="001E1AAE">
        <w:rPr>
          <w:color w:val="2F52A0"/>
          <w:lang w:val="sv-SE"/>
        </w:rPr>
        <w:t xml:space="preserve"> omfattar sex olika teman s</w:t>
      </w:r>
      <w:r w:rsidR="00EB182B" w:rsidRPr="001E1AAE">
        <w:rPr>
          <w:color w:val="2F52A0"/>
          <w:lang w:val="sv-SE"/>
        </w:rPr>
        <w:t xml:space="preserve">om ger besökarna djupare kunskap </w:t>
      </w:r>
      <w:r w:rsidR="004C401F" w:rsidRPr="001E1AAE">
        <w:rPr>
          <w:color w:val="2F52A0"/>
          <w:lang w:val="sv-SE"/>
        </w:rPr>
        <w:t>om Saint-Gobains innovationer</w:t>
      </w:r>
      <w:r w:rsidR="00EB182B" w:rsidRPr="001E1AAE">
        <w:rPr>
          <w:color w:val="2F52A0"/>
          <w:lang w:val="sv-SE"/>
        </w:rPr>
        <w:t xml:space="preserve"> </w:t>
      </w:r>
      <w:r w:rsidR="00F13948" w:rsidRPr="001E1AAE">
        <w:rPr>
          <w:color w:val="2F52A0"/>
          <w:lang w:val="sv-SE"/>
        </w:rPr>
        <w:t>(Transformation of Material; From Advertising to Marketing; Saint-Gobain throughout the World; Major Achievements; The Word of Work; Corporate Governance and Culture)</w:t>
      </w:r>
      <w:r w:rsidR="00022C88" w:rsidRPr="001E1AAE">
        <w:rPr>
          <w:color w:val="2F52A0"/>
          <w:lang w:val="sv-SE"/>
        </w:rPr>
        <w:t>. Dessutom får man uppleva en spektakulär 3D-konstruktion av fabriken för tillverkning av spegelglas</w:t>
      </w:r>
      <w:r w:rsidR="00F13948" w:rsidRPr="001E1AAE">
        <w:rPr>
          <w:color w:val="2F52A0"/>
          <w:lang w:val="sv-SE"/>
        </w:rPr>
        <w:t xml:space="preserve"> </w:t>
      </w:r>
      <w:r w:rsidR="00022C88" w:rsidRPr="001E1AAE">
        <w:rPr>
          <w:color w:val="2F52A0"/>
          <w:lang w:val="sv-SE"/>
        </w:rPr>
        <w:t>(</w:t>
      </w:r>
      <w:r w:rsidR="00F13948" w:rsidRPr="001E1AAE">
        <w:rPr>
          <w:color w:val="2F52A0"/>
          <w:lang w:val="sv-SE"/>
        </w:rPr>
        <w:t>Manufacture des Glaces</w:t>
      </w:r>
      <w:r w:rsidR="00022C88" w:rsidRPr="001E1AAE">
        <w:rPr>
          <w:color w:val="2F52A0"/>
          <w:lang w:val="sv-SE"/>
        </w:rPr>
        <w:t xml:space="preserve">) som den skulle sett ut vid tiden för franska revolutionen. </w:t>
      </w:r>
      <w:r w:rsidR="00F13948" w:rsidRPr="001E1AAE">
        <w:rPr>
          <w:color w:val="2F52A0"/>
          <w:lang w:val="sv-SE"/>
        </w:rPr>
        <w:t xml:space="preserve"> </w:t>
      </w:r>
      <w:r w:rsidR="00022C88" w:rsidRPr="001E1AAE">
        <w:rPr>
          <w:color w:val="2F52A0"/>
          <w:lang w:val="sv-SE"/>
        </w:rPr>
        <w:t>Besökare kan själva bidra till utställningen genom att ladda upp sina personliga bilder och berättelser.</w:t>
      </w:r>
    </w:p>
    <w:p w:rsidR="006A7769" w:rsidRPr="001E1AAE" w:rsidRDefault="006A7769" w:rsidP="00A6030C">
      <w:pPr>
        <w:spacing w:before="9"/>
        <w:rPr>
          <w:rFonts w:ascii="Arial" w:eastAsia="Arial" w:hAnsi="Arial" w:cs="Arial"/>
          <w:sz w:val="21"/>
          <w:szCs w:val="21"/>
          <w:lang w:val="sv-SE"/>
        </w:rPr>
      </w:pPr>
    </w:p>
    <w:p w:rsidR="006A7769" w:rsidRPr="001E1AAE" w:rsidRDefault="00EB182B" w:rsidP="00A6030C">
      <w:pPr>
        <w:pStyle w:val="Brdtext"/>
        <w:numPr>
          <w:ilvl w:val="0"/>
          <w:numId w:val="1"/>
        </w:numPr>
        <w:tabs>
          <w:tab w:val="left" w:pos="1777"/>
        </w:tabs>
        <w:ind w:right="1411"/>
        <w:rPr>
          <w:lang w:val="sv-SE"/>
        </w:rPr>
      </w:pPr>
      <w:r w:rsidRPr="001E1AAE">
        <w:rPr>
          <w:color w:val="2F52A0"/>
          <w:lang w:val="sv-SE"/>
        </w:rPr>
        <w:t>En</w:t>
      </w:r>
      <w:r w:rsidR="00F13948" w:rsidRPr="001E1AAE">
        <w:rPr>
          <w:color w:val="2F52A0"/>
          <w:lang w:val="sv-SE"/>
        </w:rPr>
        <w:t xml:space="preserve"> </w:t>
      </w:r>
      <w:r w:rsidRPr="001E1AAE">
        <w:rPr>
          <w:rFonts w:cs="Arial"/>
          <w:b/>
          <w:bCs/>
          <w:color w:val="2F52A0"/>
          <w:lang w:val="sv-SE"/>
        </w:rPr>
        <w:t>jubileumsbok</w:t>
      </w:r>
      <w:r w:rsidR="00F13948" w:rsidRPr="001E1AAE">
        <w:rPr>
          <w:color w:val="2F52A0"/>
          <w:lang w:val="sv-SE"/>
        </w:rPr>
        <w:t xml:space="preserve"> </w:t>
      </w:r>
      <w:r w:rsidR="00762A30">
        <w:rPr>
          <w:color w:val="2F52A0"/>
          <w:lang w:val="sv-SE"/>
        </w:rPr>
        <w:t xml:space="preserve">med </w:t>
      </w:r>
      <w:r w:rsidR="00DE21B1">
        <w:rPr>
          <w:color w:val="2F52A0"/>
          <w:lang w:val="sv-SE"/>
        </w:rPr>
        <w:t>QR-</w:t>
      </w:r>
      <w:r w:rsidR="00762A30">
        <w:rPr>
          <w:color w:val="2F52A0"/>
          <w:lang w:val="sv-SE"/>
        </w:rPr>
        <w:t>länkar</w:t>
      </w:r>
      <w:r w:rsidR="007653E9" w:rsidRPr="001E1AAE">
        <w:rPr>
          <w:color w:val="2F52A0"/>
          <w:lang w:val="sv-SE"/>
        </w:rPr>
        <w:t xml:space="preserve"> till den virtuella utställningen</w:t>
      </w:r>
      <w:r w:rsidR="00DE21B1">
        <w:rPr>
          <w:color w:val="2F52A0"/>
          <w:lang w:val="sv-SE"/>
        </w:rPr>
        <w:t xml:space="preserve"> </w:t>
      </w:r>
      <w:r w:rsidR="007653E9" w:rsidRPr="001E1AAE">
        <w:rPr>
          <w:color w:val="2F52A0"/>
          <w:lang w:val="sv-SE"/>
        </w:rPr>
        <w:t>kommer att publiceras av</w:t>
      </w:r>
      <w:r w:rsidR="00F13948" w:rsidRPr="001E1AAE">
        <w:rPr>
          <w:rFonts w:cs="Arial"/>
          <w:color w:val="2F52A0"/>
          <w:lang w:val="sv-SE"/>
        </w:rPr>
        <w:t xml:space="preserve"> Editions Albin Michel </w:t>
      </w:r>
      <w:r w:rsidRPr="001E1AAE">
        <w:rPr>
          <w:rFonts w:cs="Arial"/>
          <w:color w:val="2F52A0"/>
          <w:lang w:val="sv-SE"/>
        </w:rPr>
        <w:t>under våren 2015</w:t>
      </w:r>
      <w:r w:rsidR="00F13948" w:rsidRPr="001E1AAE">
        <w:rPr>
          <w:rFonts w:cs="Arial"/>
          <w:color w:val="2F52A0"/>
          <w:lang w:val="sv-SE"/>
        </w:rPr>
        <w:t xml:space="preserve">. </w:t>
      </w:r>
      <w:r w:rsidR="00DE21B1">
        <w:rPr>
          <w:rFonts w:cs="Arial"/>
          <w:color w:val="2F52A0"/>
          <w:lang w:val="sv-SE"/>
        </w:rPr>
        <w:t xml:space="preserve">Jubileumsboken </w:t>
      </w:r>
      <w:r w:rsidR="00DE21B1" w:rsidRPr="001E1AAE">
        <w:rPr>
          <w:color w:val="2F52A0"/>
          <w:lang w:val="sv-SE"/>
        </w:rPr>
        <w:t>trycks på fem språk (franska, engelska, tyska, spanska och portugisiska)</w:t>
      </w:r>
      <w:r w:rsidR="00DE21B1">
        <w:rPr>
          <w:color w:val="2F52A0"/>
          <w:lang w:val="sv-SE"/>
        </w:rPr>
        <w:t xml:space="preserve">. </w:t>
      </w:r>
      <w:r w:rsidR="00CF6ACC" w:rsidRPr="001E1AAE">
        <w:rPr>
          <w:rFonts w:cs="Arial"/>
          <w:color w:val="2F52A0"/>
          <w:lang w:val="sv-SE"/>
        </w:rPr>
        <w:t>Denna jubileumsbok berättar om koncernens historia och ger läsaren möjlighet att lära mer om Saint-Gobain</w:t>
      </w:r>
      <w:r w:rsidR="00F13948" w:rsidRPr="001E1AAE">
        <w:rPr>
          <w:color w:val="2F52A0"/>
          <w:lang w:val="sv-SE"/>
        </w:rPr>
        <w:t>.</w:t>
      </w:r>
    </w:p>
    <w:p w:rsidR="006A7769" w:rsidRPr="001E1AAE" w:rsidRDefault="006A7769">
      <w:pPr>
        <w:jc w:val="both"/>
        <w:rPr>
          <w:lang w:val="sv-SE"/>
        </w:rPr>
        <w:sectPr w:rsidR="006A7769" w:rsidRPr="001E1AAE">
          <w:headerReference w:type="even" r:id="rId13"/>
          <w:pgSz w:w="11900" w:h="16850"/>
          <w:pgMar w:top="140" w:right="0" w:bottom="960" w:left="0" w:header="0" w:footer="765" w:gutter="0"/>
          <w:cols w:space="720"/>
        </w:sectPr>
      </w:pPr>
    </w:p>
    <w:p w:rsidR="006A7769" w:rsidRPr="001E1AAE" w:rsidRDefault="00F13948" w:rsidP="004B1512">
      <w:pPr>
        <w:pStyle w:val="Brdtext"/>
        <w:numPr>
          <w:ilvl w:val="0"/>
          <w:numId w:val="1"/>
        </w:numPr>
        <w:tabs>
          <w:tab w:val="left" w:pos="1777"/>
        </w:tabs>
        <w:spacing w:before="140"/>
        <w:ind w:right="1413"/>
        <w:rPr>
          <w:lang w:val="sv-SE"/>
        </w:rPr>
      </w:pPr>
      <w:r w:rsidRPr="001E1AAE">
        <w:rPr>
          <w:b/>
          <w:color w:val="2F52A0"/>
          <w:lang w:val="sv-SE"/>
        </w:rPr>
        <w:lastRenderedPageBreak/>
        <w:t xml:space="preserve">World 350 </w:t>
      </w:r>
      <w:r w:rsidR="004B1512" w:rsidRPr="001E1AAE">
        <w:rPr>
          <w:color w:val="2F52A0"/>
          <w:lang w:val="sv-SE"/>
        </w:rPr>
        <w:t xml:space="preserve">- ett gratisspel för </w:t>
      </w:r>
      <w:r w:rsidR="005A0D20">
        <w:rPr>
          <w:color w:val="2F52A0"/>
          <w:lang w:val="sv-SE"/>
        </w:rPr>
        <w:t>smartphones och läsplattor</w:t>
      </w:r>
      <w:bookmarkStart w:id="0" w:name="_GoBack"/>
      <w:bookmarkEnd w:id="0"/>
      <w:r w:rsidR="004B1512" w:rsidRPr="001E1AAE">
        <w:rPr>
          <w:color w:val="2F52A0"/>
          <w:lang w:val="sv-SE"/>
        </w:rPr>
        <w:t xml:space="preserve">. </w:t>
      </w:r>
      <w:r w:rsidRPr="001E1AAE">
        <w:rPr>
          <w:color w:val="2F52A0"/>
          <w:lang w:val="sv-SE"/>
        </w:rPr>
        <w:t xml:space="preserve">World 350 </w:t>
      </w:r>
      <w:r w:rsidR="004B1512" w:rsidRPr="001E1AAE">
        <w:rPr>
          <w:color w:val="2F52A0"/>
          <w:lang w:val="sv-SE"/>
        </w:rPr>
        <w:t>ger spelaren möjlighet att prova sina digitala färdigheter och att tävla mot vänner. Uppgiften går ut på att bygga hus på planeten World 350. Spelet lanseras under våren 2015.</w:t>
      </w:r>
    </w:p>
    <w:p w:rsidR="006A7769" w:rsidRPr="001E1AAE" w:rsidRDefault="006A7769" w:rsidP="004B1512">
      <w:pPr>
        <w:spacing w:before="9"/>
        <w:rPr>
          <w:rFonts w:ascii="Arial" w:eastAsia="Arial" w:hAnsi="Arial" w:cs="Arial"/>
          <w:sz w:val="21"/>
          <w:szCs w:val="21"/>
          <w:lang w:val="sv-SE"/>
        </w:rPr>
      </w:pPr>
    </w:p>
    <w:p w:rsidR="006A7769" w:rsidRPr="001E1AAE" w:rsidRDefault="004B1512" w:rsidP="004B1512">
      <w:pPr>
        <w:numPr>
          <w:ilvl w:val="0"/>
          <w:numId w:val="1"/>
        </w:numPr>
        <w:tabs>
          <w:tab w:val="left" w:pos="1777"/>
        </w:tabs>
        <w:ind w:right="1409"/>
        <w:rPr>
          <w:rFonts w:ascii="Arial" w:eastAsia="Arial" w:hAnsi="Arial" w:cs="Arial"/>
          <w:lang w:val="sv-SE"/>
        </w:rPr>
      </w:pPr>
      <w:r w:rsidRPr="001E1AAE">
        <w:rPr>
          <w:rFonts w:ascii="Arial" w:hAnsi="Arial"/>
          <w:color w:val="2F52A0"/>
          <w:lang w:val="sv-SE"/>
        </w:rPr>
        <w:t xml:space="preserve">Den stora </w:t>
      </w:r>
      <w:r w:rsidRPr="001E1AAE">
        <w:rPr>
          <w:rFonts w:ascii="Arial" w:hAnsi="Arial"/>
          <w:b/>
          <w:color w:val="2F52A0"/>
          <w:lang w:val="sv-SE"/>
        </w:rPr>
        <w:t xml:space="preserve">jubileumsdagen </w:t>
      </w:r>
      <w:r w:rsidRPr="001E1AAE">
        <w:rPr>
          <w:rFonts w:ascii="Arial" w:hAnsi="Arial"/>
          <w:color w:val="2F52A0"/>
          <w:lang w:val="sv-SE"/>
        </w:rPr>
        <w:t>kommer att firas den 15 oktober över hela världen med alla anställda.</w:t>
      </w:r>
    </w:p>
    <w:p w:rsidR="006A7769" w:rsidRPr="001E1AAE" w:rsidRDefault="006A7769" w:rsidP="004B1512">
      <w:pPr>
        <w:rPr>
          <w:rFonts w:ascii="Arial" w:eastAsia="Arial" w:hAnsi="Arial" w:cs="Arial"/>
          <w:lang w:val="sv-SE"/>
        </w:rPr>
      </w:pPr>
    </w:p>
    <w:p w:rsidR="006A7769" w:rsidRPr="001E1AAE" w:rsidRDefault="006A7769" w:rsidP="004B1512">
      <w:pPr>
        <w:spacing w:before="9"/>
        <w:rPr>
          <w:rFonts w:ascii="Arial" w:eastAsia="Arial" w:hAnsi="Arial" w:cs="Arial"/>
          <w:sz w:val="21"/>
          <w:szCs w:val="21"/>
          <w:lang w:val="sv-SE"/>
        </w:rPr>
      </w:pPr>
    </w:p>
    <w:p w:rsidR="006A7769" w:rsidRPr="001E1AAE" w:rsidRDefault="00F13948" w:rsidP="004B1512">
      <w:pPr>
        <w:pStyle w:val="Rubrik1"/>
        <w:rPr>
          <w:b w:val="0"/>
          <w:bCs w:val="0"/>
          <w:lang w:val="sv-SE"/>
        </w:rPr>
      </w:pPr>
      <w:r w:rsidRPr="001E1AAE">
        <w:rPr>
          <w:color w:val="2F52A0"/>
          <w:lang w:val="sv-SE"/>
        </w:rPr>
        <w:t xml:space="preserve">350 </w:t>
      </w:r>
      <w:r w:rsidR="00536A9F" w:rsidRPr="001E1AAE">
        <w:rPr>
          <w:color w:val="2F52A0"/>
          <w:lang w:val="sv-SE"/>
        </w:rPr>
        <w:t>ÅRS HISTORIA</w:t>
      </w:r>
    </w:p>
    <w:p w:rsidR="006A7769" w:rsidRPr="001E1AAE" w:rsidRDefault="006A7769" w:rsidP="004B1512">
      <w:pPr>
        <w:spacing w:before="3"/>
        <w:rPr>
          <w:rFonts w:ascii="Arial" w:eastAsia="Arial" w:hAnsi="Arial" w:cs="Arial"/>
          <w:b/>
          <w:bCs/>
          <w:lang w:val="sv-SE"/>
        </w:rPr>
      </w:pPr>
    </w:p>
    <w:p w:rsidR="006A7769" w:rsidRPr="001E1AAE" w:rsidRDefault="00F13948" w:rsidP="007B70E9">
      <w:pPr>
        <w:pStyle w:val="Brdtext"/>
        <w:ind w:right="1413"/>
        <w:rPr>
          <w:lang w:val="sv-SE"/>
        </w:rPr>
      </w:pPr>
      <w:r w:rsidRPr="001E1AAE">
        <w:rPr>
          <w:color w:val="2F52A0"/>
          <w:lang w:val="sv-SE"/>
        </w:rPr>
        <w:t>Saint-</w:t>
      </w:r>
      <w:r w:rsidR="007B70E9" w:rsidRPr="001E1AAE">
        <w:rPr>
          <w:rFonts w:cs="Arial"/>
          <w:color w:val="2F52A0"/>
          <w:lang w:val="sv-SE"/>
        </w:rPr>
        <w:t>Gobain</w:t>
      </w:r>
      <w:r w:rsidRPr="001E1AAE">
        <w:rPr>
          <w:rFonts w:cs="Arial"/>
          <w:color w:val="2F52A0"/>
          <w:lang w:val="sv-SE"/>
        </w:rPr>
        <w:t>s histor</w:t>
      </w:r>
      <w:r w:rsidR="007B70E9" w:rsidRPr="001E1AAE">
        <w:rPr>
          <w:rFonts w:cs="Arial"/>
          <w:color w:val="2F52A0"/>
          <w:lang w:val="sv-SE"/>
        </w:rPr>
        <w:t>ia präglas av diversifiering och omfokusering. Trots detta har koncernen kvar sin ursprungliga verksamhet – tillverkning av planglas – även om just denna verksamhet endast svar för 11 % av dagens intäkter.</w:t>
      </w:r>
      <w:r w:rsidRPr="001E1AAE">
        <w:rPr>
          <w:color w:val="2F52A0"/>
          <w:lang w:val="sv-SE"/>
        </w:rPr>
        <w:t xml:space="preserve"> </w:t>
      </w:r>
      <w:r w:rsidR="007B70E9" w:rsidRPr="001E1AAE">
        <w:rPr>
          <w:color w:val="2F52A0"/>
          <w:lang w:val="sv-SE"/>
        </w:rPr>
        <w:t xml:space="preserve">Tidigt </w:t>
      </w:r>
      <w:r w:rsidR="00527154" w:rsidRPr="001E1AAE">
        <w:rPr>
          <w:color w:val="2F52A0"/>
          <w:lang w:val="sv-SE"/>
        </w:rPr>
        <w:t xml:space="preserve">insågs vikten av innovation och </w:t>
      </w:r>
      <w:r w:rsidR="007B70E9" w:rsidRPr="001E1AAE">
        <w:rPr>
          <w:color w:val="2F52A0"/>
          <w:lang w:val="sv-SE"/>
        </w:rPr>
        <w:t>internationalisering.</w:t>
      </w:r>
    </w:p>
    <w:p w:rsidR="006A7769" w:rsidRPr="001E1AAE" w:rsidRDefault="006A7769" w:rsidP="004B1512">
      <w:pPr>
        <w:spacing w:before="7"/>
        <w:rPr>
          <w:rFonts w:ascii="Arial" w:eastAsia="Arial" w:hAnsi="Arial" w:cs="Arial"/>
          <w:sz w:val="21"/>
          <w:szCs w:val="21"/>
          <w:lang w:val="sv-SE"/>
        </w:rPr>
      </w:pPr>
    </w:p>
    <w:p w:rsidR="006A7769" w:rsidRPr="001E1AAE" w:rsidRDefault="00F13948" w:rsidP="004B1512">
      <w:pPr>
        <w:pStyle w:val="Rubrik1"/>
        <w:ind w:left="1419"/>
        <w:rPr>
          <w:b w:val="0"/>
          <w:bCs w:val="0"/>
          <w:lang w:val="sv-SE"/>
        </w:rPr>
      </w:pPr>
      <w:r w:rsidRPr="001E1AAE">
        <w:rPr>
          <w:color w:val="2F52A0"/>
          <w:lang w:val="sv-SE"/>
        </w:rPr>
        <w:t>1</w:t>
      </w:r>
      <w:r w:rsidR="00EA4D53" w:rsidRPr="001E1AAE">
        <w:rPr>
          <w:color w:val="2F52A0"/>
          <w:lang w:val="sv-SE"/>
        </w:rPr>
        <w:t>600-talet</w:t>
      </w:r>
    </w:p>
    <w:p w:rsidR="006A7769" w:rsidRPr="001E1AAE" w:rsidRDefault="006A7769" w:rsidP="004B1512">
      <w:pPr>
        <w:spacing w:before="7"/>
        <w:rPr>
          <w:rFonts w:ascii="Arial" w:eastAsia="Arial" w:hAnsi="Arial" w:cs="Arial"/>
          <w:b/>
          <w:bCs/>
          <w:lang w:val="sv-SE"/>
        </w:rPr>
      </w:pPr>
    </w:p>
    <w:p w:rsidR="006A7769" w:rsidRPr="001E1AAE" w:rsidRDefault="00F13948" w:rsidP="004B1512">
      <w:pPr>
        <w:pStyle w:val="Brdtext"/>
        <w:ind w:right="1416"/>
        <w:rPr>
          <w:lang w:val="sv-SE"/>
        </w:rPr>
      </w:pPr>
      <w:r w:rsidRPr="001E1AAE">
        <w:rPr>
          <w:color w:val="2F52A0"/>
          <w:lang w:val="sv-SE"/>
        </w:rPr>
        <w:t>L</w:t>
      </w:r>
      <w:r w:rsidR="001138E4" w:rsidRPr="001E1AAE">
        <w:rPr>
          <w:color w:val="2F52A0"/>
          <w:lang w:val="sv-SE"/>
        </w:rPr>
        <w:t>udvig</w:t>
      </w:r>
      <w:r w:rsidRPr="001E1AAE">
        <w:rPr>
          <w:color w:val="2F52A0"/>
          <w:lang w:val="sv-SE"/>
        </w:rPr>
        <w:t xml:space="preserve"> </w:t>
      </w:r>
      <w:r w:rsidR="00527154" w:rsidRPr="001E1AAE">
        <w:rPr>
          <w:color w:val="2F52A0"/>
          <w:lang w:val="sv-SE"/>
        </w:rPr>
        <w:t>XIV med</w:t>
      </w:r>
      <w:r w:rsidRPr="001E1AAE">
        <w:rPr>
          <w:color w:val="2F52A0"/>
          <w:lang w:val="sv-SE"/>
        </w:rPr>
        <w:t xml:space="preserve"> </w:t>
      </w:r>
      <w:r w:rsidR="00527154" w:rsidRPr="001E1AAE">
        <w:rPr>
          <w:color w:val="2F52A0"/>
          <w:lang w:val="sv-SE"/>
        </w:rPr>
        <w:t>den pådrivande</w:t>
      </w:r>
      <w:r w:rsidRPr="001E1AAE">
        <w:rPr>
          <w:color w:val="2F52A0"/>
          <w:lang w:val="sv-SE"/>
        </w:rPr>
        <w:t xml:space="preserve"> </w:t>
      </w:r>
      <w:r w:rsidR="00744CBC">
        <w:rPr>
          <w:color w:val="2F52A0"/>
          <w:lang w:val="sv-SE"/>
        </w:rPr>
        <w:t>m</w:t>
      </w:r>
      <w:r w:rsidRPr="001E1AAE">
        <w:rPr>
          <w:color w:val="2F52A0"/>
          <w:lang w:val="sv-SE"/>
        </w:rPr>
        <w:t xml:space="preserve">inister </w:t>
      </w:r>
      <w:r w:rsidR="00744CBC">
        <w:rPr>
          <w:color w:val="2F52A0"/>
          <w:lang w:val="sv-SE"/>
        </w:rPr>
        <w:t xml:space="preserve">Jean-Baptiste </w:t>
      </w:r>
      <w:r w:rsidRPr="001E1AAE">
        <w:rPr>
          <w:color w:val="2F52A0"/>
          <w:lang w:val="sv-SE"/>
        </w:rPr>
        <w:t>Colbert</w:t>
      </w:r>
      <w:r w:rsidR="00527154" w:rsidRPr="001E1AAE">
        <w:rPr>
          <w:color w:val="2F52A0"/>
          <w:lang w:val="sv-SE"/>
        </w:rPr>
        <w:t xml:space="preserve"> grunda</w:t>
      </w:r>
      <w:r w:rsidR="00465F0B" w:rsidRPr="001E1AAE">
        <w:rPr>
          <w:color w:val="2F52A0"/>
          <w:lang w:val="sv-SE"/>
        </w:rPr>
        <w:t>r</w:t>
      </w:r>
      <w:r w:rsidR="00527154" w:rsidRPr="001E1AAE">
        <w:rPr>
          <w:color w:val="2F52A0"/>
          <w:lang w:val="sv-SE"/>
        </w:rPr>
        <w:t xml:space="preserve"> fabriken för tillverkning av spegelglas </w:t>
      </w:r>
      <w:r w:rsidRPr="001E1AAE">
        <w:rPr>
          <w:color w:val="2F52A0"/>
          <w:lang w:val="sv-SE"/>
        </w:rPr>
        <w:t xml:space="preserve">(La </w:t>
      </w:r>
      <w:r w:rsidRPr="001E1AAE">
        <w:rPr>
          <w:rFonts w:cs="Arial"/>
          <w:color w:val="2F52A0"/>
          <w:lang w:val="sv-SE"/>
        </w:rPr>
        <w:t xml:space="preserve">Manufacture royale des glaces) </w:t>
      </w:r>
      <w:r w:rsidR="00465F0B" w:rsidRPr="001E1AAE">
        <w:rPr>
          <w:rFonts w:cs="Arial"/>
          <w:color w:val="2F52A0"/>
          <w:lang w:val="sv-SE"/>
        </w:rPr>
        <w:t xml:space="preserve">för att utmana de framstående tillverkarna </w:t>
      </w:r>
      <w:r w:rsidR="00744CBC">
        <w:rPr>
          <w:rFonts w:cs="Arial"/>
          <w:color w:val="2F52A0"/>
          <w:lang w:val="sv-SE"/>
        </w:rPr>
        <w:t>i</w:t>
      </w:r>
      <w:r w:rsidR="00465F0B" w:rsidRPr="001E1AAE">
        <w:rPr>
          <w:rFonts w:cs="Arial"/>
          <w:color w:val="2F52A0"/>
          <w:lang w:val="sv-SE"/>
        </w:rPr>
        <w:t xml:space="preserve"> Venedig</w:t>
      </w:r>
      <w:r w:rsidRPr="001E1AAE">
        <w:rPr>
          <w:color w:val="2F52A0"/>
          <w:lang w:val="sv-SE"/>
        </w:rPr>
        <w:t>.</w:t>
      </w:r>
    </w:p>
    <w:p w:rsidR="006A7769" w:rsidRPr="001E1AAE" w:rsidRDefault="006A7769" w:rsidP="004B1512">
      <w:pPr>
        <w:spacing w:before="10"/>
        <w:rPr>
          <w:rFonts w:ascii="Arial" w:eastAsia="Arial" w:hAnsi="Arial" w:cs="Arial"/>
          <w:sz w:val="21"/>
          <w:szCs w:val="21"/>
          <w:lang w:val="sv-SE"/>
        </w:rPr>
      </w:pPr>
    </w:p>
    <w:p w:rsidR="006A7769" w:rsidRPr="001E1AAE" w:rsidRDefault="00F13948" w:rsidP="004B1512">
      <w:pPr>
        <w:pStyle w:val="Rubrik1"/>
        <w:rPr>
          <w:b w:val="0"/>
          <w:bCs w:val="0"/>
          <w:lang w:val="sv-SE"/>
        </w:rPr>
      </w:pPr>
      <w:r w:rsidRPr="001E1AAE">
        <w:rPr>
          <w:color w:val="2F52A0"/>
          <w:lang w:val="sv-SE"/>
        </w:rPr>
        <w:t>1</w:t>
      </w:r>
      <w:r w:rsidR="00EA4D53" w:rsidRPr="001E1AAE">
        <w:rPr>
          <w:color w:val="2F52A0"/>
          <w:lang w:val="sv-SE"/>
        </w:rPr>
        <w:t>700-tale</w:t>
      </w:r>
      <w:r w:rsidR="00465F0B" w:rsidRPr="001E1AAE">
        <w:rPr>
          <w:color w:val="2F52A0"/>
          <w:lang w:val="sv-SE"/>
        </w:rPr>
        <w:t>t</w:t>
      </w:r>
    </w:p>
    <w:p w:rsidR="006A7769" w:rsidRPr="001E1AAE" w:rsidRDefault="006A7769" w:rsidP="004B1512">
      <w:pPr>
        <w:rPr>
          <w:rFonts w:ascii="Arial" w:eastAsia="Arial" w:hAnsi="Arial" w:cs="Arial"/>
          <w:b/>
          <w:bCs/>
          <w:lang w:val="sv-SE"/>
        </w:rPr>
      </w:pPr>
    </w:p>
    <w:p w:rsidR="006A7769" w:rsidRPr="001E1AAE" w:rsidRDefault="00465F0B" w:rsidP="004B1512">
      <w:pPr>
        <w:pStyle w:val="Brdtext"/>
        <w:ind w:right="1414"/>
        <w:rPr>
          <w:lang w:val="sv-SE"/>
        </w:rPr>
      </w:pPr>
      <w:r w:rsidRPr="001E1AAE">
        <w:rPr>
          <w:color w:val="2F52A0"/>
          <w:lang w:val="sv-SE"/>
        </w:rPr>
        <w:t>Speglar blir moderna och så småningom också billigare. Fabriken La Manufacture, som</w:t>
      </w:r>
      <w:r w:rsidR="00B46506" w:rsidRPr="001E1AAE">
        <w:rPr>
          <w:color w:val="2F52A0"/>
          <w:lang w:val="sv-SE"/>
        </w:rPr>
        <w:t xml:space="preserve"> nu</w:t>
      </w:r>
      <w:r w:rsidRPr="001E1AAE">
        <w:rPr>
          <w:color w:val="2F52A0"/>
          <w:lang w:val="sv-SE"/>
        </w:rPr>
        <w:t xml:space="preserve"> har mer än 1.000 anställda, moderniseras och blir mycket framgångsrik under resten av seklet.</w:t>
      </w:r>
    </w:p>
    <w:p w:rsidR="006A7769" w:rsidRPr="001E1AAE" w:rsidRDefault="006A7769" w:rsidP="004B1512">
      <w:pPr>
        <w:spacing w:before="10"/>
        <w:rPr>
          <w:rFonts w:ascii="Arial" w:eastAsia="Arial" w:hAnsi="Arial" w:cs="Arial"/>
          <w:sz w:val="21"/>
          <w:szCs w:val="21"/>
          <w:lang w:val="sv-SE"/>
        </w:rPr>
      </w:pPr>
    </w:p>
    <w:p w:rsidR="006A7769" w:rsidRPr="001E1AAE" w:rsidRDefault="00F13948" w:rsidP="004B1512">
      <w:pPr>
        <w:pStyle w:val="Rubrik1"/>
        <w:rPr>
          <w:b w:val="0"/>
          <w:bCs w:val="0"/>
          <w:lang w:val="sv-SE"/>
        </w:rPr>
      </w:pPr>
      <w:r w:rsidRPr="001E1AAE">
        <w:rPr>
          <w:color w:val="2F52A0"/>
          <w:lang w:val="sv-SE"/>
        </w:rPr>
        <w:t>1</w:t>
      </w:r>
      <w:r w:rsidR="00EA4D53" w:rsidRPr="001E1AAE">
        <w:rPr>
          <w:color w:val="2F52A0"/>
          <w:lang w:val="sv-SE"/>
        </w:rPr>
        <w:t>8</w:t>
      </w:r>
      <w:r w:rsidR="00465F0B" w:rsidRPr="001E1AAE">
        <w:rPr>
          <w:color w:val="2F52A0"/>
          <w:lang w:val="sv-SE"/>
        </w:rPr>
        <w:t>00</w:t>
      </w:r>
      <w:r w:rsidR="00EA4D53" w:rsidRPr="001E1AAE">
        <w:rPr>
          <w:color w:val="2F52A0"/>
          <w:lang w:val="sv-SE"/>
        </w:rPr>
        <w:t>-talet</w:t>
      </w:r>
    </w:p>
    <w:p w:rsidR="006A7769" w:rsidRPr="001E1AAE" w:rsidRDefault="006A7769" w:rsidP="004B1512">
      <w:pPr>
        <w:spacing w:before="3"/>
        <w:rPr>
          <w:rFonts w:ascii="Arial" w:eastAsia="Arial" w:hAnsi="Arial" w:cs="Arial"/>
          <w:b/>
          <w:bCs/>
          <w:lang w:val="sv-SE"/>
        </w:rPr>
      </w:pPr>
    </w:p>
    <w:p w:rsidR="006A7769" w:rsidRPr="001E1AAE" w:rsidRDefault="002F1837" w:rsidP="004B1512">
      <w:pPr>
        <w:pStyle w:val="Brdtext"/>
        <w:ind w:right="1414"/>
        <w:rPr>
          <w:lang w:val="sv-SE"/>
        </w:rPr>
      </w:pPr>
      <w:r w:rsidRPr="001E1AAE">
        <w:rPr>
          <w:color w:val="2F52A0"/>
          <w:lang w:val="sv-SE"/>
        </w:rPr>
        <w:t>Saint-Gobain möter hård internationell konkurrens och diversifierar till den kemiska industrin. I slutet av seklet är glas- och kemikalieverksamheterna ungefär lika stora. Efterfrågan på fasadglas ökar när arkitekterna börjar använda järn- och stålkonstruktioner för offentliga byggnader som t.ex. stationer, arkader och marknader. Detta ger ett uppsving för glastillverkningen</w:t>
      </w:r>
      <w:r w:rsidR="00D811C3" w:rsidRPr="001E1AAE">
        <w:rPr>
          <w:color w:val="2F52A0"/>
          <w:lang w:val="sv-SE"/>
        </w:rPr>
        <w:t xml:space="preserve"> vid La Manufacture</w:t>
      </w:r>
      <w:r w:rsidRPr="001E1AAE">
        <w:rPr>
          <w:color w:val="2F52A0"/>
          <w:lang w:val="sv-SE"/>
        </w:rPr>
        <w:t>.</w:t>
      </w:r>
    </w:p>
    <w:p w:rsidR="006A7769" w:rsidRPr="001E1AAE" w:rsidRDefault="006A7769" w:rsidP="004B1512">
      <w:pPr>
        <w:spacing w:before="10"/>
        <w:rPr>
          <w:rFonts w:ascii="Arial" w:eastAsia="Arial" w:hAnsi="Arial" w:cs="Arial"/>
          <w:sz w:val="21"/>
          <w:szCs w:val="21"/>
          <w:lang w:val="sv-SE"/>
        </w:rPr>
      </w:pPr>
    </w:p>
    <w:p w:rsidR="006A7769" w:rsidRPr="001E1AAE" w:rsidRDefault="00EA4D53" w:rsidP="004B1512">
      <w:pPr>
        <w:pStyle w:val="Rubrik1"/>
        <w:rPr>
          <w:b w:val="0"/>
          <w:bCs w:val="0"/>
          <w:lang w:val="sv-SE"/>
        </w:rPr>
      </w:pPr>
      <w:r w:rsidRPr="001E1AAE">
        <w:rPr>
          <w:color w:val="2F52A0"/>
          <w:lang w:val="sv-SE"/>
        </w:rPr>
        <w:t>1900-talet</w:t>
      </w:r>
    </w:p>
    <w:p w:rsidR="006A7769" w:rsidRPr="001E1AAE" w:rsidRDefault="006A7769" w:rsidP="004B1512">
      <w:pPr>
        <w:spacing w:before="3"/>
        <w:rPr>
          <w:rFonts w:ascii="Arial" w:eastAsia="Arial" w:hAnsi="Arial" w:cs="Arial"/>
          <w:b/>
          <w:bCs/>
          <w:lang w:val="sv-SE"/>
        </w:rPr>
      </w:pPr>
    </w:p>
    <w:p w:rsidR="006A7769" w:rsidRPr="001E1AAE" w:rsidRDefault="002B46C0" w:rsidP="004B1512">
      <w:pPr>
        <w:pStyle w:val="Brdtext"/>
        <w:ind w:right="1410"/>
        <w:rPr>
          <w:lang w:val="sv-SE"/>
        </w:rPr>
      </w:pPr>
      <w:r w:rsidRPr="001E1AAE">
        <w:rPr>
          <w:color w:val="2F52A0"/>
          <w:lang w:val="sv-SE"/>
        </w:rPr>
        <w:t>Vid den här tiden tillverkar</w:t>
      </w:r>
      <w:r w:rsidR="00F13948" w:rsidRPr="001E1AAE">
        <w:rPr>
          <w:color w:val="2F52A0"/>
          <w:lang w:val="sv-SE"/>
        </w:rPr>
        <w:t xml:space="preserve"> Saint-Gobain</w:t>
      </w:r>
      <w:r w:rsidRPr="001E1AAE">
        <w:rPr>
          <w:color w:val="2F52A0"/>
          <w:lang w:val="sv-SE"/>
        </w:rPr>
        <w:t xml:space="preserve"> alla typer av glasprodukter (</w:t>
      </w:r>
      <w:r w:rsidR="00EE7EAB">
        <w:rPr>
          <w:color w:val="2F52A0"/>
          <w:lang w:val="sv-SE"/>
        </w:rPr>
        <w:t xml:space="preserve">planglas, </w:t>
      </w:r>
      <w:r w:rsidRPr="001E1AAE">
        <w:rPr>
          <w:color w:val="2F52A0"/>
          <w:lang w:val="sv-SE"/>
        </w:rPr>
        <w:t>flaskor, optiskt glas, glasfiber etc.)</w:t>
      </w:r>
      <w:r w:rsidR="00F13948" w:rsidRPr="001E1AAE">
        <w:rPr>
          <w:color w:val="2F52A0"/>
          <w:lang w:val="sv-SE"/>
        </w:rPr>
        <w:t xml:space="preserve">. </w:t>
      </w:r>
      <w:r w:rsidR="006D7B7D" w:rsidRPr="001E1AAE">
        <w:rPr>
          <w:color w:val="2F52A0"/>
          <w:lang w:val="sv-SE"/>
        </w:rPr>
        <w:t xml:space="preserve">Den framväxande bilindustrin och modern arkitektur med stora glasytor ger koncernen nya marknader. </w:t>
      </w:r>
      <w:r w:rsidR="00F13948" w:rsidRPr="001E1AAE">
        <w:rPr>
          <w:color w:val="2F52A0"/>
          <w:lang w:val="sv-SE"/>
        </w:rPr>
        <w:t>1970</w:t>
      </w:r>
      <w:r w:rsidR="006D7B7D" w:rsidRPr="001E1AAE">
        <w:rPr>
          <w:color w:val="2F52A0"/>
          <w:lang w:val="sv-SE"/>
        </w:rPr>
        <w:t xml:space="preserve"> går</w:t>
      </w:r>
      <w:r w:rsidR="00F13948" w:rsidRPr="001E1AAE">
        <w:rPr>
          <w:color w:val="2F52A0"/>
          <w:lang w:val="sv-SE"/>
        </w:rPr>
        <w:t xml:space="preserve"> Saint-Gobain</w:t>
      </w:r>
      <w:r w:rsidR="006D7B7D" w:rsidRPr="001E1AAE">
        <w:rPr>
          <w:color w:val="2F52A0"/>
          <w:lang w:val="sv-SE"/>
        </w:rPr>
        <w:t xml:space="preserve"> samman med </w:t>
      </w:r>
      <w:r w:rsidR="00F13948" w:rsidRPr="001E1AAE">
        <w:rPr>
          <w:color w:val="2F52A0"/>
          <w:lang w:val="sv-SE"/>
        </w:rPr>
        <w:t>Pont-à-Mousson</w:t>
      </w:r>
      <w:r w:rsidR="006D7B7D" w:rsidRPr="001E1AAE">
        <w:rPr>
          <w:color w:val="2F52A0"/>
          <w:lang w:val="sv-SE"/>
        </w:rPr>
        <w:t xml:space="preserve"> som tillverkar centrifugalgjutna gjutjärnsrör</w:t>
      </w:r>
      <w:r w:rsidR="00F13948" w:rsidRPr="001E1AAE">
        <w:rPr>
          <w:color w:val="2F52A0"/>
          <w:lang w:val="sv-SE"/>
        </w:rPr>
        <w:t>.</w:t>
      </w:r>
      <w:r w:rsidR="006D7B7D" w:rsidRPr="001E1AAE">
        <w:rPr>
          <w:color w:val="2F52A0"/>
          <w:lang w:val="sv-SE"/>
        </w:rPr>
        <w:t xml:space="preserve"> Detta leder till nationalisering (1982) och senare till privatisering (1986)</w:t>
      </w:r>
      <w:r w:rsidR="00F13948" w:rsidRPr="001E1AAE">
        <w:rPr>
          <w:color w:val="2F52A0"/>
          <w:lang w:val="sv-SE"/>
        </w:rPr>
        <w:t xml:space="preserve">, </w:t>
      </w:r>
      <w:r w:rsidR="006D7B7D" w:rsidRPr="001E1AAE">
        <w:rPr>
          <w:color w:val="2F52A0"/>
          <w:lang w:val="sv-SE"/>
        </w:rPr>
        <w:t>ökade investeringar i forskning och utveckling, expansion till nya geografiska marknader samt förvärv och försäl</w:t>
      </w:r>
      <w:r w:rsidR="000B5DE4" w:rsidRPr="001E1AAE">
        <w:rPr>
          <w:color w:val="2F52A0"/>
          <w:lang w:val="sv-SE"/>
        </w:rPr>
        <w:t>j</w:t>
      </w:r>
      <w:r w:rsidR="006D7B7D" w:rsidRPr="001E1AAE">
        <w:rPr>
          <w:color w:val="2F52A0"/>
          <w:lang w:val="sv-SE"/>
        </w:rPr>
        <w:t>ningar av olika verksamheter. Bland förvärven kan nämnas Norton 1990 som gav Saint-Gobain en tätposition inom högteknologiska material (slipmaterial, keramer och plaster)</w:t>
      </w:r>
      <w:r w:rsidR="00F13948" w:rsidRPr="001E1AAE">
        <w:rPr>
          <w:color w:val="2F52A0"/>
          <w:lang w:val="sv-SE"/>
        </w:rPr>
        <w:t xml:space="preserve">. </w:t>
      </w:r>
      <w:r w:rsidR="000B5DE4" w:rsidRPr="001E1AAE">
        <w:rPr>
          <w:color w:val="2F52A0"/>
          <w:lang w:val="sv-SE"/>
        </w:rPr>
        <w:t>Saint-Gobain fick en ledande position inom marknaden för distribution av byggnadsmaterial genom f</w:t>
      </w:r>
      <w:r w:rsidR="006D7B7D" w:rsidRPr="001E1AAE">
        <w:rPr>
          <w:color w:val="2F52A0"/>
          <w:lang w:val="sv-SE"/>
        </w:rPr>
        <w:t xml:space="preserve">örvärvet av </w:t>
      </w:r>
      <w:r w:rsidR="00F13948" w:rsidRPr="001E1AAE">
        <w:rPr>
          <w:color w:val="2F52A0"/>
          <w:lang w:val="sv-SE"/>
        </w:rPr>
        <w:t xml:space="preserve">Poliet (Point.P, Lapeyre </w:t>
      </w:r>
      <w:r w:rsidR="006D7B7D" w:rsidRPr="001E1AAE">
        <w:rPr>
          <w:color w:val="2F52A0"/>
          <w:lang w:val="sv-SE"/>
        </w:rPr>
        <w:t>och</w:t>
      </w:r>
      <w:r w:rsidR="00F13948" w:rsidRPr="001E1AAE">
        <w:rPr>
          <w:color w:val="2F52A0"/>
          <w:lang w:val="sv-SE"/>
        </w:rPr>
        <w:t xml:space="preserve"> Weber) 1996 </w:t>
      </w:r>
      <w:r w:rsidR="00DA5B76" w:rsidRPr="001E1AAE">
        <w:rPr>
          <w:color w:val="2F52A0"/>
          <w:lang w:val="sv-SE"/>
        </w:rPr>
        <w:t xml:space="preserve">som </w:t>
      </w:r>
      <w:r w:rsidR="000B5DE4" w:rsidRPr="001E1AAE">
        <w:rPr>
          <w:color w:val="2F52A0"/>
          <w:lang w:val="sv-SE"/>
        </w:rPr>
        <w:t xml:space="preserve">svarar för </w:t>
      </w:r>
      <w:r w:rsidR="00F13948" w:rsidRPr="001E1AAE">
        <w:rPr>
          <w:color w:val="2F52A0"/>
          <w:lang w:val="sv-SE"/>
        </w:rPr>
        <w:t xml:space="preserve">45 </w:t>
      </w:r>
      <w:r w:rsidR="000B5DE4" w:rsidRPr="001E1AAE">
        <w:rPr>
          <w:color w:val="2F52A0"/>
          <w:lang w:val="sv-SE"/>
        </w:rPr>
        <w:t xml:space="preserve">% av försäljningen </w:t>
      </w:r>
      <w:r w:rsidR="00DA5B76" w:rsidRPr="001E1AAE">
        <w:rPr>
          <w:color w:val="2F52A0"/>
          <w:lang w:val="sv-SE"/>
        </w:rPr>
        <w:t>(2013)</w:t>
      </w:r>
      <w:r w:rsidR="00F13948" w:rsidRPr="001E1AAE">
        <w:rPr>
          <w:color w:val="2F52A0"/>
          <w:lang w:val="sv-SE"/>
        </w:rPr>
        <w:t>.</w:t>
      </w:r>
    </w:p>
    <w:p w:rsidR="006A7769" w:rsidRPr="001E1AAE" w:rsidRDefault="006A7769">
      <w:pPr>
        <w:jc w:val="both"/>
        <w:rPr>
          <w:lang w:val="sv-SE"/>
        </w:rPr>
        <w:sectPr w:rsidR="006A7769" w:rsidRPr="001E1AAE">
          <w:headerReference w:type="default" r:id="rId14"/>
          <w:footerReference w:type="even" r:id="rId15"/>
          <w:footerReference w:type="default" r:id="rId16"/>
          <w:pgSz w:w="11900" w:h="16850"/>
          <w:pgMar w:top="2360" w:right="0" w:bottom="960" w:left="0" w:header="225" w:footer="765" w:gutter="0"/>
          <w:pgNumType w:start="3"/>
          <w:cols w:space="720"/>
        </w:sectPr>
      </w:pPr>
    </w:p>
    <w:p w:rsidR="006A7769" w:rsidRPr="001E1AAE" w:rsidRDefault="006A7769">
      <w:pPr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6A7769">
      <w:pPr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6A7769">
      <w:pPr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6A7769">
      <w:pPr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6A7769">
      <w:pPr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6A7769">
      <w:pPr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6A7769">
      <w:pPr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6A7769">
      <w:pPr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6A7769">
      <w:pPr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6A7769">
      <w:pPr>
        <w:rPr>
          <w:rFonts w:ascii="Arial" w:eastAsia="Arial" w:hAnsi="Arial" w:cs="Arial"/>
          <w:sz w:val="20"/>
          <w:szCs w:val="20"/>
          <w:lang w:val="sv-SE"/>
        </w:rPr>
      </w:pPr>
    </w:p>
    <w:p w:rsidR="006A7769" w:rsidRPr="001E1AAE" w:rsidRDefault="006A7769">
      <w:pPr>
        <w:spacing w:before="6"/>
        <w:rPr>
          <w:rFonts w:ascii="Arial" w:eastAsia="Arial" w:hAnsi="Arial" w:cs="Arial"/>
          <w:lang w:val="sv-SE"/>
        </w:rPr>
      </w:pPr>
    </w:p>
    <w:p w:rsidR="006A7769" w:rsidRPr="00F070FD" w:rsidRDefault="005A0D20" w:rsidP="004B1512">
      <w:pPr>
        <w:pStyle w:val="Brdtext"/>
        <w:spacing w:before="72"/>
        <w:ind w:right="1411"/>
        <w:rPr>
          <w:lang w:val="sv-SE"/>
        </w:rPr>
      </w:pPr>
      <w:r w:rsidRPr="001E1AAE">
        <w:rPr>
          <w:lang w:val="sv-SE"/>
        </w:rPr>
        <w:pict>
          <v:group id="_x0000_s1026" style="position:absolute;left:0;text-align:left;margin-left:0;margin-top:-123.75pt;width:595pt;height:114.35pt;z-index:1144;mso-position-horizontal-relative:page" coordorigin=",-2475" coordsize="11900,2287">
            <v:shape id="_x0000_s1028" type="#_x0000_t75" style="position:absolute;top:-2475;width:11899;height:2152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416;top:-409;width:1563;height:221" filled="f" stroked="f">
              <v:textbox inset="0,0,0,0">
                <w:txbxContent>
                  <w:p w:rsidR="006A7769" w:rsidRDefault="00F13948">
                    <w:pPr>
                      <w:spacing w:line="221" w:lineRule="exact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b/>
                        <w:color w:val="2F52A0"/>
                        <w:spacing w:val="-1"/>
                      </w:rPr>
                      <w:t>2</w:t>
                    </w:r>
                    <w:r w:rsidR="00EA4D53">
                      <w:rPr>
                        <w:rFonts w:ascii="Arial"/>
                        <w:b/>
                        <w:color w:val="2F52A0"/>
                        <w:spacing w:val="-1"/>
                      </w:rPr>
                      <w:t>000-talet</w:t>
                    </w:r>
                    <w:r>
                      <w:rPr>
                        <w:rFonts w:ascii="Arial"/>
                        <w:b/>
                        <w:color w:val="2F52A0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F52A0"/>
                        <w:spacing w:val="-2"/>
                      </w:rPr>
                      <w:t>CENTURY</w:t>
                    </w:r>
                  </w:p>
                </w:txbxContent>
              </v:textbox>
            </v:shape>
            <w10:wrap anchorx="page"/>
          </v:group>
        </w:pict>
      </w:r>
      <w:r w:rsidR="00F13948" w:rsidRPr="001E1AAE">
        <w:rPr>
          <w:color w:val="2F52A0"/>
          <w:lang w:val="sv-SE"/>
        </w:rPr>
        <w:t xml:space="preserve">Saint-Gobain </w:t>
      </w:r>
      <w:r w:rsidR="00616472" w:rsidRPr="001E1AAE">
        <w:rPr>
          <w:color w:val="2F52A0"/>
          <w:lang w:val="sv-SE"/>
        </w:rPr>
        <w:t xml:space="preserve">fokuserar på en strategi för hållbar utveckling och boende samtidigt som man fortsätter med de industriinriktade marknaderna. </w:t>
      </w:r>
      <w:r w:rsidR="001E1AAE" w:rsidRPr="00F070FD">
        <w:rPr>
          <w:color w:val="2F52A0"/>
          <w:lang w:val="sv-SE"/>
        </w:rPr>
        <w:t xml:space="preserve">Koncernen fortsätter att växa på nya geografiska marknader och gör flera stora förvärv för att öka verksamheten inom distribution av byggnadsmaterial </w:t>
      </w:r>
      <w:r w:rsidR="00F070FD">
        <w:rPr>
          <w:color w:val="2F52A0"/>
          <w:lang w:val="sv-SE"/>
        </w:rPr>
        <w:t>i</w:t>
      </w:r>
      <w:r w:rsidR="00F070FD" w:rsidRPr="00F070FD">
        <w:rPr>
          <w:color w:val="2F52A0"/>
          <w:lang w:val="sv-SE"/>
        </w:rPr>
        <w:t xml:space="preserve"> Europa</w:t>
      </w:r>
      <w:r w:rsidR="00F070FD">
        <w:rPr>
          <w:color w:val="2F52A0"/>
          <w:lang w:val="sv-SE"/>
        </w:rPr>
        <w:t xml:space="preserve"> </w:t>
      </w:r>
      <w:r w:rsidR="001E1AAE" w:rsidRPr="00F070FD">
        <w:rPr>
          <w:color w:val="2F52A0"/>
          <w:lang w:val="sv-SE"/>
        </w:rPr>
        <w:t>(</w:t>
      </w:r>
      <w:r w:rsidR="00F13948" w:rsidRPr="00F070FD">
        <w:rPr>
          <w:color w:val="2F52A0"/>
          <w:lang w:val="sv-SE"/>
        </w:rPr>
        <w:t>British Plaster Board 2005</w:t>
      </w:r>
      <w:r w:rsidR="00F070FD">
        <w:rPr>
          <w:color w:val="2F52A0"/>
          <w:lang w:val="sv-SE"/>
        </w:rPr>
        <w:t xml:space="preserve"> och </w:t>
      </w:r>
      <w:r w:rsidR="00F13948" w:rsidRPr="00F070FD">
        <w:rPr>
          <w:color w:val="2F52A0"/>
          <w:lang w:val="sv-SE"/>
        </w:rPr>
        <w:t>Maxit 2007</w:t>
      </w:r>
      <w:r w:rsidR="00F070FD">
        <w:rPr>
          <w:color w:val="2F52A0"/>
          <w:lang w:val="sv-SE"/>
        </w:rPr>
        <w:t>)</w:t>
      </w:r>
      <w:r w:rsidR="00F13948" w:rsidRPr="00F070FD">
        <w:rPr>
          <w:color w:val="2F52A0"/>
          <w:lang w:val="sv-SE"/>
        </w:rPr>
        <w:t>.</w:t>
      </w:r>
    </w:p>
    <w:p w:rsidR="006A7769" w:rsidRPr="00F070FD" w:rsidRDefault="006A7769" w:rsidP="004B1512">
      <w:pPr>
        <w:rPr>
          <w:rFonts w:ascii="Arial" w:eastAsia="Arial" w:hAnsi="Arial" w:cs="Arial"/>
          <w:lang w:val="sv-SE"/>
        </w:rPr>
      </w:pPr>
    </w:p>
    <w:p w:rsidR="006A7769" w:rsidRPr="00F070FD" w:rsidRDefault="006A7769" w:rsidP="004B1512">
      <w:pPr>
        <w:rPr>
          <w:rFonts w:ascii="Arial" w:eastAsia="Arial" w:hAnsi="Arial" w:cs="Arial"/>
          <w:lang w:val="sv-SE"/>
        </w:rPr>
      </w:pPr>
    </w:p>
    <w:p w:rsidR="006A7769" w:rsidRPr="00F070FD" w:rsidRDefault="006A7769" w:rsidP="004B1512">
      <w:pPr>
        <w:rPr>
          <w:rFonts w:ascii="Arial" w:eastAsia="Arial" w:hAnsi="Arial" w:cs="Arial"/>
          <w:lang w:val="sv-SE"/>
        </w:rPr>
      </w:pPr>
    </w:p>
    <w:p w:rsidR="006A7769" w:rsidRPr="00F070FD" w:rsidRDefault="006A7769" w:rsidP="004B1512">
      <w:pPr>
        <w:rPr>
          <w:rFonts w:ascii="Arial" w:eastAsia="Arial" w:hAnsi="Arial" w:cs="Arial"/>
          <w:lang w:val="sv-SE"/>
        </w:rPr>
      </w:pPr>
    </w:p>
    <w:p w:rsidR="006A7769" w:rsidRPr="00310BD9" w:rsidRDefault="00310BD9" w:rsidP="004B1512">
      <w:pPr>
        <w:spacing w:line="229" w:lineRule="exact"/>
        <w:ind w:left="1416"/>
        <w:rPr>
          <w:rFonts w:ascii="Arial" w:eastAsia="Arial" w:hAnsi="Arial" w:cs="Arial"/>
          <w:sz w:val="20"/>
          <w:szCs w:val="20"/>
        </w:rPr>
      </w:pPr>
      <w:r w:rsidRPr="00310BD9">
        <w:rPr>
          <w:rFonts w:ascii="Arial"/>
          <w:b/>
          <w:i/>
          <w:color w:val="2F52A0"/>
          <w:sz w:val="20"/>
        </w:rPr>
        <w:t>OM</w:t>
      </w:r>
      <w:r w:rsidR="00F13948" w:rsidRPr="00310BD9">
        <w:rPr>
          <w:rFonts w:ascii="Arial"/>
          <w:b/>
          <w:i/>
          <w:color w:val="2F52A0"/>
          <w:sz w:val="20"/>
        </w:rPr>
        <w:t xml:space="preserve"> SAINT-GOBAIN</w:t>
      </w:r>
    </w:p>
    <w:p w:rsidR="006A7769" w:rsidRPr="005D787A" w:rsidRDefault="00F13948" w:rsidP="004B1512">
      <w:pPr>
        <w:ind w:left="1416" w:right="1415"/>
        <w:rPr>
          <w:rFonts w:ascii="Arial" w:eastAsia="Arial" w:hAnsi="Arial" w:cs="Arial"/>
          <w:sz w:val="20"/>
          <w:szCs w:val="20"/>
          <w:lang w:val="sv-SE"/>
        </w:rPr>
      </w:pPr>
      <w:r w:rsidRPr="002D3DF2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>2015</w:t>
      </w:r>
      <w:r w:rsidR="00310BD9" w:rsidRPr="002D3DF2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 xml:space="preserve"> firar</w:t>
      </w:r>
      <w:r w:rsidRPr="002D3DF2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 xml:space="preserve"> Saint-Gobain</w:t>
      </w:r>
      <w:r w:rsidR="00310BD9" w:rsidRPr="002D3DF2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 xml:space="preserve"> sitt 350-årsjubileum, 350 anledningar för att tro på framtiden</w:t>
      </w:r>
      <w:r w:rsidRPr="002D3DF2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>.</w:t>
      </w:r>
      <w:r w:rsidRPr="002D3DF2">
        <w:rPr>
          <w:rFonts w:ascii="Arial" w:eastAsia="Arial" w:hAnsi="Arial" w:cs="Arial"/>
          <w:i/>
          <w:color w:val="2F52A0"/>
          <w:w w:val="99"/>
          <w:sz w:val="20"/>
          <w:szCs w:val="20"/>
          <w:lang w:val="sv-SE"/>
        </w:rPr>
        <w:t xml:space="preserve"> </w:t>
      </w:r>
      <w:r w:rsidR="005D787A">
        <w:rPr>
          <w:rFonts w:ascii="Arial" w:eastAsia="Arial" w:hAnsi="Arial" w:cs="Arial"/>
          <w:i/>
          <w:color w:val="2F52A0"/>
          <w:w w:val="99"/>
          <w:sz w:val="20"/>
          <w:szCs w:val="20"/>
          <w:lang w:val="sv-SE"/>
        </w:rPr>
        <w:t>Tack vare sin långa erfarenhet och ambition för kontinuerlig innovation har koncernen fått en världsledande position inom byggnadsmaterial och högpresterande</w:t>
      </w:r>
      <w:r w:rsidR="0013349D">
        <w:rPr>
          <w:rFonts w:ascii="Arial" w:eastAsia="Arial" w:hAnsi="Arial" w:cs="Arial"/>
          <w:i/>
          <w:color w:val="2F52A0"/>
          <w:w w:val="99"/>
          <w:sz w:val="20"/>
          <w:szCs w:val="20"/>
          <w:lang w:val="sv-SE"/>
        </w:rPr>
        <w:t xml:space="preserve"> material</w:t>
      </w:r>
      <w:r w:rsidR="005D787A">
        <w:rPr>
          <w:rFonts w:ascii="Arial" w:eastAsia="Arial" w:hAnsi="Arial" w:cs="Arial"/>
          <w:i/>
          <w:color w:val="2F52A0"/>
          <w:w w:val="99"/>
          <w:sz w:val="20"/>
          <w:szCs w:val="20"/>
          <w:lang w:val="sv-SE"/>
        </w:rPr>
        <w:t xml:space="preserve"> </w:t>
      </w:r>
      <w:r w:rsidR="0013349D">
        <w:rPr>
          <w:rFonts w:ascii="Arial" w:eastAsia="Arial" w:hAnsi="Arial" w:cs="Arial"/>
          <w:i/>
          <w:color w:val="2F52A0"/>
          <w:w w:val="99"/>
          <w:sz w:val="20"/>
          <w:szCs w:val="20"/>
          <w:lang w:val="sv-SE"/>
        </w:rPr>
        <w:t xml:space="preserve">och arbetar med innovativa lösningar för en hållbar utveckling, mindre miljöpåverkan och lägre energiförbrukning. </w:t>
      </w:r>
      <w:r w:rsidR="005D787A" w:rsidRPr="005D787A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 xml:space="preserve">Under 2013 hade Saint-Gobain en försäljning på </w:t>
      </w:r>
      <w:r w:rsidRPr="005D787A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 xml:space="preserve">42 </w:t>
      </w:r>
      <w:r w:rsidR="005D787A" w:rsidRPr="005D787A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>miljarder €</w:t>
      </w:r>
      <w:r w:rsidR="005D787A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>,</w:t>
      </w:r>
      <w:r w:rsidR="005D787A" w:rsidRPr="005D787A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 xml:space="preserve"> verksamhet </w:t>
      </w:r>
      <w:r w:rsidR="005D787A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>i</w:t>
      </w:r>
      <w:r w:rsidR="005D787A" w:rsidRPr="005D787A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 xml:space="preserve"> 64 länder</w:t>
      </w:r>
      <w:r w:rsidR="005D787A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 xml:space="preserve"> och ca 190.000 anställda.</w:t>
      </w:r>
      <w:r w:rsidRPr="005D787A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 xml:space="preserve"> F</w:t>
      </w:r>
      <w:r w:rsidR="005D787A" w:rsidRPr="005D787A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>ö</w:t>
      </w:r>
      <w:r w:rsidRPr="005D787A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>r m</w:t>
      </w:r>
      <w:r w:rsidR="005D787A" w:rsidRPr="005D787A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>er</w:t>
      </w:r>
      <w:r w:rsidRPr="005D787A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 xml:space="preserve"> information </w:t>
      </w:r>
      <w:r w:rsidR="005D787A" w:rsidRPr="005D787A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>om</w:t>
      </w:r>
      <w:r w:rsidRPr="005D787A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 xml:space="preserve"> Saint-Gobain </w:t>
      </w:r>
      <w:r w:rsidR="005D787A" w:rsidRPr="005D787A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>se</w:t>
      </w:r>
      <w:r w:rsidRPr="005D787A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 xml:space="preserve"> </w:t>
      </w:r>
      <w:hyperlink r:id="rId17">
        <w:r w:rsidRPr="005D787A">
          <w:rPr>
            <w:rFonts w:ascii="Arial" w:eastAsia="Arial" w:hAnsi="Arial" w:cs="Arial"/>
            <w:i/>
            <w:color w:val="0000FF"/>
            <w:sz w:val="20"/>
            <w:szCs w:val="20"/>
            <w:u w:val="single" w:color="0000FF"/>
            <w:lang w:val="sv-SE"/>
          </w:rPr>
          <w:t>www.saint-gobain.com</w:t>
        </w:r>
      </w:hyperlink>
      <w:r w:rsidRPr="005D787A">
        <w:rPr>
          <w:rFonts w:ascii="Arial" w:eastAsia="Arial" w:hAnsi="Arial" w:cs="Arial"/>
          <w:i/>
          <w:color w:val="0000FF"/>
          <w:w w:val="99"/>
          <w:sz w:val="20"/>
          <w:szCs w:val="20"/>
          <w:lang w:val="sv-SE"/>
        </w:rPr>
        <w:t xml:space="preserve"> </w:t>
      </w:r>
      <w:r w:rsidR="005D787A" w:rsidRPr="005D787A">
        <w:rPr>
          <w:rFonts w:ascii="Arial" w:eastAsia="Arial" w:hAnsi="Arial" w:cs="Arial"/>
          <w:i/>
          <w:color w:val="2F52A0"/>
          <w:sz w:val="20"/>
          <w:szCs w:val="20"/>
          <w:lang w:val="sv-SE"/>
        </w:rPr>
        <w:t xml:space="preserve">och Twitter </w:t>
      </w:r>
      <w:hyperlink r:id="rId18">
        <w:r w:rsidRPr="005D787A">
          <w:rPr>
            <w:rFonts w:ascii="Arial" w:eastAsia="Arial" w:hAnsi="Arial" w:cs="Arial"/>
            <w:i/>
            <w:color w:val="0000FF"/>
            <w:sz w:val="20"/>
            <w:szCs w:val="20"/>
            <w:u w:val="single" w:color="0000FF"/>
            <w:lang w:val="sv-SE"/>
          </w:rPr>
          <w:t>@saintgobain.</w:t>
        </w:r>
      </w:hyperlink>
    </w:p>
    <w:p w:rsidR="006A7769" w:rsidRPr="005D787A" w:rsidRDefault="006A7769" w:rsidP="004B1512">
      <w:pPr>
        <w:rPr>
          <w:rFonts w:ascii="Arial" w:eastAsia="Arial" w:hAnsi="Arial" w:cs="Arial"/>
          <w:i/>
          <w:sz w:val="20"/>
          <w:szCs w:val="20"/>
          <w:lang w:val="sv-SE"/>
        </w:rPr>
      </w:pPr>
    </w:p>
    <w:p w:rsidR="006A7769" w:rsidRPr="005D787A" w:rsidRDefault="006A7769" w:rsidP="004B1512">
      <w:pPr>
        <w:rPr>
          <w:rFonts w:ascii="Arial" w:eastAsia="Arial" w:hAnsi="Arial" w:cs="Arial"/>
          <w:i/>
          <w:lang w:val="sv-SE"/>
        </w:rPr>
      </w:pPr>
    </w:p>
    <w:p w:rsidR="006A7769" w:rsidRPr="001E1AAE" w:rsidRDefault="00F13948" w:rsidP="004B1512">
      <w:pPr>
        <w:ind w:left="1416"/>
        <w:rPr>
          <w:rFonts w:ascii="Arial" w:eastAsia="Arial" w:hAnsi="Arial" w:cs="Arial"/>
          <w:sz w:val="20"/>
          <w:szCs w:val="20"/>
          <w:lang w:val="sv-SE"/>
        </w:rPr>
      </w:pPr>
      <w:r w:rsidRPr="001E1AAE">
        <w:rPr>
          <w:rFonts w:ascii="Arial"/>
          <w:b/>
          <w:color w:val="2F52A0"/>
          <w:sz w:val="20"/>
          <w:lang w:val="sv-SE"/>
        </w:rPr>
        <w:t>PRESS</w:t>
      </w:r>
      <w:r w:rsidR="00450831">
        <w:rPr>
          <w:rFonts w:ascii="Arial"/>
          <w:b/>
          <w:color w:val="2F52A0"/>
          <w:sz w:val="20"/>
          <w:lang w:val="sv-SE"/>
        </w:rPr>
        <w:t>KONTAKT:</w:t>
      </w:r>
    </w:p>
    <w:p w:rsidR="006A7769" w:rsidRPr="001E1AAE" w:rsidRDefault="00F13948" w:rsidP="004B1512">
      <w:pPr>
        <w:tabs>
          <w:tab w:val="left" w:pos="4248"/>
        </w:tabs>
        <w:spacing w:before="113"/>
        <w:ind w:left="1416"/>
        <w:rPr>
          <w:rFonts w:ascii="Arial" w:eastAsia="Arial" w:hAnsi="Arial" w:cs="Arial"/>
          <w:sz w:val="20"/>
          <w:szCs w:val="20"/>
          <w:lang w:val="sv-SE"/>
        </w:rPr>
      </w:pPr>
      <w:r w:rsidRPr="001E1AAE">
        <w:rPr>
          <w:rFonts w:ascii="Arial"/>
          <w:color w:val="2F52A0"/>
          <w:sz w:val="20"/>
          <w:lang w:val="sv-SE"/>
        </w:rPr>
        <w:t>Sophie CHEVALLON</w:t>
      </w:r>
      <w:r w:rsidRPr="001E1AAE">
        <w:rPr>
          <w:rFonts w:ascii="Arial"/>
          <w:color w:val="2F52A0"/>
          <w:sz w:val="20"/>
          <w:lang w:val="sv-SE"/>
        </w:rPr>
        <w:tab/>
        <w:t>+33 (0)1 47 62 30 48</w:t>
      </w:r>
    </w:p>
    <w:p w:rsidR="006A7769" w:rsidRPr="001E1AAE" w:rsidRDefault="00F13948" w:rsidP="004B1512">
      <w:pPr>
        <w:tabs>
          <w:tab w:val="left" w:pos="4248"/>
        </w:tabs>
        <w:ind w:left="1416"/>
        <w:rPr>
          <w:rFonts w:ascii="Arial" w:eastAsia="Arial" w:hAnsi="Arial" w:cs="Arial"/>
          <w:sz w:val="20"/>
          <w:szCs w:val="20"/>
          <w:lang w:val="sv-SE"/>
        </w:rPr>
      </w:pPr>
      <w:r w:rsidRPr="001E1AAE">
        <w:rPr>
          <w:rFonts w:ascii="Arial"/>
          <w:color w:val="2F52A0"/>
          <w:sz w:val="20"/>
          <w:lang w:val="sv-SE"/>
        </w:rPr>
        <w:t>Susanne TRABITZSCH</w:t>
      </w:r>
      <w:r w:rsidRPr="001E1AAE">
        <w:rPr>
          <w:rFonts w:ascii="Arial"/>
          <w:color w:val="2F52A0"/>
          <w:sz w:val="20"/>
          <w:lang w:val="sv-SE"/>
        </w:rPr>
        <w:tab/>
        <w:t>+33 (0)1 47 62 43 25</w:t>
      </w:r>
    </w:p>
    <w:sectPr w:rsidR="006A7769" w:rsidRPr="001E1AAE">
      <w:headerReference w:type="even" r:id="rId19"/>
      <w:pgSz w:w="11900" w:h="16850"/>
      <w:pgMar w:top="140" w:right="0" w:bottom="960" w:left="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CB" w:rsidRDefault="00F13948">
      <w:r>
        <w:separator/>
      </w:r>
    </w:p>
  </w:endnote>
  <w:endnote w:type="continuationSeparator" w:id="0">
    <w:p w:rsidR="00822DCB" w:rsidRDefault="00F1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769" w:rsidRDefault="005A0D2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6.6pt;margin-top:792.75pt;width:9.55pt;height:12pt;z-index:-6760;mso-position-horizontal-relative:page;mso-position-vertical-relative:page" filled="f" stroked="f">
          <v:textbox inset="0,0,0,0">
            <w:txbxContent>
              <w:p w:rsidR="006A7769" w:rsidRDefault="00F13948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7E7E7E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A0D20">
                  <w:rPr>
                    <w:rFonts w:ascii="Arial"/>
                    <w:noProof/>
                    <w:color w:val="7E7E7E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769" w:rsidRDefault="005A0D2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6.6pt;margin-top:792.75pt;width:9.55pt;height:12pt;z-index:-6784;mso-position-horizontal-relative:page;mso-position-vertical-relative:page" filled="f" stroked="f">
          <v:textbox inset="0,0,0,0">
            <w:txbxContent>
              <w:p w:rsidR="006A7769" w:rsidRDefault="00F13948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7E7E7E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A0D20">
                  <w:rPr>
                    <w:rFonts w:ascii="Arial"/>
                    <w:noProof/>
                    <w:color w:val="7E7E7E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769" w:rsidRDefault="005A0D2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6pt;margin-top:792.75pt;width:9.55pt;height:12pt;z-index:-6688;mso-position-horizontal-relative:page;mso-position-vertical-relative:page" filled="f" stroked="f">
          <v:textbox inset="0,0,0,0">
            <w:txbxContent>
              <w:p w:rsidR="006A7769" w:rsidRDefault="00F13948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7E7E7E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E7EAB">
                  <w:rPr>
                    <w:rFonts w:ascii="Arial"/>
                    <w:noProof/>
                    <w:color w:val="7E7E7E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769" w:rsidRDefault="005A0D2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6.6pt;margin-top:792.75pt;width:9.55pt;height:12pt;z-index:-6712;mso-position-horizontal-relative:page;mso-position-vertical-relative:page" filled="f" stroked="f">
          <v:textbox inset="0,0,0,0">
            <w:txbxContent>
              <w:p w:rsidR="006A7769" w:rsidRDefault="00F13948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7E7E7E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A0D20">
                  <w:rPr>
                    <w:rFonts w:ascii="Arial"/>
                    <w:noProof/>
                    <w:color w:val="7E7E7E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CB" w:rsidRDefault="00F13948">
      <w:r>
        <w:separator/>
      </w:r>
    </w:p>
  </w:footnote>
  <w:footnote w:type="continuationSeparator" w:id="0">
    <w:p w:rsidR="00822DCB" w:rsidRDefault="00F13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769" w:rsidRDefault="005A0D2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11.25pt;width:594.95pt;height:107.6pt;z-index:-6808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769" w:rsidRDefault="006A7769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769" w:rsidRDefault="005A0D2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11.25pt;width:594.95pt;height:107.6pt;z-index:-6736;mso-position-horizontal-relative:page;mso-position-vertical-relative:page">
          <v:imagedata r:id="rId1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769" w:rsidRDefault="006A7769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546B"/>
    <w:multiLevelType w:val="hybridMultilevel"/>
    <w:tmpl w:val="A5B20F32"/>
    <w:lvl w:ilvl="0" w:tplc="35B83B24">
      <w:start w:val="1"/>
      <w:numFmt w:val="bullet"/>
      <w:lvlText w:val=""/>
      <w:lvlJc w:val="left"/>
      <w:pPr>
        <w:ind w:left="1776" w:hanging="360"/>
      </w:pPr>
      <w:rPr>
        <w:rFonts w:ascii="Symbol" w:eastAsia="Symbol" w:hAnsi="Symbol" w:hint="default"/>
        <w:color w:val="2F52A0"/>
        <w:sz w:val="22"/>
        <w:szCs w:val="22"/>
      </w:rPr>
    </w:lvl>
    <w:lvl w:ilvl="1" w:tplc="59F219E2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hint="default"/>
        <w:color w:val="2F52A0"/>
        <w:sz w:val="22"/>
        <w:szCs w:val="22"/>
      </w:rPr>
    </w:lvl>
    <w:lvl w:ilvl="2" w:tplc="6D96B208">
      <w:start w:val="1"/>
      <w:numFmt w:val="bullet"/>
      <w:lvlText w:val="•"/>
      <w:lvlJc w:val="left"/>
      <w:pPr>
        <w:ind w:left="3541" w:hanging="360"/>
      </w:pPr>
      <w:rPr>
        <w:rFonts w:hint="default"/>
      </w:rPr>
    </w:lvl>
    <w:lvl w:ilvl="3" w:tplc="4CA82278">
      <w:start w:val="1"/>
      <w:numFmt w:val="bullet"/>
      <w:lvlText w:val="•"/>
      <w:lvlJc w:val="left"/>
      <w:pPr>
        <w:ind w:left="4585" w:hanging="360"/>
      </w:pPr>
      <w:rPr>
        <w:rFonts w:hint="default"/>
      </w:rPr>
    </w:lvl>
    <w:lvl w:ilvl="4" w:tplc="B7B059A4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5" w:tplc="46F470C2">
      <w:start w:val="1"/>
      <w:numFmt w:val="bullet"/>
      <w:lvlText w:val="•"/>
      <w:lvlJc w:val="left"/>
      <w:pPr>
        <w:ind w:left="6675" w:hanging="360"/>
      </w:pPr>
      <w:rPr>
        <w:rFonts w:hint="default"/>
      </w:rPr>
    </w:lvl>
    <w:lvl w:ilvl="6" w:tplc="4F68D078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  <w:lvl w:ilvl="7" w:tplc="1D08045A">
      <w:start w:val="1"/>
      <w:numFmt w:val="bullet"/>
      <w:lvlText w:val="•"/>
      <w:lvlJc w:val="left"/>
      <w:pPr>
        <w:ind w:left="8764" w:hanging="360"/>
      </w:pPr>
      <w:rPr>
        <w:rFonts w:hint="default"/>
      </w:rPr>
    </w:lvl>
    <w:lvl w:ilvl="8" w:tplc="4A6221DE">
      <w:start w:val="1"/>
      <w:numFmt w:val="bullet"/>
      <w:lvlText w:val="•"/>
      <w:lvlJc w:val="left"/>
      <w:pPr>
        <w:ind w:left="980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A7769"/>
    <w:rsid w:val="00022C88"/>
    <w:rsid w:val="0003066A"/>
    <w:rsid w:val="00052DDB"/>
    <w:rsid w:val="000B5DE4"/>
    <w:rsid w:val="000B6B72"/>
    <w:rsid w:val="000F2E7B"/>
    <w:rsid w:val="001138E4"/>
    <w:rsid w:val="001247B1"/>
    <w:rsid w:val="00132224"/>
    <w:rsid w:val="0013349D"/>
    <w:rsid w:val="00156F3E"/>
    <w:rsid w:val="001E1AAE"/>
    <w:rsid w:val="002455D7"/>
    <w:rsid w:val="00275B83"/>
    <w:rsid w:val="002B46C0"/>
    <w:rsid w:val="002D051B"/>
    <w:rsid w:val="002D3DF2"/>
    <w:rsid w:val="002F1837"/>
    <w:rsid w:val="00310BD9"/>
    <w:rsid w:val="00334241"/>
    <w:rsid w:val="00361B35"/>
    <w:rsid w:val="003973CC"/>
    <w:rsid w:val="00397BC1"/>
    <w:rsid w:val="00410F0E"/>
    <w:rsid w:val="00422DD4"/>
    <w:rsid w:val="004353FB"/>
    <w:rsid w:val="00450831"/>
    <w:rsid w:val="00465F0B"/>
    <w:rsid w:val="004802FE"/>
    <w:rsid w:val="004B1512"/>
    <w:rsid w:val="004B7982"/>
    <w:rsid w:val="004C401F"/>
    <w:rsid w:val="004F404B"/>
    <w:rsid w:val="00527154"/>
    <w:rsid w:val="00536A9F"/>
    <w:rsid w:val="005A0D20"/>
    <w:rsid w:val="005D0AC2"/>
    <w:rsid w:val="005D787A"/>
    <w:rsid w:val="005E3A52"/>
    <w:rsid w:val="00616472"/>
    <w:rsid w:val="0061780E"/>
    <w:rsid w:val="0063155D"/>
    <w:rsid w:val="00646830"/>
    <w:rsid w:val="006A7769"/>
    <w:rsid w:val="006D7B7D"/>
    <w:rsid w:val="006E25E3"/>
    <w:rsid w:val="006E6506"/>
    <w:rsid w:val="0070702E"/>
    <w:rsid w:val="007269DA"/>
    <w:rsid w:val="007405A9"/>
    <w:rsid w:val="00744CBC"/>
    <w:rsid w:val="00762A30"/>
    <w:rsid w:val="007653E9"/>
    <w:rsid w:val="007B70E9"/>
    <w:rsid w:val="00822DCB"/>
    <w:rsid w:val="008E3F8E"/>
    <w:rsid w:val="00996D26"/>
    <w:rsid w:val="009F6E15"/>
    <w:rsid w:val="00A005B2"/>
    <w:rsid w:val="00A6030C"/>
    <w:rsid w:val="00B03E5B"/>
    <w:rsid w:val="00B46506"/>
    <w:rsid w:val="00BA1716"/>
    <w:rsid w:val="00C153B0"/>
    <w:rsid w:val="00CF6ACC"/>
    <w:rsid w:val="00D001FC"/>
    <w:rsid w:val="00D1686E"/>
    <w:rsid w:val="00D439CD"/>
    <w:rsid w:val="00D4582B"/>
    <w:rsid w:val="00D811C3"/>
    <w:rsid w:val="00DA5B76"/>
    <w:rsid w:val="00DE21B1"/>
    <w:rsid w:val="00E47A5D"/>
    <w:rsid w:val="00EA4D53"/>
    <w:rsid w:val="00EB182B"/>
    <w:rsid w:val="00EC500D"/>
    <w:rsid w:val="00ED6BFD"/>
    <w:rsid w:val="00EE7EAB"/>
    <w:rsid w:val="00EF6FF6"/>
    <w:rsid w:val="00F070FD"/>
    <w:rsid w:val="00F07396"/>
    <w:rsid w:val="00F13948"/>
    <w:rsid w:val="00F85275"/>
    <w:rsid w:val="00F9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Rubrik1">
    <w:name w:val="heading 1"/>
    <w:basedOn w:val="Normal"/>
    <w:uiPriority w:val="1"/>
    <w:qFormat/>
    <w:pPr>
      <w:ind w:left="1416"/>
      <w:outlineLvl w:val="0"/>
    </w:pPr>
    <w:rPr>
      <w:rFonts w:ascii="Arial" w:eastAsia="Arial" w:hAnsi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416"/>
    </w:pPr>
    <w:rPr>
      <w:rFonts w:ascii="Arial" w:eastAsia="Arial" w:hAnsi="Arial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0F2E7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2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s://twitter.com/saintgobai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saint-gobain.com/en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1311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Bastide, Vincent</dc:creator>
  <cp:lastModifiedBy>Sverke, Anders - Saint-Gobain Abrasives AB</cp:lastModifiedBy>
  <cp:revision>84</cp:revision>
  <cp:lastPrinted>2015-01-14T12:55:00Z</cp:lastPrinted>
  <dcterms:created xsi:type="dcterms:W3CDTF">2015-01-09T14:01:00Z</dcterms:created>
  <dcterms:modified xsi:type="dcterms:W3CDTF">2015-01-14T13:35:00Z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2015-01-07T00:00:00Z</vt:filetime>
  </property>
  <property fmtid="{D5CDD505-2E9C-101B-9397-08002B2CF9AE}" pid="3" name="LastSaved">
    <vt:filetime>2015-01-09T00:00:00Z</vt:filetime>
  </property>
</Properties>
</file>