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D3585" w14:textId="3FE45871" w:rsidR="001D5EDD" w:rsidRPr="003F228E" w:rsidRDefault="007A14A8" w:rsidP="001D5EDD">
      <w:pPr>
        <w:ind w:right="-240"/>
        <w:rPr>
          <w:rFonts w:ascii="Arial" w:hAnsi="Arial" w:cs="Arial"/>
          <w:b/>
          <w:bCs/>
          <w:sz w:val="32"/>
          <w:szCs w:val="32"/>
          <w:lang w:val="ro-RO"/>
        </w:rPr>
      </w:pPr>
      <w:r w:rsidRPr="003F228E">
        <w:rPr>
          <w:rFonts w:ascii="Arial" w:hAnsi="Arial" w:cs="Arial"/>
          <w:b/>
          <w:bCs/>
          <w:sz w:val="32"/>
          <w:szCs w:val="32"/>
          <w:shd w:val="clear" w:color="auto" w:fill="FFFFFF"/>
          <w:lang w:val="ro-RO"/>
        </w:rPr>
        <w:t>Un nume emblematic este reinventat de Ford – noul Explorer  este</w:t>
      </w:r>
      <w:r w:rsidR="001D5EDD" w:rsidRPr="003F228E">
        <w:rPr>
          <w:rFonts w:ascii="Arial" w:hAnsi="Arial" w:cs="Arial"/>
          <w:b/>
          <w:bCs/>
          <w:sz w:val="32"/>
          <w:szCs w:val="32"/>
          <w:shd w:val="clear" w:color="auto" w:fill="FFFFFF"/>
          <w:lang w:val="ro-RO"/>
        </w:rPr>
        <w:t xml:space="preserve"> complet electric, proiectat și construit în Europa</w:t>
      </w:r>
    </w:p>
    <w:p w14:paraId="4A7B1658" w14:textId="77777777" w:rsidR="001D5EDD" w:rsidRPr="003F228E" w:rsidRDefault="001D5EDD" w:rsidP="001D5EDD">
      <w:pPr>
        <w:pStyle w:val="BodyText2"/>
        <w:spacing w:line="240" w:lineRule="auto"/>
        <w:rPr>
          <w:rFonts w:ascii="Arial" w:hAnsi="Arial" w:cs="Arial"/>
          <w:b/>
          <w:bCs/>
          <w:sz w:val="22"/>
          <w:szCs w:val="22"/>
          <w:lang w:val="ro-RO"/>
        </w:rPr>
      </w:pPr>
    </w:p>
    <w:p w14:paraId="6F14FE70" w14:textId="1D6C05EE" w:rsidR="001D5EDD" w:rsidRPr="003F228E" w:rsidRDefault="001D5EDD" w:rsidP="001D5EDD">
      <w:pPr>
        <w:pStyle w:val="ListParagraph"/>
        <w:numPr>
          <w:ilvl w:val="0"/>
          <w:numId w:val="2"/>
        </w:numPr>
        <w:rPr>
          <w:rFonts w:ascii="Arial" w:hAnsi="Arial" w:cs="Arial"/>
          <w:sz w:val="22"/>
          <w:szCs w:val="22"/>
          <w:lang w:val="ro-RO"/>
        </w:rPr>
      </w:pPr>
      <w:r w:rsidRPr="003F228E">
        <w:rPr>
          <w:rFonts w:ascii="Arial" w:hAnsi="Arial" w:cs="Arial"/>
          <w:sz w:val="22"/>
          <w:szCs w:val="22"/>
          <w:lang w:val="ro-RO"/>
        </w:rPr>
        <w:t xml:space="preserve">Noul crossover Explorer deschide calea pentru un nou val de vehicule electrice </w:t>
      </w:r>
      <w:r w:rsidR="001C6F64" w:rsidRPr="003F228E">
        <w:rPr>
          <w:rFonts w:ascii="Arial" w:hAnsi="Arial" w:cs="Arial"/>
          <w:sz w:val="22"/>
          <w:szCs w:val="22"/>
          <w:lang w:val="ro-RO"/>
        </w:rPr>
        <w:t>pline de caracter</w:t>
      </w:r>
      <w:r w:rsidRPr="003F228E">
        <w:rPr>
          <w:rFonts w:ascii="Arial" w:hAnsi="Arial" w:cs="Arial"/>
          <w:sz w:val="22"/>
          <w:szCs w:val="22"/>
          <w:lang w:val="ro-RO"/>
        </w:rPr>
        <w:t xml:space="preserve">, emblematice, care sunt </w:t>
      </w:r>
      <w:r w:rsidR="001C6F64" w:rsidRPr="003F228E">
        <w:rPr>
          <w:rFonts w:ascii="Arial" w:hAnsi="Arial" w:cs="Arial"/>
          <w:sz w:val="22"/>
          <w:szCs w:val="22"/>
          <w:lang w:val="ro-RO"/>
        </w:rPr>
        <w:t xml:space="preserve">adânc înrădăcinate </w:t>
      </w:r>
      <w:r w:rsidRPr="003F228E">
        <w:rPr>
          <w:rFonts w:ascii="Arial" w:hAnsi="Arial" w:cs="Arial"/>
          <w:sz w:val="22"/>
          <w:szCs w:val="22"/>
          <w:lang w:val="ro-RO"/>
        </w:rPr>
        <w:t>în</w:t>
      </w:r>
      <w:r w:rsidR="001C6F64" w:rsidRPr="003F228E">
        <w:rPr>
          <w:rFonts w:ascii="Arial" w:hAnsi="Arial" w:cs="Arial"/>
          <w:sz w:val="22"/>
          <w:szCs w:val="22"/>
          <w:lang w:val="ro-RO"/>
        </w:rPr>
        <w:t xml:space="preserve"> ADN-ul american, dar concepute pentru </w:t>
      </w:r>
      <w:r w:rsidRPr="003F228E">
        <w:rPr>
          <w:rFonts w:ascii="Arial" w:hAnsi="Arial" w:cs="Arial"/>
          <w:sz w:val="22"/>
          <w:szCs w:val="22"/>
          <w:lang w:val="ro-RO"/>
        </w:rPr>
        <w:t>Europa.</w:t>
      </w:r>
    </w:p>
    <w:p w14:paraId="1372120A" w14:textId="77777777" w:rsidR="001D5EDD" w:rsidRPr="003F228E" w:rsidRDefault="001D5EDD" w:rsidP="001D5EDD">
      <w:pPr>
        <w:ind w:left="360" w:right="720"/>
        <w:rPr>
          <w:rFonts w:ascii="Arial" w:hAnsi="Arial" w:cs="Arial"/>
          <w:b/>
          <w:sz w:val="22"/>
          <w:szCs w:val="22"/>
          <w:lang w:val="ro-RO"/>
        </w:rPr>
      </w:pPr>
    </w:p>
    <w:p w14:paraId="1A2ACD25" w14:textId="6E505890" w:rsidR="001D5EDD" w:rsidRPr="003F228E" w:rsidRDefault="00563537" w:rsidP="001D5EDD">
      <w:pPr>
        <w:pStyle w:val="ListParagraph"/>
        <w:numPr>
          <w:ilvl w:val="0"/>
          <w:numId w:val="2"/>
        </w:numPr>
        <w:rPr>
          <w:rFonts w:ascii="Arial" w:hAnsi="Arial" w:cs="Arial"/>
          <w:sz w:val="22"/>
          <w:szCs w:val="22"/>
          <w:lang w:val="ro-RO"/>
        </w:rPr>
      </w:pPr>
      <w:r w:rsidRPr="003F228E">
        <w:rPr>
          <w:rFonts w:ascii="Arial" w:hAnsi="Arial" w:cs="Arial"/>
          <w:sz w:val="22"/>
          <w:szCs w:val="22"/>
          <w:lang w:val="ro-RO"/>
        </w:rPr>
        <w:t>C</w:t>
      </w:r>
      <w:r w:rsidR="000D0AFE" w:rsidRPr="003F228E">
        <w:rPr>
          <w:rFonts w:ascii="Arial" w:hAnsi="Arial" w:cs="Arial"/>
          <w:sz w:val="22"/>
          <w:szCs w:val="22"/>
          <w:lang w:val="ro-RO"/>
        </w:rPr>
        <w:t xml:space="preserve">omplet electric, </w:t>
      </w:r>
      <w:r w:rsidR="001D5EDD" w:rsidRPr="003F228E">
        <w:rPr>
          <w:rFonts w:ascii="Arial" w:hAnsi="Arial" w:cs="Arial"/>
          <w:sz w:val="22"/>
          <w:szCs w:val="22"/>
          <w:lang w:val="ro-RO"/>
        </w:rPr>
        <w:t>Explorer oferă o experiență digitală remarcabilă</w:t>
      </w:r>
      <w:r w:rsidR="000D0AFE" w:rsidRPr="003F228E">
        <w:rPr>
          <w:rFonts w:ascii="Arial" w:hAnsi="Arial" w:cs="Arial"/>
          <w:sz w:val="22"/>
          <w:szCs w:val="22"/>
          <w:lang w:val="ro-RO"/>
        </w:rPr>
        <w:t>,</w:t>
      </w:r>
      <w:r w:rsidR="001D5EDD" w:rsidRPr="003F228E">
        <w:rPr>
          <w:rFonts w:ascii="Arial" w:hAnsi="Arial" w:cs="Arial"/>
          <w:sz w:val="22"/>
          <w:szCs w:val="22"/>
          <w:lang w:val="ro-RO"/>
        </w:rPr>
        <w:t xml:space="preserve"> cu un sistem </w:t>
      </w:r>
      <w:r w:rsidR="000211EC">
        <w:rPr>
          <w:rFonts w:ascii="Arial" w:hAnsi="Arial" w:cs="Arial"/>
          <w:sz w:val="22"/>
          <w:szCs w:val="22"/>
          <w:lang w:val="ro-RO"/>
        </w:rPr>
        <w:t>multimedia</w:t>
      </w:r>
      <w:r w:rsidR="001D5EDD" w:rsidRPr="003F228E">
        <w:rPr>
          <w:rFonts w:ascii="Arial" w:hAnsi="Arial" w:cs="Arial"/>
          <w:sz w:val="22"/>
          <w:szCs w:val="22"/>
          <w:lang w:val="ro-RO"/>
        </w:rPr>
        <w:t xml:space="preserve"> complet </w:t>
      </w:r>
      <w:r w:rsidR="000D0AFE" w:rsidRPr="003F228E">
        <w:rPr>
          <w:rFonts w:ascii="Arial" w:hAnsi="Arial" w:cs="Arial"/>
          <w:sz w:val="22"/>
          <w:szCs w:val="22"/>
          <w:lang w:val="ro-RO"/>
        </w:rPr>
        <w:t>nou</w:t>
      </w:r>
      <w:r w:rsidR="001D5EDD" w:rsidRPr="003F228E">
        <w:rPr>
          <w:rFonts w:ascii="Arial" w:hAnsi="Arial" w:cs="Arial"/>
          <w:sz w:val="22"/>
          <w:szCs w:val="22"/>
          <w:lang w:val="ro-RO"/>
        </w:rPr>
        <w:t>,</w:t>
      </w:r>
      <w:r w:rsidR="000D0AFE" w:rsidRPr="003F228E">
        <w:rPr>
          <w:rFonts w:ascii="Arial" w:hAnsi="Arial" w:cs="Arial"/>
          <w:sz w:val="22"/>
          <w:szCs w:val="22"/>
          <w:lang w:val="ro-RO"/>
        </w:rPr>
        <w:t xml:space="preserve"> cu un</w:t>
      </w:r>
      <w:r w:rsidR="001D5EDD" w:rsidRPr="003F228E">
        <w:rPr>
          <w:rFonts w:ascii="Arial" w:hAnsi="Arial" w:cs="Arial"/>
          <w:sz w:val="22"/>
          <w:szCs w:val="22"/>
          <w:lang w:val="ro-RO"/>
        </w:rPr>
        <w:t xml:space="preserve"> ecran </w:t>
      </w:r>
      <w:r w:rsidR="000D0AFE" w:rsidRPr="003F228E">
        <w:rPr>
          <w:rFonts w:ascii="Arial" w:hAnsi="Arial" w:cs="Arial"/>
          <w:sz w:val="22"/>
          <w:szCs w:val="22"/>
          <w:lang w:val="ro-RO"/>
        </w:rPr>
        <w:t>glisabil</w:t>
      </w:r>
      <w:r w:rsidR="001D5EDD" w:rsidRPr="003F228E">
        <w:rPr>
          <w:rFonts w:ascii="Arial" w:hAnsi="Arial" w:cs="Arial"/>
          <w:sz w:val="22"/>
          <w:szCs w:val="22"/>
          <w:lang w:val="ro-RO"/>
        </w:rPr>
        <w:t xml:space="preserve"> de 15 inchi, integrare wireless și </w:t>
      </w:r>
      <w:r w:rsidR="000D0AFE" w:rsidRPr="003F228E">
        <w:rPr>
          <w:rFonts w:ascii="Arial" w:hAnsi="Arial" w:cs="Arial"/>
          <w:sz w:val="22"/>
          <w:szCs w:val="22"/>
          <w:lang w:val="ro-RO"/>
        </w:rPr>
        <w:t xml:space="preserve">sisteme de asistență </w:t>
      </w:r>
      <w:r w:rsidR="001D5EDD" w:rsidRPr="003F228E">
        <w:rPr>
          <w:rFonts w:ascii="Arial" w:hAnsi="Arial" w:cs="Arial"/>
          <w:color w:val="000000"/>
          <w:sz w:val="22"/>
          <w:szCs w:val="22"/>
          <w:lang w:val="ro-RO" w:eastAsia="en-GB"/>
        </w:rPr>
        <w:t>avansat</w:t>
      </w:r>
      <w:r w:rsidR="000D0AFE" w:rsidRPr="003F228E">
        <w:rPr>
          <w:rFonts w:ascii="Arial" w:hAnsi="Arial" w:cs="Arial"/>
          <w:color w:val="000000"/>
          <w:sz w:val="22"/>
          <w:szCs w:val="22"/>
          <w:lang w:val="ro-RO" w:eastAsia="en-GB"/>
        </w:rPr>
        <w:t>e</w:t>
      </w:r>
    </w:p>
    <w:p w14:paraId="770CD12A" w14:textId="77777777" w:rsidR="001D5EDD" w:rsidRPr="003F228E" w:rsidRDefault="001D5EDD" w:rsidP="001D5EDD">
      <w:pPr>
        <w:pStyle w:val="ListParagraph"/>
        <w:rPr>
          <w:rFonts w:ascii="Arial" w:hAnsi="Arial" w:cs="Arial"/>
          <w:sz w:val="22"/>
          <w:szCs w:val="22"/>
          <w:lang w:val="ro-RO"/>
        </w:rPr>
      </w:pPr>
    </w:p>
    <w:p w14:paraId="41C13876" w14:textId="3F06424D" w:rsidR="001D5EDD" w:rsidRPr="003F228E" w:rsidRDefault="003F228E" w:rsidP="001D5EDD">
      <w:pPr>
        <w:pStyle w:val="ListParagraph"/>
        <w:numPr>
          <w:ilvl w:val="0"/>
          <w:numId w:val="2"/>
        </w:numPr>
        <w:rPr>
          <w:rFonts w:ascii="Arial" w:hAnsi="Arial" w:cs="Arial"/>
          <w:sz w:val="22"/>
          <w:szCs w:val="22"/>
          <w:lang w:val="ro-RO"/>
        </w:rPr>
      </w:pPr>
      <w:r w:rsidRPr="003F228E">
        <w:rPr>
          <w:rFonts w:ascii="Arial" w:hAnsi="Arial" w:cs="Arial"/>
          <w:sz w:val="22"/>
          <w:szCs w:val="22"/>
          <w:lang w:val="ro-RO"/>
        </w:rPr>
        <w:t>S</w:t>
      </w:r>
      <w:r w:rsidR="001D5EDD" w:rsidRPr="003F228E">
        <w:rPr>
          <w:rFonts w:ascii="Arial" w:hAnsi="Arial" w:cs="Arial"/>
          <w:sz w:val="22"/>
          <w:szCs w:val="22"/>
          <w:lang w:val="ro-RO"/>
        </w:rPr>
        <w:t>pațiul inteligent</w:t>
      </w:r>
      <w:r>
        <w:rPr>
          <w:rFonts w:ascii="Arial" w:hAnsi="Arial" w:cs="Arial"/>
          <w:sz w:val="22"/>
          <w:szCs w:val="22"/>
          <w:lang w:val="ro-RO"/>
        </w:rPr>
        <w:t xml:space="preserve"> </w:t>
      </w:r>
      <w:r w:rsidR="00F347BE">
        <w:rPr>
          <w:rFonts w:ascii="Arial" w:hAnsi="Arial" w:cs="Arial"/>
          <w:sz w:val="22"/>
          <w:szCs w:val="22"/>
          <w:lang w:val="ro-RO"/>
        </w:rPr>
        <w:t xml:space="preserve">de la interior </w:t>
      </w:r>
      <w:r>
        <w:rPr>
          <w:rFonts w:ascii="Arial" w:hAnsi="Arial" w:cs="Arial"/>
          <w:sz w:val="22"/>
          <w:szCs w:val="22"/>
          <w:lang w:val="ro-RO"/>
        </w:rPr>
        <w:t>conceput</w:t>
      </w:r>
      <w:r w:rsidR="001D5EDD" w:rsidRPr="003F228E">
        <w:rPr>
          <w:rFonts w:ascii="Arial" w:hAnsi="Arial" w:cs="Arial"/>
          <w:sz w:val="22"/>
          <w:szCs w:val="22"/>
          <w:lang w:val="ro-RO"/>
        </w:rPr>
        <w:t xml:space="preserve"> </w:t>
      </w:r>
      <w:r>
        <w:rPr>
          <w:rFonts w:ascii="Arial" w:hAnsi="Arial" w:cs="Arial"/>
          <w:sz w:val="22"/>
          <w:szCs w:val="22"/>
          <w:lang w:val="ro-RO"/>
        </w:rPr>
        <w:t>pentru</w:t>
      </w:r>
      <w:r w:rsidR="001D5EDD" w:rsidRPr="003F228E">
        <w:rPr>
          <w:rFonts w:ascii="Arial" w:hAnsi="Arial" w:cs="Arial"/>
          <w:sz w:val="22"/>
          <w:szCs w:val="22"/>
          <w:lang w:val="ro-RO"/>
        </w:rPr>
        <w:t xml:space="preserve"> depozitare</w:t>
      </w:r>
      <w:r>
        <w:rPr>
          <w:rFonts w:ascii="Arial" w:hAnsi="Arial" w:cs="Arial"/>
          <w:sz w:val="22"/>
          <w:szCs w:val="22"/>
          <w:lang w:val="ro-RO"/>
        </w:rPr>
        <w:t xml:space="preserve"> este generos dimensionat</w:t>
      </w:r>
      <w:r w:rsidR="001D5EDD" w:rsidRPr="003F228E">
        <w:rPr>
          <w:rFonts w:ascii="Arial" w:hAnsi="Arial" w:cs="Arial"/>
          <w:sz w:val="22"/>
          <w:szCs w:val="22"/>
          <w:lang w:val="ro-RO"/>
        </w:rPr>
        <w:t xml:space="preserve">, </w:t>
      </w:r>
      <w:r w:rsidR="00F347BE">
        <w:rPr>
          <w:rFonts w:ascii="Arial" w:hAnsi="Arial" w:cs="Arial"/>
          <w:sz w:val="22"/>
          <w:szCs w:val="22"/>
          <w:lang w:val="ro-RO"/>
        </w:rPr>
        <w:t>oferă</w:t>
      </w:r>
      <w:r w:rsidR="001D5EDD" w:rsidRPr="003F228E">
        <w:rPr>
          <w:rFonts w:ascii="Arial" w:hAnsi="Arial" w:cs="Arial"/>
          <w:sz w:val="22"/>
          <w:szCs w:val="22"/>
          <w:lang w:val="ro-RO"/>
        </w:rPr>
        <w:t xml:space="preserve"> un </w:t>
      </w:r>
      <w:r>
        <w:rPr>
          <w:rFonts w:ascii="Arial" w:hAnsi="Arial" w:cs="Arial"/>
          <w:sz w:val="22"/>
          <w:szCs w:val="22"/>
          <w:lang w:val="ro-RO"/>
        </w:rPr>
        <w:t>compartiment</w:t>
      </w:r>
      <w:r w:rsidR="001D5EDD" w:rsidRPr="003F228E">
        <w:rPr>
          <w:rFonts w:ascii="Arial" w:hAnsi="Arial" w:cs="Arial"/>
          <w:sz w:val="22"/>
          <w:szCs w:val="22"/>
          <w:lang w:val="ro-RO"/>
        </w:rPr>
        <w:t xml:space="preserve"> privat</w:t>
      </w:r>
      <w:r>
        <w:rPr>
          <w:rFonts w:ascii="Arial" w:hAnsi="Arial" w:cs="Arial"/>
          <w:sz w:val="22"/>
          <w:szCs w:val="22"/>
          <w:lang w:val="ro-RO"/>
        </w:rPr>
        <w:t xml:space="preserve">, iar consola </w:t>
      </w:r>
      <w:r w:rsidR="001D5EDD" w:rsidRPr="003F228E">
        <w:rPr>
          <w:rFonts w:ascii="Arial" w:hAnsi="Arial" w:cs="Arial"/>
          <w:sz w:val="22"/>
          <w:szCs w:val="22"/>
          <w:lang w:val="ro-RO"/>
        </w:rPr>
        <w:t xml:space="preserve">centrală de 17 litri </w:t>
      </w:r>
      <w:r>
        <w:rPr>
          <w:rFonts w:ascii="Arial" w:hAnsi="Arial" w:cs="Arial"/>
          <w:sz w:val="22"/>
          <w:szCs w:val="22"/>
          <w:lang w:val="ro-RO"/>
        </w:rPr>
        <w:t>permite</w:t>
      </w:r>
      <w:r w:rsidR="001D5EDD" w:rsidRPr="003F228E">
        <w:rPr>
          <w:rFonts w:ascii="Arial" w:hAnsi="Arial" w:cs="Arial"/>
          <w:sz w:val="22"/>
          <w:szCs w:val="22"/>
          <w:lang w:val="ro-RO"/>
        </w:rPr>
        <w:t xml:space="preserve"> depozitare</w:t>
      </w:r>
      <w:r>
        <w:rPr>
          <w:rFonts w:ascii="Arial" w:hAnsi="Arial" w:cs="Arial"/>
          <w:sz w:val="22"/>
          <w:szCs w:val="22"/>
          <w:lang w:val="ro-RO"/>
        </w:rPr>
        <w:t>a</w:t>
      </w:r>
      <w:r w:rsidR="001D5EDD" w:rsidRPr="003F228E">
        <w:rPr>
          <w:rFonts w:ascii="Arial" w:hAnsi="Arial" w:cs="Arial"/>
          <w:sz w:val="22"/>
          <w:szCs w:val="22"/>
          <w:lang w:val="ro-RO"/>
        </w:rPr>
        <w:t xml:space="preserve"> </w:t>
      </w:r>
      <w:r w:rsidR="001C667B">
        <w:rPr>
          <w:rFonts w:ascii="Arial" w:hAnsi="Arial" w:cs="Arial"/>
          <w:sz w:val="22"/>
          <w:szCs w:val="22"/>
          <w:lang w:val="ro-RO"/>
        </w:rPr>
        <w:t>obiectelor</w:t>
      </w:r>
      <w:r w:rsidR="001D5EDD" w:rsidRPr="003F228E">
        <w:rPr>
          <w:rFonts w:ascii="Arial" w:hAnsi="Arial" w:cs="Arial"/>
          <w:sz w:val="22"/>
          <w:szCs w:val="22"/>
          <w:lang w:val="ro-RO"/>
        </w:rPr>
        <w:t xml:space="preserve"> mari, </w:t>
      </w:r>
      <w:r>
        <w:rPr>
          <w:rFonts w:ascii="Arial" w:hAnsi="Arial" w:cs="Arial"/>
          <w:sz w:val="22"/>
          <w:szCs w:val="22"/>
          <w:lang w:val="ro-RO"/>
        </w:rPr>
        <w:t>precum un</w:t>
      </w:r>
      <w:r w:rsidR="001D5EDD" w:rsidRPr="003F228E">
        <w:rPr>
          <w:rFonts w:ascii="Arial" w:hAnsi="Arial" w:cs="Arial"/>
          <w:sz w:val="22"/>
          <w:szCs w:val="22"/>
          <w:lang w:val="ro-RO"/>
        </w:rPr>
        <w:t xml:space="preserve"> laptop</w:t>
      </w:r>
    </w:p>
    <w:p w14:paraId="2C9FD89E" w14:textId="77777777" w:rsidR="001D5EDD" w:rsidRPr="003F228E" w:rsidRDefault="001D5EDD" w:rsidP="001D5EDD">
      <w:pPr>
        <w:pStyle w:val="ListParagraph"/>
        <w:ind w:left="360"/>
        <w:rPr>
          <w:rFonts w:ascii="Arial" w:hAnsi="Arial" w:cs="Arial"/>
          <w:sz w:val="22"/>
          <w:szCs w:val="22"/>
          <w:lang w:val="ro-RO"/>
        </w:rPr>
      </w:pPr>
    </w:p>
    <w:p w14:paraId="0B45DF65" w14:textId="6C46703F" w:rsidR="001D5EDD" w:rsidRPr="003F228E" w:rsidRDefault="001D5EDD" w:rsidP="001D5EDD">
      <w:pPr>
        <w:pStyle w:val="ListParagraph"/>
        <w:numPr>
          <w:ilvl w:val="0"/>
          <w:numId w:val="2"/>
        </w:numPr>
        <w:rPr>
          <w:rFonts w:ascii="Arial" w:hAnsi="Arial" w:cs="Arial"/>
          <w:sz w:val="22"/>
          <w:szCs w:val="22"/>
          <w:lang w:val="ro-RO"/>
        </w:rPr>
      </w:pPr>
      <w:r w:rsidRPr="003F228E">
        <w:rPr>
          <w:rFonts w:ascii="Arial" w:hAnsi="Arial" w:cs="Arial"/>
          <w:sz w:val="22"/>
          <w:szCs w:val="22"/>
          <w:lang w:val="ro-RO"/>
        </w:rPr>
        <w:t xml:space="preserve">Explorer </w:t>
      </w:r>
      <w:r w:rsidR="00352EAD">
        <w:rPr>
          <w:rFonts w:ascii="Arial" w:hAnsi="Arial" w:cs="Arial"/>
          <w:sz w:val="22"/>
          <w:szCs w:val="22"/>
          <w:lang w:val="ro-RO"/>
        </w:rPr>
        <w:t xml:space="preserve">se poate încărca </w:t>
      </w:r>
      <w:r w:rsidRPr="003F228E">
        <w:rPr>
          <w:rFonts w:ascii="Arial" w:hAnsi="Arial" w:cs="Arial"/>
          <w:sz w:val="22"/>
          <w:szCs w:val="22"/>
          <w:lang w:val="ro-RO"/>
        </w:rPr>
        <w:t>de la 10 la 80% în 25 de minute</w:t>
      </w:r>
      <w:r w:rsidR="00352EAD">
        <w:rPr>
          <w:rFonts w:ascii="Arial" w:hAnsi="Arial" w:cs="Arial"/>
          <w:sz w:val="22"/>
          <w:szCs w:val="22"/>
          <w:lang w:val="ro-RO"/>
        </w:rPr>
        <w:t>, ceea ce î</w:t>
      </w:r>
      <w:r w:rsidR="00F347BE">
        <w:rPr>
          <w:rFonts w:ascii="Arial" w:hAnsi="Arial" w:cs="Arial"/>
          <w:sz w:val="22"/>
          <w:szCs w:val="22"/>
          <w:lang w:val="ro-RO"/>
        </w:rPr>
        <w:t>l</w:t>
      </w:r>
      <w:r w:rsidR="00352EAD">
        <w:rPr>
          <w:rFonts w:ascii="Arial" w:hAnsi="Arial" w:cs="Arial"/>
          <w:sz w:val="22"/>
          <w:szCs w:val="22"/>
          <w:lang w:val="ro-RO"/>
        </w:rPr>
        <w:t xml:space="preserve"> face potrivit pentru călătorii lungi</w:t>
      </w:r>
      <w:r w:rsidRPr="003F228E">
        <w:rPr>
          <w:rFonts w:ascii="Arial" w:hAnsi="Arial" w:cs="Arial"/>
          <w:sz w:val="22"/>
          <w:szCs w:val="22"/>
          <w:lang w:val="ro-RO"/>
        </w:rPr>
        <w:t xml:space="preserve"> </w:t>
      </w:r>
      <w:r w:rsidRPr="003F228E">
        <w:rPr>
          <w:rFonts w:ascii="Arial" w:hAnsi="Arial" w:cs="Arial"/>
          <w:sz w:val="22"/>
          <w:szCs w:val="22"/>
          <w:vertAlign w:val="superscript"/>
          <w:lang w:val="ro-RO"/>
        </w:rPr>
        <w:t>1</w:t>
      </w:r>
      <w:r w:rsidR="00352EAD">
        <w:rPr>
          <w:rFonts w:ascii="Arial" w:hAnsi="Arial" w:cs="Arial"/>
          <w:sz w:val="22"/>
          <w:szCs w:val="22"/>
          <w:lang w:val="ro-RO"/>
        </w:rPr>
        <w:t>. C</w:t>
      </w:r>
      <w:r w:rsidRPr="003F228E">
        <w:rPr>
          <w:rFonts w:ascii="Arial" w:hAnsi="Arial" w:cs="Arial"/>
          <w:sz w:val="22"/>
          <w:szCs w:val="22"/>
          <w:lang w:val="ro-RO"/>
        </w:rPr>
        <w:t>aracteristicile</w:t>
      </w:r>
      <w:r w:rsidR="009C17DB">
        <w:rPr>
          <w:rFonts w:ascii="Arial" w:hAnsi="Arial" w:cs="Arial"/>
          <w:sz w:val="22"/>
          <w:szCs w:val="22"/>
          <w:lang w:val="ro-RO"/>
        </w:rPr>
        <w:t xml:space="preserve"> de confort</w:t>
      </w:r>
      <w:r w:rsidRPr="003F228E">
        <w:rPr>
          <w:rFonts w:ascii="Arial" w:hAnsi="Arial" w:cs="Arial"/>
          <w:sz w:val="22"/>
          <w:szCs w:val="22"/>
          <w:lang w:val="ro-RO"/>
        </w:rPr>
        <w:t xml:space="preserve"> variază de la </w:t>
      </w:r>
      <w:r w:rsidR="009C17DB">
        <w:rPr>
          <w:rFonts w:ascii="Arial" w:hAnsi="Arial" w:cs="Arial"/>
          <w:sz w:val="22"/>
          <w:szCs w:val="22"/>
          <w:lang w:val="ro-RO"/>
        </w:rPr>
        <w:t>posibilitatea de a schimba asistat benzile și</w:t>
      </w:r>
      <w:r w:rsidRPr="003F228E">
        <w:rPr>
          <w:rFonts w:ascii="Arial" w:hAnsi="Arial" w:cs="Arial"/>
          <w:sz w:val="22"/>
          <w:szCs w:val="22"/>
          <w:lang w:val="ro-RO"/>
        </w:rPr>
        <w:t xml:space="preserve"> până la </w:t>
      </w:r>
      <w:r w:rsidR="009C17DB">
        <w:rPr>
          <w:rFonts w:ascii="Arial" w:hAnsi="Arial" w:cs="Arial"/>
          <w:sz w:val="22"/>
          <w:szCs w:val="22"/>
          <w:lang w:val="ro-RO"/>
        </w:rPr>
        <w:t xml:space="preserve">funcția de </w:t>
      </w:r>
      <w:r w:rsidRPr="003F228E">
        <w:rPr>
          <w:rFonts w:ascii="Arial" w:hAnsi="Arial" w:cs="Arial"/>
          <w:sz w:val="22"/>
          <w:szCs w:val="22"/>
          <w:lang w:val="ro-RO"/>
        </w:rPr>
        <w:t>masaj</w:t>
      </w:r>
      <w:r w:rsidR="009C17DB">
        <w:rPr>
          <w:rFonts w:ascii="Arial" w:hAnsi="Arial" w:cs="Arial"/>
          <w:sz w:val="22"/>
          <w:szCs w:val="22"/>
          <w:lang w:val="ro-RO"/>
        </w:rPr>
        <w:t xml:space="preserve"> pentru</w:t>
      </w:r>
      <w:r w:rsidRPr="003F228E">
        <w:rPr>
          <w:rFonts w:ascii="Arial" w:hAnsi="Arial" w:cs="Arial"/>
          <w:sz w:val="22"/>
          <w:szCs w:val="22"/>
          <w:lang w:val="ro-RO"/>
        </w:rPr>
        <w:t xml:space="preserve"> scaunului șoferului</w:t>
      </w:r>
      <w:bookmarkStart w:id="0" w:name="city"/>
      <w:bookmarkEnd w:id="0"/>
    </w:p>
    <w:p w14:paraId="1297EFCC" w14:textId="77777777" w:rsidR="001D5EDD" w:rsidRPr="003F228E" w:rsidRDefault="001D5EDD" w:rsidP="001D5EDD">
      <w:pPr>
        <w:pStyle w:val="ListParagraph"/>
        <w:rPr>
          <w:rFonts w:ascii="Arial" w:hAnsi="Arial" w:cs="Arial"/>
          <w:sz w:val="22"/>
          <w:szCs w:val="22"/>
          <w:lang w:val="ro-RO"/>
        </w:rPr>
      </w:pPr>
    </w:p>
    <w:p w14:paraId="69D7313C" w14:textId="706A0923" w:rsidR="001D5EDD" w:rsidRPr="003F228E" w:rsidRDefault="001D5EDD" w:rsidP="001D5EDD">
      <w:pPr>
        <w:pStyle w:val="ListParagraph"/>
        <w:numPr>
          <w:ilvl w:val="0"/>
          <w:numId w:val="2"/>
        </w:numPr>
        <w:rPr>
          <w:rFonts w:ascii="Arial" w:hAnsi="Arial" w:cs="Arial"/>
          <w:sz w:val="22"/>
          <w:szCs w:val="22"/>
          <w:lang w:val="ro-RO"/>
        </w:rPr>
      </w:pPr>
      <w:r w:rsidRPr="003F228E">
        <w:rPr>
          <w:rFonts w:ascii="Arial" w:hAnsi="Arial" w:cs="Arial"/>
          <w:sz w:val="22"/>
          <w:szCs w:val="22"/>
          <w:lang w:val="ro-RO"/>
        </w:rPr>
        <w:t xml:space="preserve">Începând de astăzi, clienții pot experimenta </w:t>
      </w:r>
      <w:hyperlink r:id="rId8" w:history="1">
        <w:r w:rsidR="00FB751B">
          <w:rPr>
            <w:rStyle w:val="Hyperlink"/>
            <w:rFonts w:ascii="Arial" w:hAnsi="Arial" w:cs="Arial"/>
            <w:sz w:val="22"/>
            <w:szCs w:val="22"/>
            <w:lang w:val="ro-RO"/>
          </w:rPr>
          <w:t>un test drive virtual cu noul</w:t>
        </w:r>
        <w:r w:rsidRPr="003F228E">
          <w:rPr>
            <w:rStyle w:val="Hyperlink"/>
            <w:rFonts w:ascii="Arial" w:hAnsi="Arial" w:cs="Arial"/>
            <w:sz w:val="22"/>
            <w:szCs w:val="22"/>
            <w:lang w:val="ro-RO"/>
          </w:rPr>
          <w:t xml:space="preserve"> Explorer</w:t>
        </w:r>
      </w:hyperlink>
      <w:r w:rsidR="00FB751B">
        <w:rPr>
          <w:rStyle w:val="Hyperlink"/>
          <w:rFonts w:ascii="Arial" w:hAnsi="Arial" w:cs="Arial"/>
          <w:sz w:val="22"/>
          <w:szCs w:val="22"/>
          <w:lang w:val="ro-RO"/>
        </w:rPr>
        <w:t>,</w:t>
      </w:r>
      <w:r w:rsidR="00FB751B">
        <w:rPr>
          <w:rFonts w:ascii="Arial" w:hAnsi="Arial" w:cs="Arial"/>
          <w:sz w:val="22"/>
          <w:szCs w:val="22"/>
          <w:lang w:val="ro-RO"/>
        </w:rPr>
        <w:t xml:space="preserve"> într</w:t>
      </w:r>
      <w:r w:rsidRPr="003F228E">
        <w:rPr>
          <w:rFonts w:ascii="Arial" w:hAnsi="Arial" w:cs="Arial"/>
          <w:sz w:val="22"/>
          <w:szCs w:val="22"/>
          <w:lang w:val="ro-RO"/>
        </w:rPr>
        <w:t xml:space="preserve">-o </w:t>
      </w:r>
      <w:r w:rsidR="00FB751B">
        <w:rPr>
          <w:rFonts w:ascii="Arial" w:hAnsi="Arial" w:cs="Arial"/>
          <w:sz w:val="22"/>
          <w:szCs w:val="22"/>
          <w:lang w:val="ro-RO"/>
        </w:rPr>
        <w:t>varietate</w:t>
      </w:r>
      <w:r w:rsidRPr="003F228E">
        <w:rPr>
          <w:rFonts w:ascii="Arial" w:hAnsi="Arial" w:cs="Arial"/>
          <w:sz w:val="22"/>
          <w:szCs w:val="22"/>
          <w:lang w:val="ro-RO"/>
        </w:rPr>
        <w:t xml:space="preserve"> de </w:t>
      </w:r>
      <w:r w:rsidR="00FB751B">
        <w:rPr>
          <w:rFonts w:ascii="Arial" w:hAnsi="Arial" w:cs="Arial"/>
          <w:sz w:val="22"/>
          <w:szCs w:val="22"/>
          <w:lang w:val="ro-RO"/>
        </w:rPr>
        <w:t xml:space="preserve">scenarii de </w:t>
      </w:r>
      <w:r w:rsidRPr="003F228E">
        <w:rPr>
          <w:rFonts w:ascii="Arial" w:hAnsi="Arial" w:cs="Arial"/>
          <w:sz w:val="22"/>
          <w:szCs w:val="22"/>
          <w:lang w:val="ro-RO"/>
        </w:rPr>
        <w:t>conducere</w:t>
      </w:r>
      <w:r w:rsidR="00FB751B">
        <w:rPr>
          <w:rFonts w:ascii="Arial" w:hAnsi="Arial" w:cs="Arial"/>
          <w:sz w:val="22"/>
          <w:szCs w:val="22"/>
          <w:lang w:val="ro-RO"/>
        </w:rPr>
        <w:t xml:space="preserve">, </w:t>
      </w:r>
      <w:r w:rsidRPr="003F228E">
        <w:rPr>
          <w:rFonts w:ascii="Arial" w:hAnsi="Arial" w:cs="Arial"/>
          <w:sz w:val="22"/>
          <w:szCs w:val="22"/>
          <w:lang w:val="ro-RO"/>
        </w:rPr>
        <w:t xml:space="preserve">de pe </w:t>
      </w:r>
      <w:r w:rsidR="00FB751B">
        <w:rPr>
          <w:rFonts w:ascii="Arial" w:hAnsi="Arial" w:cs="Arial"/>
          <w:sz w:val="22"/>
          <w:szCs w:val="22"/>
          <w:lang w:val="ro-RO"/>
        </w:rPr>
        <w:t>calculatorul personal</w:t>
      </w:r>
      <w:r w:rsidRPr="003F228E">
        <w:rPr>
          <w:rFonts w:ascii="Arial" w:hAnsi="Arial" w:cs="Arial"/>
          <w:sz w:val="22"/>
          <w:szCs w:val="22"/>
          <w:lang w:val="ro-RO"/>
        </w:rPr>
        <w:t xml:space="preserve"> sau </w:t>
      </w:r>
      <w:r w:rsidR="00FB751B">
        <w:rPr>
          <w:rFonts w:ascii="Arial" w:hAnsi="Arial" w:cs="Arial"/>
          <w:sz w:val="22"/>
          <w:szCs w:val="22"/>
          <w:lang w:val="ro-RO"/>
        </w:rPr>
        <w:t xml:space="preserve">de pe </w:t>
      </w:r>
      <w:r w:rsidRPr="003F228E">
        <w:rPr>
          <w:rFonts w:ascii="Arial" w:hAnsi="Arial" w:cs="Arial"/>
          <w:sz w:val="22"/>
          <w:szCs w:val="22"/>
          <w:lang w:val="ro-RO"/>
        </w:rPr>
        <w:t>dispozitiv</w:t>
      </w:r>
      <w:r w:rsidR="00FB751B">
        <w:rPr>
          <w:rFonts w:ascii="Arial" w:hAnsi="Arial" w:cs="Arial"/>
          <w:sz w:val="22"/>
          <w:szCs w:val="22"/>
          <w:lang w:val="ro-RO"/>
        </w:rPr>
        <w:t>ele</w:t>
      </w:r>
      <w:r w:rsidRPr="003F228E">
        <w:rPr>
          <w:rFonts w:ascii="Arial" w:hAnsi="Arial" w:cs="Arial"/>
          <w:sz w:val="22"/>
          <w:szCs w:val="22"/>
          <w:lang w:val="ro-RO"/>
        </w:rPr>
        <w:t xml:space="preserve"> mobil</w:t>
      </w:r>
      <w:r w:rsidR="00014136">
        <w:rPr>
          <w:rFonts w:ascii="Arial" w:hAnsi="Arial" w:cs="Arial"/>
          <w:sz w:val="22"/>
          <w:szCs w:val="22"/>
          <w:lang w:val="ro-RO"/>
        </w:rPr>
        <w:t>e</w:t>
      </w:r>
      <w:r w:rsidRPr="003F228E">
        <w:rPr>
          <w:rFonts w:ascii="Arial" w:hAnsi="Arial" w:cs="Arial"/>
          <w:sz w:val="22"/>
          <w:szCs w:val="22"/>
          <w:lang w:val="ro-RO"/>
        </w:rPr>
        <w:t>.</w:t>
      </w:r>
    </w:p>
    <w:p w14:paraId="7F88B99D" w14:textId="77777777" w:rsidR="001D5EDD" w:rsidRPr="003F228E" w:rsidRDefault="001D5EDD" w:rsidP="001D5EDD">
      <w:pPr>
        <w:rPr>
          <w:rFonts w:ascii="Arial" w:hAnsi="Arial" w:cs="Arial"/>
          <w:sz w:val="22"/>
          <w:szCs w:val="22"/>
          <w:lang w:val="ro-RO"/>
        </w:rPr>
      </w:pPr>
    </w:p>
    <w:p w14:paraId="3B45AEAD" w14:textId="77777777" w:rsidR="001D5EDD" w:rsidRPr="003F228E" w:rsidRDefault="001D5EDD" w:rsidP="001D5EDD">
      <w:pPr>
        <w:rPr>
          <w:rFonts w:ascii="Arial" w:hAnsi="Arial" w:cs="Arial"/>
          <w:sz w:val="22"/>
          <w:szCs w:val="22"/>
          <w:lang w:val="ro-RO"/>
        </w:rPr>
      </w:pPr>
    </w:p>
    <w:p w14:paraId="7B4AF963" w14:textId="77CD336B" w:rsidR="001D5EDD" w:rsidRPr="003F228E" w:rsidRDefault="00A34D81" w:rsidP="001D5EDD">
      <w:pPr>
        <w:pStyle w:val="BodyText2"/>
        <w:spacing w:line="240" w:lineRule="auto"/>
        <w:rPr>
          <w:rFonts w:ascii="Arial" w:hAnsi="Arial" w:cs="Arial"/>
          <w:sz w:val="22"/>
          <w:szCs w:val="22"/>
          <w:lang w:val="ro-RO"/>
        </w:rPr>
      </w:pPr>
      <w:r w:rsidRPr="003F228E">
        <w:rPr>
          <w:rFonts w:ascii="Arial" w:hAnsi="Arial" w:cs="Arial"/>
          <w:b/>
          <w:sz w:val="22"/>
          <w:szCs w:val="22"/>
          <w:lang w:val="ro-RO"/>
        </w:rPr>
        <w:t>Koln</w:t>
      </w:r>
      <w:r w:rsidR="001D5EDD" w:rsidRPr="003F228E">
        <w:rPr>
          <w:rFonts w:ascii="Arial" w:hAnsi="Arial" w:cs="Arial"/>
          <w:b/>
          <w:sz w:val="22"/>
          <w:szCs w:val="22"/>
          <w:lang w:val="ro-RO"/>
        </w:rPr>
        <w:t xml:space="preserve">, Germania, 21 martie 2023 </w:t>
      </w:r>
      <w:r w:rsidR="001D5EDD" w:rsidRPr="003F228E">
        <w:rPr>
          <w:rFonts w:ascii="Arial" w:hAnsi="Arial" w:cs="Arial"/>
          <w:sz w:val="22"/>
          <w:szCs w:val="22"/>
          <w:lang w:val="ro-RO"/>
        </w:rPr>
        <w:t xml:space="preserve">– Ford a </w:t>
      </w:r>
      <w:r w:rsidR="009B53A5">
        <w:rPr>
          <w:rFonts w:ascii="Arial" w:hAnsi="Arial" w:cs="Arial"/>
          <w:sz w:val="22"/>
          <w:szCs w:val="22"/>
          <w:lang w:val="ro-RO"/>
        </w:rPr>
        <w:t>prezentat</w:t>
      </w:r>
      <w:r w:rsidR="001D5EDD" w:rsidRPr="003F228E">
        <w:rPr>
          <w:rFonts w:ascii="Arial" w:hAnsi="Arial" w:cs="Arial"/>
          <w:sz w:val="22"/>
          <w:szCs w:val="22"/>
          <w:lang w:val="ro-RO"/>
        </w:rPr>
        <w:t xml:space="preserve"> astăzi noul Explorer complet electric – un nou </w:t>
      </w:r>
      <w:r w:rsidR="00016494">
        <w:rPr>
          <w:rFonts w:ascii="Arial" w:hAnsi="Arial" w:cs="Arial"/>
          <w:sz w:val="22"/>
          <w:szCs w:val="22"/>
          <w:lang w:val="ro-RO"/>
        </w:rPr>
        <w:t>model</w:t>
      </w:r>
      <w:r w:rsidR="001D5EDD" w:rsidRPr="003F228E">
        <w:rPr>
          <w:rFonts w:ascii="Arial" w:hAnsi="Arial" w:cs="Arial"/>
          <w:sz w:val="22"/>
          <w:szCs w:val="22"/>
          <w:lang w:val="ro-RO"/>
        </w:rPr>
        <w:t xml:space="preserve"> </w:t>
      </w:r>
      <w:r w:rsidR="009B53A5">
        <w:rPr>
          <w:rFonts w:ascii="Arial" w:hAnsi="Arial" w:cs="Arial"/>
          <w:sz w:val="22"/>
          <w:szCs w:val="22"/>
          <w:lang w:val="ro-RO"/>
        </w:rPr>
        <w:t>plin de caracter</w:t>
      </w:r>
      <w:r w:rsidR="001D5EDD" w:rsidRPr="003F228E">
        <w:rPr>
          <w:rFonts w:ascii="Arial" w:hAnsi="Arial" w:cs="Arial"/>
          <w:sz w:val="22"/>
          <w:szCs w:val="22"/>
          <w:lang w:val="ro-RO"/>
        </w:rPr>
        <w:t xml:space="preserve"> care combină ingineria germană cu </w:t>
      </w:r>
      <w:r w:rsidR="004B2C6B">
        <w:rPr>
          <w:rFonts w:ascii="Arial" w:hAnsi="Arial" w:cs="Arial"/>
          <w:sz w:val="22"/>
          <w:szCs w:val="22"/>
          <w:lang w:val="ro-RO"/>
        </w:rPr>
        <w:t>inconfundabilul stil</w:t>
      </w:r>
      <w:r w:rsidR="001D5EDD" w:rsidRPr="003F228E">
        <w:rPr>
          <w:rFonts w:ascii="Arial" w:hAnsi="Arial" w:cs="Arial"/>
          <w:sz w:val="22"/>
          <w:szCs w:val="22"/>
          <w:lang w:val="ro-RO"/>
        </w:rPr>
        <w:t xml:space="preserve"> american.</w:t>
      </w:r>
    </w:p>
    <w:p w14:paraId="064E434E" w14:textId="77777777" w:rsidR="001D5EDD" w:rsidRPr="003F228E" w:rsidRDefault="001D5EDD" w:rsidP="001D5EDD">
      <w:pPr>
        <w:pStyle w:val="BodyText2"/>
        <w:spacing w:line="240" w:lineRule="auto"/>
        <w:rPr>
          <w:rFonts w:ascii="Arial" w:hAnsi="Arial" w:cs="Arial"/>
          <w:sz w:val="22"/>
          <w:szCs w:val="22"/>
          <w:lang w:val="ro-RO"/>
        </w:rPr>
      </w:pPr>
    </w:p>
    <w:p w14:paraId="0378B007" w14:textId="45C72A04" w:rsidR="001D5EDD" w:rsidRPr="003F228E" w:rsidRDefault="001D5EDD" w:rsidP="001D5EDD">
      <w:pPr>
        <w:pStyle w:val="NoSpacing"/>
        <w:rPr>
          <w:rFonts w:ascii="Arial" w:hAnsi="Arial" w:cs="Arial"/>
          <w:lang w:val="ro-RO"/>
        </w:rPr>
      </w:pPr>
      <w:r w:rsidRPr="003F228E">
        <w:rPr>
          <w:rFonts w:ascii="Arial" w:hAnsi="Arial" w:cs="Arial"/>
          <w:lang w:val="ro-RO"/>
        </w:rPr>
        <w:t xml:space="preserve">Explorer este primul dintr-un val de noi vehicule electrice inovatoare de la Ford și deschide calea unei reinventări complete a mărcii Ford în Europa. </w:t>
      </w:r>
      <w:r w:rsidR="001060F0">
        <w:rPr>
          <w:rFonts w:ascii="Arial" w:hAnsi="Arial" w:cs="Arial"/>
          <w:lang w:val="ro-RO"/>
        </w:rPr>
        <w:t>Noul c</w:t>
      </w:r>
      <w:r w:rsidRPr="003F228E">
        <w:rPr>
          <w:rFonts w:ascii="Arial" w:hAnsi="Arial" w:cs="Arial"/>
          <w:lang w:val="ro-RO"/>
        </w:rPr>
        <w:t xml:space="preserve">rossover are cinci locuri pe două rânduri și este complet echipat pentru a </w:t>
      </w:r>
      <w:r w:rsidR="001060F0">
        <w:rPr>
          <w:rFonts w:ascii="Arial" w:hAnsi="Arial" w:cs="Arial"/>
          <w:lang w:val="ro-RO"/>
        </w:rPr>
        <w:t xml:space="preserve">permite </w:t>
      </w:r>
      <w:r w:rsidRPr="003F228E">
        <w:rPr>
          <w:rFonts w:ascii="Arial" w:hAnsi="Arial" w:cs="Arial"/>
          <w:lang w:val="ro-RO"/>
        </w:rPr>
        <w:t>drumu</w:t>
      </w:r>
      <w:r w:rsidR="001060F0">
        <w:rPr>
          <w:rFonts w:ascii="Arial" w:hAnsi="Arial" w:cs="Arial"/>
          <w:lang w:val="ro-RO"/>
        </w:rPr>
        <w:t>ri</w:t>
      </w:r>
      <w:r w:rsidRPr="003F228E">
        <w:rPr>
          <w:rFonts w:ascii="Arial" w:hAnsi="Arial" w:cs="Arial"/>
          <w:lang w:val="ro-RO"/>
        </w:rPr>
        <w:t xml:space="preserve"> către</w:t>
      </w:r>
      <w:r w:rsidR="001060F0">
        <w:rPr>
          <w:rFonts w:ascii="Arial" w:hAnsi="Arial" w:cs="Arial"/>
          <w:lang w:val="ro-RO"/>
        </w:rPr>
        <w:t xml:space="preserve"> noi aventuri</w:t>
      </w:r>
      <w:r w:rsidRPr="003F228E">
        <w:rPr>
          <w:rFonts w:ascii="Arial" w:hAnsi="Arial" w:cs="Arial"/>
          <w:lang w:val="ro-RO"/>
        </w:rPr>
        <w:t>.</w:t>
      </w:r>
    </w:p>
    <w:p w14:paraId="4805A1DB" w14:textId="77777777" w:rsidR="001D5EDD" w:rsidRPr="003F228E" w:rsidRDefault="001D5EDD" w:rsidP="001D5EDD">
      <w:pPr>
        <w:pStyle w:val="NoSpacing"/>
        <w:rPr>
          <w:rFonts w:ascii="Arial" w:hAnsi="Arial" w:cs="Arial"/>
          <w:lang w:val="ro-RO"/>
        </w:rPr>
      </w:pPr>
    </w:p>
    <w:p w14:paraId="1B1F39EF" w14:textId="21617000" w:rsidR="001D5EDD" w:rsidRPr="003F228E" w:rsidRDefault="001D5EDD" w:rsidP="001D5EDD">
      <w:pPr>
        <w:pStyle w:val="NoSpacing"/>
        <w:rPr>
          <w:rFonts w:ascii="Arial" w:hAnsi="Arial" w:cs="Arial"/>
          <w:lang w:val="ro-RO"/>
        </w:rPr>
      </w:pPr>
      <w:r w:rsidRPr="003F228E">
        <w:rPr>
          <w:rFonts w:ascii="Arial" w:hAnsi="Arial" w:cs="Arial"/>
          <w:lang w:val="ro-RO"/>
        </w:rPr>
        <w:t>Proiectat și construit în Germania, Explorer oferă o experiență digitală remarcabilă, ajutând șoferii și pasagerii să rămână conectați</w:t>
      </w:r>
      <w:r w:rsidR="00670970">
        <w:rPr>
          <w:rFonts w:ascii="Arial" w:hAnsi="Arial" w:cs="Arial"/>
          <w:lang w:val="ro-RO"/>
        </w:rPr>
        <w:t xml:space="preserve"> în timp ce se află pe drum</w:t>
      </w:r>
      <w:r w:rsidRPr="003F228E">
        <w:rPr>
          <w:rFonts w:ascii="Arial" w:hAnsi="Arial" w:cs="Arial"/>
          <w:lang w:val="ro-RO"/>
        </w:rPr>
        <w:t xml:space="preserve">. Caracteristicile includ un ecran tactil </w:t>
      </w:r>
      <w:r w:rsidR="00670970">
        <w:rPr>
          <w:rFonts w:ascii="Arial" w:hAnsi="Arial" w:cs="Arial"/>
          <w:lang w:val="ro-RO"/>
        </w:rPr>
        <w:t>glisabil,</w:t>
      </w:r>
      <w:r w:rsidRPr="003F228E">
        <w:rPr>
          <w:rFonts w:ascii="Arial" w:hAnsi="Arial" w:cs="Arial"/>
          <w:lang w:val="ro-RO"/>
        </w:rPr>
        <w:t xml:space="preserve"> sup</w:t>
      </w:r>
      <w:r w:rsidR="00670970">
        <w:rPr>
          <w:rFonts w:ascii="Arial" w:hAnsi="Arial" w:cs="Arial"/>
          <w:lang w:val="ro-RO"/>
        </w:rPr>
        <w:t>ra</w:t>
      </w:r>
      <w:r w:rsidRPr="003F228E">
        <w:rPr>
          <w:rFonts w:ascii="Arial" w:hAnsi="Arial" w:cs="Arial"/>
          <w:lang w:val="ro-RO"/>
        </w:rPr>
        <w:t>dimensionat</w:t>
      </w:r>
      <w:r w:rsidR="00670970">
        <w:rPr>
          <w:rFonts w:ascii="Arial" w:hAnsi="Arial" w:cs="Arial"/>
          <w:lang w:val="ro-RO"/>
        </w:rPr>
        <w:t>, denumit</w:t>
      </w:r>
      <w:r w:rsidRPr="003F228E">
        <w:rPr>
          <w:rFonts w:ascii="Arial" w:hAnsi="Arial" w:cs="Arial"/>
          <w:lang w:val="ro-RO"/>
        </w:rPr>
        <w:t xml:space="preserve"> SYNC Move </w:t>
      </w:r>
      <w:r w:rsidRPr="003F228E">
        <w:rPr>
          <w:rFonts w:ascii="Arial" w:hAnsi="Arial" w:cs="Arial"/>
          <w:vertAlign w:val="superscript"/>
          <w:lang w:val="ro-RO"/>
        </w:rPr>
        <w:t xml:space="preserve">2 </w:t>
      </w:r>
      <w:r w:rsidRPr="003F228E">
        <w:rPr>
          <w:rFonts w:ascii="Arial" w:hAnsi="Arial" w:cs="Arial"/>
          <w:lang w:val="ro-RO"/>
        </w:rPr>
        <w:t xml:space="preserve">și un sistem </w:t>
      </w:r>
      <w:r w:rsidR="00670970">
        <w:rPr>
          <w:rFonts w:ascii="Arial" w:hAnsi="Arial" w:cs="Arial"/>
          <w:lang w:val="ro-RO"/>
        </w:rPr>
        <w:t>multimedia</w:t>
      </w:r>
      <w:r w:rsidRPr="003F228E">
        <w:rPr>
          <w:rFonts w:ascii="Arial" w:hAnsi="Arial" w:cs="Arial"/>
          <w:lang w:val="ro-RO"/>
        </w:rPr>
        <w:t xml:space="preserve"> </w:t>
      </w:r>
      <w:r w:rsidR="003143BC">
        <w:rPr>
          <w:rFonts w:ascii="Arial" w:hAnsi="Arial" w:cs="Arial"/>
          <w:lang w:val="ro-RO"/>
        </w:rPr>
        <w:t>ce permite o conectivitate de top</w:t>
      </w:r>
      <w:r w:rsidRPr="003F228E">
        <w:rPr>
          <w:rFonts w:ascii="Arial" w:hAnsi="Arial" w:cs="Arial"/>
          <w:lang w:val="ro-RO"/>
        </w:rPr>
        <w:t>,</w:t>
      </w:r>
      <w:r w:rsidR="003143BC">
        <w:rPr>
          <w:rFonts w:ascii="Arial" w:hAnsi="Arial" w:cs="Arial"/>
          <w:lang w:val="ro-RO"/>
        </w:rPr>
        <w:t xml:space="preserve"> alături de</w:t>
      </w:r>
      <w:r w:rsidRPr="003F228E">
        <w:rPr>
          <w:rFonts w:ascii="Arial" w:hAnsi="Arial" w:cs="Arial"/>
          <w:lang w:val="ro-RO"/>
        </w:rPr>
        <w:t xml:space="preserve"> </w:t>
      </w:r>
      <w:r w:rsidR="00670970">
        <w:rPr>
          <w:rFonts w:ascii="Arial" w:hAnsi="Arial" w:cs="Arial"/>
          <w:lang w:val="ro-RO"/>
        </w:rPr>
        <w:t>un sistem de sunet creat special pentru interiorul lui Explorer</w:t>
      </w:r>
      <w:r w:rsidRPr="003F228E">
        <w:rPr>
          <w:rFonts w:ascii="Arial" w:hAnsi="Arial" w:cs="Arial"/>
          <w:lang w:val="ro-RO"/>
        </w:rPr>
        <w:t>, integrare</w:t>
      </w:r>
      <w:r w:rsidR="00670970">
        <w:rPr>
          <w:rFonts w:ascii="Arial" w:hAnsi="Arial" w:cs="Arial"/>
          <w:lang w:val="ro-RO"/>
        </w:rPr>
        <w:t xml:space="preserve"> fără fir pentru aplicații mobile </w:t>
      </w:r>
      <w:r w:rsidRPr="003F228E">
        <w:rPr>
          <w:rFonts w:ascii="Arial" w:hAnsi="Arial" w:cs="Arial"/>
          <w:lang w:val="ro-RO"/>
        </w:rPr>
        <w:t>și tehnologie avansată de asistență pentru șofer.</w:t>
      </w:r>
      <w:r w:rsidRPr="003F228E">
        <w:rPr>
          <w:rFonts w:ascii="Arial" w:hAnsi="Arial" w:cs="Arial"/>
          <w:vertAlign w:val="superscript"/>
          <w:lang w:val="ro-RO"/>
        </w:rPr>
        <w:t xml:space="preserve"> 3</w:t>
      </w:r>
    </w:p>
    <w:p w14:paraId="17FE4478" w14:textId="77777777" w:rsidR="001D5EDD" w:rsidRPr="003F228E" w:rsidRDefault="001D5EDD" w:rsidP="001D5EDD">
      <w:pPr>
        <w:pStyle w:val="NoSpacing"/>
        <w:rPr>
          <w:rFonts w:ascii="Arial" w:hAnsi="Arial" w:cs="Arial"/>
          <w:lang w:val="ro-RO"/>
        </w:rPr>
      </w:pPr>
    </w:p>
    <w:p w14:paraId="10955D61" w14:textId="6765201E" w:rsidR="001D5EDD" w:rsidRPr="003F228E" w:rsidRDefault="001D5EDD" w:rsidP="001D5EDD">
      <w:pPr>
        <w:pStyle w:val="NoSpacing"/>
        <w:rPr>
          <w:rFonts w:ascii="Arial" w:hAnsi="Arial" w:cs="Arial"/>
          <w:lang w:val="ro-RO"/>
        </w:rPr>
      </w:pPr>
      <w:r w:rsidRPr="003F228E">
        <w:rPr>
          <w:rFonts w:ascii="Arial" w:hAnsi="Arial" w:cs="Arial"/>
          <w:lang w:val="ro-RO"/>
        </w:rPr>
        <w:t>Designul</w:t>
      </w:r>
      <w:r w:rsidR="00826208">
        <w:rPr>
          <w:rFonts w:ascii="Arial" w:hAnsi="Arial" w:cs="Arial"/>
          <w:lang w:val="ro-RO"/>
        </w:rPr>
        <w:t xml:space="preserve"> care inspiră sentimentul de aventură, alături de capacitatea portbagajului de 470 de litri </w:t>
      </w:r>
      <w:r w:rsidRPr="003F228E">
        <w:rPr>
          <w:rFonts w:ascii="Arial" w:hAnsi="Arial" w:cs="Arial"/>
          <w:lang w:val="ro-RO"/>
        </w:rPr>
        <w:t xml:space="preserve">fac </w:t>
      </w:r>
      <w:r w:rsidR="002A2D9F">
        <w:rPr>
          <w:rFonts w:ascii="Arial" w:hAnsi="Arial" w:cs="Arial"/>
          <w:lang w:val="ro-RO"/>
        </w:rPr>
        <w:t>din</w:t>
      </w:r>
      <w:r w:rsidRPr="003F228E">
        <w:rPr>
          <w:rFonts w:ascii="Arial" w:hAnsi="Arial" w:cs="Arial"/>
          <w:lang w:val="ro-RO"/>
        </w:rPr>
        <w:t xml:space="preserve"> cel mai nou vehicul electric Ford </w:t>
      </w:r>
      <w:r w:rsidR="002A2D9F">
        <w:rPr>
          <w:rFonts w:ascii="Arial" w:hAnsi="Arial" w:cs="Arial"/>
          <w:lang w:val="ro-RO"/>
        </w:rPr>
        <w:t>un model</w:t>
      </w:r>
      <w:r w:rsidRPr="003F228E">
        <w:rPr>
          <w:rFonts w:ascii="Arial" w:hAnsi="Arial" w:cs="Arial"/>
          <w:lang w:val="ro-RO"/>
        </w:rPr>
        <w:t xml:space="preserve"> ideal pentru explorarea orașului și nu numai. </w:t>
      </w:r>
      <w:r w:rsidR="00826208">
        <w:rPr>
          <w:rFonts w:ascii="Arial" w:hAnsi="Arial" w:cs="Arial"/>
          <w:lang w:val="ro-RO"/>
        </w:rPr>
        <w:t xml:space="preserve">Consola centrală cu o capacitate de </w:t>
      </w:r>
      <w:r w:rsidRPr="003F228E">
        <w:rPr>
          <w:rFonts w:ascii="Arial" w:hAnsi="Arial" w:cs="Arial"/>
          <w:lang w:val="ro-RO"/>
        </w:rPr>
        <w:t xml:space="preserve">17 litri </w:t>
      </w:r>
      <w:r w:rsidR="00826208">
        <w:rPr>
          <w:rFonts w:ascii="Arial" w:hAnsi="Arial" w:cs="Arial"/>
          <w:lang w:val="ro-RO"/>
        </w:rPr>
        <w:t xml:space="preserve">permite depozitarea unui </w:t>
      </w:r>
      <w:r w:rsidRPr="003F228E">
        <w:rPr>
          <w:rFonts w:ascii="Arial" w:hAnsi="Arial" w:cs="Arial"/>
          <w:lang w:val="ro-RO"/>
        </w:rPr>
        <w:t>laptop de 15 inchi</w:t>
      </w:r>
      <w:r w:rsidR="00826208">
        <w:rPr>
          <w:rFonts w:ascii="Arial" w:hAnsi="Arial" w:cs="Arial"/>
          <w:lang w:val="ro-RO"/>
        </w:rPr>
        <w:t xml:space="preserve"> și alături de</w:t>
      </w:r>
      <w:r w:rsidRPr="003F228E">
        <w:rPr>
          <w:rFonts w:ascii="Arial" w:hAnsi="Arial" w:cs="Arial"/>
          <w:lang w:val="ro-RO"/>
        </w:rPr>
        <w:t xml:space="preserve"> </w:t>
      </w:r>
      <w:r w:rsidR="00826208">
        <w:rPr>
          <w:rFonts w:ascii="Arial" w:hAnsi="Arial" w:cs="Arial"/>
          <w:lang w:val="ro-RO"/>
        </w:rPr>
        <w:t>compartimentul privat face ca</w:t>
      </w:r>
      <w:r w:rsidRPr="003F228E">
        <w:rPr>
          <w:rFonts w:ascii="Arial" w:hAnsi="Arial" w:cs="Arial"/>
          <w:lang w:val="ro-RO"/>
        </w:rPr>
        <w:t xml:space="preserve"> Explorer</w:t>
      </w:r>
      <w:r w:rsidR="00826208">
        <w:rPr>
          <w:rFonts w:ascii="Arial" w:hAnsi="Arial" w:cs="Arial"/>
          <w:lang w:val="ro-RO"/>
        </w:rPr>
        <w:t xml:space="preserve"> să stabilească </w:t>
      </w:r>
      <w:r w:rsidRPr="003F228E">
        <w:rPr>
          <w:rFonts w:ascii="Arial" w:hAnsi="Arial" w:cs="Arial"/>
          <w:lang w:val="ro-RO"/>
        </w:rPr>
        <w:t>un nou standard</w:t>
      </w:r>
      <w:r w:rsidR="00826208">
        <w:rPr>
          <w:rFonts w:ascii="Arial" w:hAnsi="Arial" w:cs="Arial"/>
          <w:lang w:val="ro-RO"/>
        </w:rPr>
        <w:t xml:space="preserve"> în segment</w:t>
      </w:r>
      <w:r w:rsidRPr="003F228E">
        <w:rPr>
          <w:rFonts w:ascii="Arial" w:hAnsi="Arial" w:cs="Arial"/>
          <w:lang w:val="ro-RO"/>
        </w:rPr>
        <w:t>.</w:t>
      </w:r>
    </w:p>
    <w:p w14:paraId="4D2C050A" w14:textId="77777777" w:rsidR="001D5EDD" w:rsidRPr="003F228E" w:rsidRDefault="001D5EDD" w:rsidP="001D5EDD">
      <w:pPr>
        <w:pStyle w:val="NoSpacing"/>
        <w:rPr>
          <w:rFonts w:ascii="Arial" w:hAnsi="Arial" w:cs="Arial"/>
          <w:lang w:val="ro-RO"/>
        </w:rPr>
      </w:pPr>
    </w:p>
    <w:p w14:paraId="2CCA3051" w14:textId="29943CD9" w:rsidR="001D5EDD" w:rsidRPr="003F228E" w:rsidRDefault="001D5EDD" w:rsidP="001D5EDD">
      <w:pPr>
        <w:pStyle w:val="BodyText2"/>
        <w:spacing w:line="240" w:lineRule="auto"/>
        <w:rPr>
          <w:rFonts w:ascii="Arial" w:hAnsi="Arial" w:cs="Arial"/>
          <w:sz w:val="22"/>
          <w:szCs w:val="22"/>
          <w:lang w:val="ro-RO"/>
        </w:rPr>
      </w:pPr>
      <w:r w:rsidRPr="003F228E">
        <w:rPr>
          <w:rFonts w:ascii="Arial" w:hAnsi="Arial" w:cs="Arial"/>
          <w:sz w:val="22"/>
          <w:szCs w:val="22"/>
          <w:lang w:val="ro-RO"/>
        </w:rPr>
        <w:t xml:space="preserve">Stilul exterior futurist este asortat </w:t>
      </w:r>
      <w:r w:rsidR="008C3E68">
        <w:rPr>
          <w:rFonts w:ascii="Arial" w:hAnsi="Arial" w:cs="Arial"/>
          <w:sz w:val="22"/>
          <w:szCs w:val="22"/>
          <w:lang w:val="ro-RO"/>
        </w:rPr>
        <w:t>cu</w:t>
      </w:r>
      <w:r w:rsidRPr="003F228E">
        <w:rPr>
          <w:rFonts w:ascii="Arial" w:hAnsi="Arial" w:cs="Arial"/>
          <w:sz w:val="22"/>
          <w:szCs w:val="22"/>
          <w:lang w:val="ro-RO"/>
        </w:rPr>
        <w:t xml:space="preserve"> un interior ultramodern, cu materiale</w:t>
      </w:r>
      <w:r w:rsidR="008C3E68">
        <w:rPr>
          <w:rFonts w:ascii="Arial" w:hAnsi="Arial" w:cs="Arial"/>
          <w:sz w:val="22"/>
          <w:szCs w:val="22"/>
          <w:lang w:val="ro-RO"/>
        </w:rPr>
        <w:t xml:space="preserve"> și caracteristici</w:t>
      </w:r>
      <w:r w:rsidRPr="003F228E">
        <w:rPr>
          <w:rFonts w:ascii="Arial" w:hAnsi="Arial" w:cs="Arial"/>
          <w:sz w:val="22"/>
          <w:szCs w:val="22"/>
          <w:lang w:val="ro-RO"/>
        </w:rPr>
        <w:t xml:space="preserve"> premium, </w:t>
      </w:r>
      <w:r w:rsidR="008C3E68">
        <w:rPr>
          <w:rFonts w:ascii="Arial" w:hAnsi="Arial" w:cs="Arial"/>
          <w:sz w:val="22"/>
          <w:szCs w:val="22"/>
          <w:lang w:val="ro-RO"/>
        </w:rPr>
        <w:t>precum</w:t>
      </w:r>
      <w:r w:rsidRPr="003F228E">
        <w:rPr>
          <w:rFonts w:ascii="Arial" w:hAnsi="Arial" w:cs="Arial"/>
          <w:sz w:val="22"/>
          <w:szCs w:val="22"/>
          <w:lang w:val="ro-RO"/>
        </w:rPr>
        <w:t xml:space="preserve"> scaune</w:t>
      </w:r>
      <w:r w:rsidR="008073A6">
        <w:rPr>
          <w:rFonts w:ascii="Arial" w:hAnsi="Arial" w:cs="Arial"/>
          <w:sz w:val="22"/>
          <w:szCs w:val="22"/>
          <w:lang w:val="ro-RO"/>
        </w:rPr>
        <w:t>le</w:t>
      </w:r>
      <w:r w:rsidRPr="003F228E">
        <w:rPr>
          <w:rFonts w:ascii="Arial" w:hAnsi="Arial" w:cs="Arial"/>
          <w:sz w:val="22"/>
          <w:szCs w:val="22"/>
          <w:lang w:val="ro-RO"/>
        </w:rPr>
        <w:t xml:space="preserve"> </w:t>
      </w:r>
      <w:r w:rsidR="00E22B82">
        <w:rPr>
          <w:rFonts w:ascii="Arial" w:hAnsi="Arial" w:cs="Arial"/>
          <w:sz w:val="22"/>
          <w:szCs w:val="22"/>
          <w:lang w:val="ro-RO"/>
        </w:rPr>
        <w:t xml:space="preserve">modelate </w:t>
      </w:r>
      <w:r w:rsidRPr="003F228E">
        <w:rPr>
          <w:rFonts w:ascii="Arial" w:hAnsi="Arial" w:cs="Arial"/>
          <w:sz w:val="22"/>
          <w:szCs w:val="22"/>
          <w:lang w:val="ro-RO"/>
        </w:rPr>
        <w:t xml:space="preserve">sportiv și </w:t>
      </w:r>
      <w:r w:rsidR="008073A6">
        <w:rPr>
          <w:rFonts w:ascii="Arial" w:hAnsi="Arial" w:cs="Arial"/>
          <w:sz w:val="22"/>
          <w:szCs w:val="22"/>
          <w:lang w:val="ro-RO"/>
        </w:rPr>
        <w:t>un soundbar</w:t>
      </w:r>
      <w:r w:rsidRPr="003F228E">
        <w:rPr>
          <w:rFonts w:ascii="Arial" w:hAnsi="Arial" w:cs="Arial"/>
          <w:sz w:val="22"/>
          <w:szCs w:val="22"/>
          <w:lang w:val="ro-RO"/>
        </w:rPr>
        <w:t xml:space="preserve"> sofisticat, </w:t>
      </w:r>
      <w:r w:rsidR="008073A6">
        <w:rPr>
          <w:rFonts w:ascii="Arial" w:hAnsi="Arial" w:cs="Arial"/>
          <w:sz w:val="22"/>
          <w:szCs w:val="22"/>
          <w:lang w:val="ro-RO"/>
        </w:rPr>
        <w:t xml:space="preserve">mai apropiat de tipicul </w:t>
      </w:r>
      <w:r w:rsidR="008073A6">
        <w:rPr>
          <w:rFonts w:ascii="Arial" w:hAnsi="Arial" w:cs="Arial"/>
          <w:sz w:val="22"/>
          <w:szCs w:val="22"/>
          <w:lang w:val="ro-RO"/>
        </w:rPr>
        <w:lastRenderedPageBreak/>
        <w:t>modelelor concept decât al</w:t>
      </w:r>
      <w:r w:rsidRPr="003F228E">
        <w:rPr>
          <w:rFonts w:ascii="Arial" w:hAnsi="Arial" w:cs="Arial"/>
          <w:sz w:val="22"/>
          <w:szCs w:val="22"/>
          <w:lang w:val="ro-RO"/>
        </w:rPr>
        <w:t xml:space="preserve"> vehiculelor de familie. Toate acestea vin împreună cu capacitatea de a încărca rapid de la 10 la 80% în doar 25 de minute </w:t>
      </w:r>
      <w:r w:rsidRPr="003F228E">
        <w:rPr>
          <w:rFonts w:ascii="Arial" w:hAnsi="Arial" w:cs="Arial"/>
          <w:sz w:val="22"/>
          <w:szCs w:val="22"/>
          <w:vertAlign w:val="superscript"/>
          <w:lang w:val="ro-RO"/>
        </w:rPr>
        <w:t xml:space="preserve">1 </w:t>
      </w:r>
      <w:r w:rsidRPr="003F228E">
        <w:rPr>
          <w:rFonts w:ascii="Arial" w:hAnsi="Arial" w:cs="Arial"/>
          <w:sz w:val="22"/>
          <w:szCs w:val="22"/>
          <w:lang w:val="ro-RO"/>
        </w:rPr>
        <w:t xml:space="preserve">și de a avea acces, până anul viitor, la 500.000 de puncte de încărcare </w:t>
      </w:r>
      <w:r w:rsidR="000C1054">
        <w:rPr>
          <w:rFonts w:ascii="Arial" w:hAnsi="Arial" w:cs="Arial"/>
          <w:sz w:val="22"/>
          <w:szCs w:val="22"/>
          <w:lang w:val="ro-RO"/>
        </w:rPr>
        <w:t>în</w:t>
      </w:r>
      <w:r w:rsidRPr="003F228E">
        <w:rPr>
          <w:rFonts w:ascii="Arial" w:hAnsi="Arial" w:cs="Arial"/>
          <w:sz w:val="22"/>
          <w:szCs w:val="22"/>
          <w:lang w:val="ro-RO"/>
        </w:rPr>
        <w:t xml:space="preserve"> toată Europa.</w:t>
      </w:r>
    </w:p>
    <w:p w14:paraId="63AC6B8A" w14:textId="77777777" w:rsidR="001D5EDD" w:rsidRPr="003F228E" w:rsidRDefault="001D5EDD" w:rsidP="001D5EDD">
      <w:pPr>
        <w:pStyle w:val="BodyText2"/>
        <w:spacing w:line="240" w:lineRule="auto"/>
        <w:rPr>
          <w:rFonts w:ascii="Arial" w:hAnsi="Arial" w:cs="Arial"/>
          <w:sz w:val="22"/>
          <w:szCs w:val="22"/>
          <w:lang w:val="ro-RO"/>
        </w:rPr>
      </w:pPr>
      <w:r w:rsidRPr="003F228E">
        <w:rPr>
          <w:rFonts w:ascii="Arial" w:hAnsi="Arial" w:cs="Arial"/>
          <w:sz w:val="22"/>
          <w:szCs w:val="22"/>
          <w:lang w:val="ro-RO"/>
        </w:rPr>
        <w:t xml:space="preserve">  </w:t>
      </w:r>
    </w:p>
    <w:p w14:paraId="68A67E59" w14:textId="58321E86" w:rsidR="001D5EDD" w:rsidRPr="003F228E" w:rsidRDefault="001D5EDD" w:rsidP="001D5EDD">
      <w:pPr>
        <w:pStyle w:val="BodyText2"/>
        <w:spacing w:line="240" w:lineRule="auto"/>
        <w:rPr>
          <w:rFonts w:ascii="Arial" w:hAnsi="Arial" w:cs="Arial"/>
          <w:sz w:val="22"/>
          <w:szCs w:val="22"/>
          <w:lang w:val="ro-RO"/>
        </w:rPr>
      </w:pPr>
      <w:r w:rsidRPr="003F228E">
        <w:rPr>
          <w:rFonts w:ascii="Arial" w:hAnsi="Arial" w:cs="Arial"/>
          <w:sz w:val="22"/>
          <w:szCs w:val="22"/>
          <w:lang w:val="ro-RO"/>
        </w:rPr>
        <w:t>„Explorer este un</w:t>
      </w:r>
      <w:r w:rsidR="005079F9">
        <w:rPr>
          <w:rFonts w:ascii="Arial" w:hAnsi="Arial" w:cs="Arial"/>
          <w:sz w:val="22"/>
          <w:szCs w:val="22"/>
          <w:lang w:val="ro-RO"/>
        </w:rPr>
        <w:t xml:space="preserve"> pionier al noii </w:t>
      </w:r>
      <w:r w:rsidRPr="003F228E">
        <w:rPr>
          <w:rFonts w:ascii="Arial" w:hAnsi="Arial" w:cs="Arial"/>
          <w:sz w:val="22"/>
          <w:szCs w:val="22"/>
          <w:lang w:val="ro-RO"/>
        </w:rPr>
        <w:t>gam</w:t>
      </w:r>
      <w:r w:rsidR="005079F9">
        <w:rPr>
          <w:rFonts w:ascii="Arial" w:hAnsi="Arial" w:cs="Arial"/>
          <w:sz w:val="22"/>
          <w:szCs w:val="22"/>
          <w:lang w:val="ro-RO"/>
        </w:rPr>
        <w:t xml:space="preserve">e </w:t>
      </w:r>
      <w:r w:rsidRPr="003F228E">
        <w:rPr>
          <w:rFonts w:ascii="Arial" w:hAnsi="Arial" w:cs="Arial"/>
          <w:sz w:val="22"/>
          <w:szCs w:val="22"/>
          <w:lang w:val="ro-RO"/>
        </w:rPr>
        <w:t xml:space="preserve">de vehicule electrice Ford. </w:t>
      </w:r>
      <w:r w:rsidR="005079F9">
        <w:rPr>
          <w:rFonts w:ascii="Arial" w:hAnsi="Arial" w:cs="Arial"/>
          <w:sz w:val="22"/>
          <w:szCs w:val="22"/>
          <w:lang w:val="ro-RO"/>
        </w:rPr>
        <w:t>Adânc înrădăcinat în ADN-ul nostru american</w:t>
      </w:r>
      <w:r w:rsidRPr="003F228E">
        <w:rPr>
          <w:rFonts w:ascii="Arial" w:hAnsi="Arial" w:cs="Arial"/>
          <w:sz w:val="22"/>
          <w:szCs w:val="22"/>
          <w:lang w:val="ro-RO"/>
        </w:rPr>
        <w:t xml:space="preserve">, dar construit în Köln pentru clienții noștri din Europa, </w:t>
      </w:r>
      <w:r w:rsidR="005079F9">
        <w:rPr>
          <w:rFonts w:ascii="Arial" w:hAnsi="Arial" w:cs="Arial"/>
          <w:sz w:val="22"/>
          <w:szCs w:val="22"/>
          <w:lang w:val="ro-RO"/>
        </w:rPr>
        <w:t xml:space="preserve">Explorer </w:t>
      </w:r>
      <w:r w:rsidRPr="003F228E">
        <w:rPr>
          <w:rFonts w:ascii="Arial" w:hAnsi="Arial" w:cs="Arial"/>
          <w:sz w:val="22"/>
          <w:szCs w:val="22"/>
          <w:lang w:val="ro-RO"/>
        </w:rPr>
        <w:t>este pregătit pentru</w:t>
      </w:r>
      <w:r w:rsidR="006B3B1D">
        <w:rPr>
          <w:rFonts w:ascii="Arial" w:hAnsi="Arial" w:cs="Arial"/>
          <w:sz w:val="22"/>
          <w:szCs w:val="22"/>
          <w:lang w:val="ro-RO"/>
        </w:rPr>
        <w:t xml:space="preserve"> orice aventură și perfect adaptat pentru necesitățile zilnice ale clienților noștri</w:t>
      </w:r>
      <w:r w:rsidRPr="003F228E">
        <w:rPr>
          <w:rFonts w:ascii="Arial" w:hAnsi="Arial" w:cs="Arial"/>
          <w:sz w:val="22"/>
          <w:szCs w:val="22"/>
          <w:lang w:val="ro-RO"/>
        </w:rPr>
        <w:t>”, a declarat Martin Sander, director general, Ford Model e, Europa.</w:t>
      </w:r>
    </w:p>
    <w:p w14:paraId="564A07C7" w14:textId="77777777" w:rsidR="001D5EDD" w:rsidRPr="003F228E" w:rsidRDefault="001D5EDD" w:rsidP="001D5EDD">
      <w:pPr>
        <w:pStyle w:val="BodyText2"/>
        <w:spacing w:before="120" w:line="240" w:lineRule="auto"/>
        <w:rPr>
          <w:rFonts w:ascii="Arial" w:hAnsi="Arial" w:cs="Arial"/>
          <w:sz w:val="22"/>
          <w:szCs w:val="22"/>
          <w:lang w:val="ro-RO"/>
        </w:rPr>
      </w:pPr>
    </w:p>
    <w:p w14:paraId="71194943" w14:textId="4763B919" w:rsidR="001D5EDD" w:rsidRPr="006E1580" w:rsidRDefault="001D5EDD" w:rsidP="001D5EDD">
      <w:pPr>
        <w:pStyle w:val="BodyText2"/>
        <w:spacing w:line="240" w:lineRule="auto"/>
        <w:rPr>
          <w:rFonts w:ascii="Arial" w:hAnsi="Arial" w:cs="Arial"/>
          <w:b/>
          <w:bCs/>
          <w:sz w:val="22"/>
          <w:szCs w:val="22"/>
          <w:lang w:val="en-US"/>
        </w:rPr>
      </w:pPr>
      <w:r w:rsidRPr="003F228E">
        <w:rPr>
          <w:rFonts w:ascii="Arial" w:hAnsi="Arial" w:cs="Arial"/>
          <w:b/>
          <w:bCs/>
          <w:sz w:val="22"/>
          <w:szCs w:val="22"/>
          <w:lang w:val="ro-RO"/>
        </w:rPr>
        <w:t>Elegant, inteligent și pregătit pentru</w:t>
      </w:r>
      <w:r w:rsidR="005250E7">
        <w:rPr>
          <w:rFonts w:ascii="Arial" w:hAnsi="Arial" w:cs="Arial"/>
          <w:b/>
          <w:bCs/>
          <w:sz w:val="22"/>
          <w:szCs w:val="22"/>
          <w:lang w:val="ro-RO"/>
        </w:rPr>
        <w:t xml:space="preserve"> orice călătorie</w:t>
      </w:r>
    </w:p>
    <w:p w14:paraId="721C85B9" w14:textId="77777777" w:rsidR="001D5EDD" w:rsidRPr="003F228E" w:rsidRDefault="001D5EDD" w:rsidP="001D5EDD">
      <w:pPr>
        <w:pStyle w:val="BodyText2"/>
        <w:spacing w:line="240" w:lineRule="auto"/>
        <w:rPr>
          <w:rFonts w:ascii="Arial" w:hAnsi="Arial" w:cs="Arial"/>
          <w:sz w:val="22"/>
          <w:szCs w:val="22"/>
          <w:lang w:val="ro-RO"/>
        </w:rPr>
      </w:pPr>
    </w:p>
    <w:p w14:paraId="65E7B068" w14:textId="626CEEDF" w:rsidR="001D5EDD" w:rsidRPr="003F228E" w:rsidRDefault="006E1580" w:rsidP="00505AA0">
      <w:pPr>
        <w:contextualSpacing/>
        <w:textAlignment w:val="baseline"/>
        <w:rPr>
          <w:rFonts w:ascii="Arial" w:hAnsi="Arial" w:cs="Arial"/>
          <w:sz w:val="22"/>
          <w:szCs w:val="22"/>
          <w:lang w:val="ro-RO"/>
        </w:rPr>
      </w:pPr>
      <w:r>
        <w:rPr>
          <w:rFonts w:ascii="Arial" w:hAnsi="Arial" w:cs="Arial"/>
          <w:sz w:val="22"/>
          <w:szCs w:val="22"/>
          <w:lang w:val="ro-RO"/>
        </w:rPr>
        <w:t xml:space="preserve">Un deschizător de drumuri pentru noua gamă de vehicule electrice Ford, </w:t>
      </w:r>
      <w:r w:rsidR="001D5EDD" w:rsidRPr="003F228E">
        <w:rPr>
          <w:rFonts w:ascii="Arial" w:hAnsi="Arial" w:cs="Arial"/>
          <w:sz w:val="22"/>
          <w:szCs w:val="22"/>
          <w:lang w:val="ro-RO"/>
        </w:rPr>
        <w:t xml:space="preserve">noul Explorer este primul vehicul </w:t>
      </w:r>
      <w:r>
        <w:rPr>
          <w:rFonts w:ascii="Arial" w:hAnsi="Arial" w:cs="Arial"/>
          <w:sz w:val="22"/>
          <w:szCs w:val="22"/>
          <w:lang w:val="ro-RO"/>
        </w:rPr>
        <w:t xml:space="preserve">complet </w:t>
      </w:r>
      <w:r w:rsidR="001D5EDD" w:rsidRPr="003F228E">
        <w:rPr>
          <w:rFonts w:ascii="Arial" w:hAnsi="Arial" w:cs="Arial"/>
          <w:sz w:val="22"/>
          <w:szCs w:val="22"/>
          <w:lang w:val="ro-RO"/>
        </w:rPr>
        <w:t>electric al companiei</w:t>
      </w:r>
      <w:r w:rsidR="00F347BE">
        <w:rPr>
          <w:rFonts w:ascii="Arial" w:hAnsi="Arial" w:cs="Arial"/>
          <w:sz w:val="22"/>
          <w:szCs w:val="22"/>
          <w:lang w:val="ro-RO"/>
        </w:rPr>
        <w:t xml:space="preserve"> –</w:t>
      </w:r>
      <w:r w:rsidR="001D5EDD" w:rsidRPr="003F228E">
        <w:rPr>
          <w:rFonts w:ascii="Arial" w:hAnsi="Arial" w:cs="Arial"/>
          <w:sz w:val="22"/>
          <w:szCs w:val="22"/>
          <w:lang w:val="ro-RO"/>
        </w:rPr>
        <w:t xml:space="preserve"> construit în noul </w:t>
      </w:r>
      <w:r>
        <w:rPr>
          <w:rFonts w:ascii="Arial" w:hAnsi="Arial" w:cs="Arial"/>
          <w:sz w:val="22"/>
          <w:szCs w:val="22"/>
          <w:lang w:val="ro-RO"/>
        </w:rPr>
        <w:t>Centru de Electrificare din Koln</w:t>
      </w:r>
      <w:r w:rsidR="00F347BE">
        <w:rPr>
          <w:rFonts w:ascii="Arial" w:hAnsi="Arial" w:cs="Arial"/>
          <w:sz w:val="22"/>
          <w:szCs w:val="22"/>
          <w:lang w:val="ro-RO"/>
        </w:rPr>
        <w:t xml:space="preserve"> (Germania)</w:t>
      </w:r>
      <w:r w:rsidR="001D5EDD" w:rsidRPr="003F228E">
        <w:rPr>
          <w:rFonts w:ascii="Arial" w:hAnsi="Arial" w:cs="Arial"/>
          <w:sz w:val="22"/>
          <w:szCs w:val="22"/>
          <w:lang w:val="ro-RO"/>
        </w:rPr>
        <w:t xml:space="preserve">. </w:t>
      </w:r>
      <w:r>
        <w:rPr>
          <w:rFonts w:ascii="Arial" w:hAnsi="Arial" w:cs="Arial"/>
          <w:sz w:val="22"/>
          <w:szCs w:val="22"/>
          <w:lang w:val="ro-RO"/>
        </w:rPr>
        <w:t>Până în 2030, în Europa, Ford se angajează să ofere exclusiv</w:t>
      </w:r>
      <w:r w:rsidR="00F347BE">
        <w:rPr>
          <w:rFonts w:ascii="Arial" w:hAnsi="Arial" w:cs="Arial"/>
          <w:sz w:val="22"/>
          <w:szCs w:val="22"/>
          <w:lang w:val="ro-RO"/>
        </w:rPr>
        <w:t xml:space="preserve"> o gamă</w:t>
      </w:r>
      <w:r>
        <w:rPr>
          <w:rFonts w:ascii="Arial" w:hAnsi="Arial" w:cs="Arial"/>
          <w:sz w:val="22"/>
          <w:szCs w:val="22"/>
          <w:lang w:val="ro-RO"/>
        </w:rPr>
        <w:t xml:space="preserve"> de modele complet electrice</w:t>
      </w:r>
      <w:r w:rsidR="001D5EDD" w:rsidRPr="003F228E">
        <w:rPr>
          <w:rFonts w:ascii="Arial" w:hAnsi="Arial" w:cs="Arial"/>
          <w:sz w:val="22"/>
          <w:szCs w:val="22"/>
          <w:lang w:val="ro-RO"/>
        </w:rPr>
        <w:t>.</w:t>
      </w:r>
    </w:p>
    <w:p w14:paraId="046776A1" w14:textId="77777777" w:rsidR="001D5EDD" w:rsidRPr="003F228E" w:rsidRDefault="001D5EDD" w:rsidP="001D5EDD">
      <w:pPr>
        <w:pStyle w:val="BodyText2"/>
        <w:spacing w:line="240" w:lineRule="auto"/>
        <w:rPr>
          <w:rFonts w:ascii="Arial" w:hAnsi="Arial" w:cs="Arial"/>
          <w:sz w:val="22"/>
          <w:szCs w:val="22"/>
          <w:lang w:val="ro-RO"/>
        </w:rPr>
      </w:pPr>
    </w:p>
    <w:p w14:paraId="103EA0BC" w14:textId="48D64467" w:rsidR="001D5EDD" w:rsidRPr="003F228E" w:rsidRDefault="00872005" w:rsidP="001D5EDD">
      <w:pPr>
        <w:pStyle w:val="BodyText2"/>
        <w:spacing w:line="240" w:lineRule="auto"/>
        <w:rPr>
          <w:rFonts w:ascii="Arial" w:hAnsi="Arial" w:cs="Arial"/>
          <w:sz w:val="22"/>
          <w:szCs w:val="22"/>
          <w:lang w:val="ro-RO"/>
        </w:rPr>
      </w:pPr>
      <w:r>
        <w:rPr>
          <w:rFonts w:ascii="Arial" w:hAnsi="Arial" w:cs="Arial"/>
          <w:sz w:val="22"/>
          <w:szCs w:val="22"/>
          <w:lang w:val="ro-RO"/>
        </w:rPr>
        <w:t xml:space="preserve">Noul sistemul multimedia SYNC Move </w:t>
      </w:r>
      <w:r w:rsidRPr="003F228E">
        <w:rPr>
          <w:rFonts w:ascii="Arial" w:hAnsi="Arial" w:cs="Arial"/>
          <w:sz w:val="22"/>
          <w:szCs w:val="22"/>
          <w:vertAlign w:val="superscript"/>
          <w:lang w:val="ro-RO"/>
        </w:rPr>
        <w:t>2</w:t>
      </w:r>
      <w:r>
        <w:rPr>
          <w:rFonts w:ascii="Arial" w:hAnsi="Arial" w:cs="Arial"/>
          <w:sz w:val="22"/>
          <w:szCs w:val="22"/>
          <w:vertAlign w:val="superscript"/>
          <w:lang w:val="ro-RO"/>
        </w:rPr>
        <w:t xml:space="preserve"> </w:t>
      </w:r>
      <w:r>
        <w:rPr>
          <w:rFonts w:ascii="Arial" w:hAnsi="Arial" w:cs="Arial"/>
          <w:sz w:val="22"/>
          <w:szCs w:val="22"/>
          <w:lang w:val="ro-RO"/>
        </w:rPr>
        <w:t>oferit de</w:t>
      </w:r>
      <w:r w:rsidR="001D5EDD" w:rsidRPr="003F228E">
        <w:rPr>
          <w:rFonts w:ascii="Arial" w:hAnsi="Arial" w:cs="Arial"/>
          <w:sz w:val="22"/>
          <w:szCs w:val="22"/>
          <w:lang w:val="ro-RO"/>
        </w:rPr>
        <w:t xml:space="preserve"> Explorer</w:t>
      </w:r>
      <w:r>
        <w:rPr>
          <w:rFonts w:ascii="Arial" w:hAnsi="Arial" w:cs="Arial"/>
          <w:sz w:val="22"/>
          <w:szCs w:val="22"/>
          <w:lang w:val="ro-RO"/>
        </w:rPr>
        <w:t xml:space="preserve"> nu excelează doar prin conectivitatea de top, ci impresionează și cu ecranul tactil culisant de </w:t>
      </w:r>
      <w:r w:rsidR="001D5EDD" w:rsidRPr="003F228E">
        <w:rPr>
          <w:rFonts w:ascii="Arial" w:hAnsi="Arial" w:cs="Arial"/>
          <w:sz w:val="22"/>
          <w:szCs w:val="22"/>
          <w:lang w:val="ro-RO"/>
        </w:rPr>
        <w:t>15 inchi, care poate glisa ușor în sus și în jos, pentru a se</w:t>
      </w:r>
      <w:r>
        <w:rPr>
          <w:rFonts w:ascii="Arial" w:hAnsi="Arial" w:cs="Arial"/>
          <w:sz w:val="22"/>
          <w:szCs w:val="22"/>
          <w:lang w:val="ro-RO"/>
        </w:rPr>
        <w:t xml:space="preserve"> adapta nevoilor </w:t>
      </w:r>
      <w:r w:rsidR="001D5EDD" w:rsidRPr="003F228E">
        <w:rPr>
          <w:rFonts w:ascii="Arial" w:hAnsi="Arial" w:cs="Arial"/>
          <w:sz w:val="22"/>
          <w:szCs w:val="22"/>
          <w:lang w:val="ro-RO"/>
        </w:rPr>
        <w:t>șoferului</w:t>
      </w:r>
      <w:r w:rsidR="00331A35">
        <w:rPr>
          <w:rFonts w:ascii="Arial" w:hAnsi="Arial" w:cs="Arial"/>
          <w:sz w:val="22"/>
          <w:szCs w:val="22"/>
          <w:lang w:val="ro-RO"/>
        </w:rPr>
        <w:t>,</w:t>
      </w:r>
      <w:r>
        <w:rPr>
          <w:rFonts w:ascii="Arial" w:hAnsi="Arial" w:cs="Arial"/>
          <w:sz w:val="22"/>
          <w:szCs w:val="22"/>
          <w:lang w:val="ro-RO"/>
        </w:rPr>
        <w:t xml:space="preserve"> permi</w:t>
      </w:r>
      <w:r w:rsidR="00CF34CB">
        <w:rPr>
          <w:rFonts w:ascii="Arial" w:hAnsi="Arial" w:cs="Arial"/>
          <w:sz w:val="22"/>
          <w:szCs w:val="22"/>
          <w:lang w:val="ro-RO"/>
        </w:rPr>
        <w:t>țând astfel</w:t>
      </w:r>
      <w:r>
        <w:rPr>
          <w:rFonts w:ascii="Arial" w:hAnsi="Arial" w:cs="Arial"/>
          <w:sz w:val="22"/>
          <w:szCs w:val="22"/>
          <w:lang w:val="ro-RO"/>
        </w:rPr>
        <w:t xml:space="preserve"> închiderea unui compartiment privat, perfect pentru depozitarea </w:t>
      </w:r>
      <w:r w:rsidR="001D5EDD" w:rsidRPr="003F228E">
        <w:rPr>
          <w:rFonts w:ascii="Arial" w:hAnsi="Arial" w:cs="Arial"/>
          <w:sz w:val="22"/>
          <w:szCs w:val="22"/>
          <w:lang w:val="ro-RO"/>
        </w:rPr>
        <w:t xml:space="preserve">obiectelor de valoare. Un </w:t>
      </w:r>
      <w:r w:rsidR="00C60CF4">
        <w:rPr>
          <w:rFonts w:ascii="Arial" w:hAnsi="Arial" w:cs="Arial"/>
          <w:sz w:val="22"/>
          <w:szCs w:val="22"/>
          <w:lang w:val="ro-RO"/>
        </w:rPr>
        <w:t xml:space="preserve">spațiu special creat pentru </w:t>
      </w:r>
      <w:r w:rsidR="001D5EDD" w:rsidRPr="003F228E">
        <w:rPr>
          <w:rFonts w:ascii="Arial" w:hAnsi="Arial" w:cs="Arial"/>
          <w:sz w:val="22"/>
          <w:szCs w:val="22"/>
          <w:lang w:val="ro-RO"/>
        </w:rPr>
        <w:t>două</w:t>
      </w:r>
      <w:r w:rsidR="00C60CF4">
        <w:rPr>
          <w:rFonts w:ascii="Arial" w:hAnsi="Arial" w:cs="Arial"/>
          <w:sz w:val="22"/>
          <w:szCs w:val="22"/>
          <w:lang w:val="ro-RO"/>
        </w:rPr>
        <w:t xml:space="preserve"> telefoane mobile permite încărcarea fără fir </w:t>
      </w:r>
      <w:r w:rsidR="001D5EDD" w:rsidRPr="003F228E">
        <w:rPr>
          <w:rFonts w:ascii="Arial" w:hAnsi="Arial" w:cs="Arial"/>
          <w:sz w:val="22"/>
          <w:szCs w:val="22"/>
          <w:vertAlign w:val="superscript"/>
          <w:lang w:val="ro-RO"/>
        </w:rPr>
        <w:t>4</w:t>
      </w:r>
      <w:r w:rsidR="001D5EDD" w:rsidRPr="003F228E">
        <w:rPr>
          <w:rFonts w:ascii="Arial" w:hAnsi="Arial" w:cs="Arial"/>
          <w:sz w:val="22"/>
          <w:szCs w:val="22"/>
          <w:lang w:val="ro-RO"/>
        </w:rPr>
        <w:t xml:space="preserve">, iar </w:t>
      </w:r>
      <w:r w:rsidR="00C60CF4">
        <w:rPr>
          <w:rFonts w:ascii="Arial" w:hAnsi="Arial" w:cs="Arial"/>
          <w:sz w:val="22"/>
          <w:szCs w:val="22"/>
          <w:lang w:val="ro-RO"/>
        </w:rPr>
        <w:t xml:space="preserve">sistemul </w:t>
      </w:r>
      <w:r w:rsidR="001D5EDD" w:rsidRPr="003F228E">
        <w:rPr>
          <w:rFonts w:ascii="Arial" w:hAnsi="Arial" w:cs="Arial"/>
          <w:sz w:val="22"/>
          <w:szCs w:val="22"/>
          <w:lang w:val="ro-RO"/>
        </w:rPr>
        <w:t xml:space="preserve">SYNC Move oferă compatibilitate </w:t>
      </w:r>
      <w:r w:rsidR="00C60CF4">
        <w:rPr>
          <w:rFonts w:ascii="Arial" w:hAnsi="Arial" w:cs="Arial"/>
          <w:sz w:val="22"/>
          <w:szCs w:val="22"/>
          <w:lang w:val="ro-RO"/>
        </w:rPr>
        <w:t>fără fir</w:t>
      </w:r>
      <w:r w:rsidR="001D5EDD" w:rsidRPr="003F228E">
        <w:rPr>
          <w:rFonts w:ascii="Arial" w:hAnsi="Arial" w:cs="Arial"/>
          <w:sz w:val="22"/>
          <w:szCs w:val="22"/>
          <w:lang w:val="ro-RO"/>
        </w:rPr>
        <w:t xml:space="preserve"> cu Android Auto și Apple CarPlay </w:t>
      </w:r>
      <w:r w:rsidR="001D5EDD" w:rsidRPr="003F228E">
        <w:rPr>
          <w:rFonts w:ascii="Arial" w:hAnsi="Arial" w:cs="Arial"/>
          <w:sz w:val="22"/>
          <w:szCs w:val="22"/>
          <w:vertAlign w:val="superscript"/>
          <w:lang w:val="ro-RO"/>
        </w:rPr>
        <w:t>5</w:t>
      </w:r>
      <w:r w:rsidR="00C60CF4">
        <w:rPr>
          <w:rFonts w:ascii="Arial" w:hAnsi="Arial" w:cs="Arial"/>
          <w:sz w:val="22"/>
          <w:szCs w:val="22"/>
          <w:lang w:val="ro-RO"/>
        </w:rPr>
        <w:t>.</w:t>
      </w:r>
    </w:p>
    <w:p w14:paraId="4DA90026" w14:textId="77777777" w:rsidR="001D5EDD" w:rsidRPr="003F228E" w:rsidRDefault="001D5EDD" w:rsidP="001D5EDD">
      <w:pPr>
        <w:pStyle w:val="BodyText2"/>
        <w:spacing w:line="240" w:lineRule="auto"/>
        <w:rPr>
          <w:rFonts w:ascii="Arial" w:hAnsi="Arial" w:cs="Arial"/>
          <w:b/>
          <w:bCs/>
          <w:sz w:val="22"/>
          <w:szCs w:val="22"/>
          <w:lang w:val="ro-RO"/>
        </w:rPr>
      </w:pPr>
    </w:p>
    <w:p w14:paraId="67777FF4" w14:textId="78BB8D7C" w:rsidR="001D5EDD" w:rsidRPr="003F228E" w:rsidRDefault="001D5EDD" w:rsidP="001D5EDD">
      <w:pPr>
        <w:pStyle w:val="BodyText2"/>
        <w:spacing w:line="240" w:lineRule="auto"/>
        <w:rPr>
          <w:rFonts w:ascii="Arial" w:hAnsi="Arial" w:cs="Arial"/>
          <w:sz w:val="22"/>
          <w:szCs w:val="22"/>
          <w:lang w:val="ro-RO"/>
        </w:rPr>
      </w:pPr>
      <w:r w:rsidRPr="003F228E">
        <w:rPr>
          <w:rFonts w:ascii="Arial" w:hAnsi="Arial" w:cs="Arial"/>
          <w:sz w:val="22"/>
          <w:szCs w:val="22"/>
          <w:lang w:val="ro-RO"/>
        </w:rPr>
        <w:t xml:space="preserve">Încărcarea </w:t>
      </w:r>
      <w:r w:rsidR="00424AAC">
        <w:rPr>
          <w:rFonts w:ascii="Arial" w:hAnsi="Arial" w:cs="Arial"/>
          <w:sz w:val="22"/>
          <w:szCs w:val="22"/>
          <w:lang w:val="ro-RO"/>
        </w:rPr>
        <w:t>se face cu ușurință</w:t>
      </w:r>
      <w:r w:rsidRPr="003F228E">
        <w:rPr>
          <w:rFonts w:ascii="Arial" w:hAnsi="Arial" w:cs="Arial"/>
          <w:sz w:val="22"/>
          <w:szCs w:val="22"/>
          <w:lang w:val="ro-RO"/>
        </w:rPr>
        <w:t xml:space="preserve">, fie pe drum, fie acasă. Explorer poate ajuta la găsirea celor mai convenabile </w:t>
      </w:r>
      <w:r w:rsidR="00424AAC">
        <w:rPr>
          <w:rFonts w:ascii="Arial" w:hAnsi="Arial" w:cs="Arial"/>
          <w:sz w:val="22"/>
          <w:szCs w:val="22"/>
          <w:lang w:val="ro-RO"/>
        </w:rPr>
        <w:t>puncte de oprire</w:t>
      </w:r>
      <w:r w:rsidRPr="003F228E">
        <w:rPr>
          <w:rFonts w:ascii="Arial" w:hAnsi="Arial" w:cs="Arial"/>
          <w:sz w:val="22"/>
          <w:szCs w:val="22"/>
          <w:lang w:val="ro-RO"/>
        </w:rPr>
        <w:t xml:space="preserve"> de pe drum. Încărcarea la domiciliu poate fi programată pentru a utiliza energie electrică mai ieftină, acolo unde este disponibilă, </w:t>
      </w:r>
      <w:r w:rsidR="00424AAC">
        <w:rPr>
          <w:rFonts w:ascii="Arial" w:hAnsi="Arial" w:cs="Arial"/>
          <w:sz w:val="22"/>
          <w:szCs w:val="22"/>
          <w:lang w:val="ro-RO"/>
        </w:rPr>
        <w:t xml:space="preserve">dar </w:t>
      </w:r>
      <w:r w:rsidRPr="003F228E">
        <w:rPr>
          <w:rFonts w:ascii="Arial" w:hAnsi="Arial" w:cs="Arial"/>
          <w:sz w:val="22"/>
          <w:szCs w:val="22"/>
          <w:lang w:val="ro-RO"/>
        </w:rPr>
        <w:t xml:space="preserve">și pentru a oferi o baterie </w:t>
      </w:r>
      <w:r w:rsidR="00424AAC">
        <w:rPr>
          <w:rFonts w:ascii="Arial" w:hAnsi="Arial" w:cs="Arial"/>
          <w:sz w:val="22"/>
          <w:szCs w:val="22"/>
          <w:lang w:val="ro-RO"/>
        </w:rPr>
        <w:t>complet încărcată</w:t>
      </w:r>
      <w:r w:rsidRPr="003F228E">
        <w:rPr>
          <w:rFonts w:ascii="Arial" w:hAnsi="Arial" w:cs="Arial"/>
          <w:sz w:val="22"/>
          <w:szCs w:val="22"/>
          <w:lang w:val="ro-RO"/>
        </w:rPr>
        <w:t xml:space="preserve"> și </w:t>
      </w:r>
      <w:r w:rsidR="00424AAC">
        <w:rPr>
          <w:rFonts w:ascii="Arial" w:hAnsi="Arial" w:cs="Arial"/>
          <w:sz w:val="22"/>
          <w:szCs w:val="22"/>
          <w:lang w:val="ro-RO"/>
        </w:rPr>
        <w:t xml:space="preserve">un interior </w:t>
      </w:r>
      <w:r w:rsidRPr="003F228E">
        <w:rPr>
          <w:rFonts w:ascii="Arial" w:hAnsi="Arial" w:cs="Arial"/>
          <w:sz w:val="22"/>
          <w:szCs w:val="22"/>
          <w:lang w:val="ro-RO"/>
        </w:rPr>
        <w:t xml:space="preserve">preîncălzit pentru </w:t>
      </w:r>
      <w:r w:rsidR="00424AAC">
        <w:rPr>
          <w:rFonts w:ascii="Arial" w:hAnsi="Arial" w:cs="Arial"/>
          <w:sz w:val="22"/>
          <w:szCs w:val="22"/>
          <w:lang w:val="ro-RO"/>
        </w:rPr>
        <w:t>plecările matinale</w:t>
      </w:r>
      <w:r w:rsidRPr="003F228E">
        <w:rPr>
          <w:rFonts w:ascii="Arial" w:hAnsi="Arial" w:cs="Arial"/>
          <w:sz w:val="22"/>
          <w:szCs w:val="22"/>
          <w:lang w:val="ro-RO"/>
        </w:rPr>
        <w:t>.</w:t>
      </w:r>
    </w:p>
    <w:p w14:paraId="6E749EC9" w14:textId="77777777" w:rsidR="001D5EDD" w:rsidRPr="003F228E" w:rsidRDefault="001D5EDD" w:rsidP="001D5EDD">
      <w:pPr>
        <w:pStyle w:val="BodyText2"/>
        <w:spacing w:line="240" w:lineRule="auto"/>
        <w:rPr>
          <w:rFonts w:ascii="Arial" w:hAnsi="Arial" w:cs="Arial"/>
          <w:sz w:val="22"/>
          <w:szCs w:val="22"/>
          <w:lang w:val="ro-RO"/>
        </w:rPr>
      </w:pPr>
    </w:p>
    <w:p w14:paraId="1319FE45" w14:textId="4D4028CE" w:rsidR="001D5EDD" w:rsidRPr="003F228E" w:rsidRDefault="001D5EDD" w:rsidP="001D5EDD">
      <w:pPr>
        <w:pStyle w:val="BodyText2"/>
        <w:spacing w:line="240" w:lineRule="auto"/>
        <w:rPr>
          <w:rFonts w:ascii="Arial" w:hAnsi="Arial" w:cs="Arial"/>
          <w:sz w:val="22"/>
          <w:szCs w:val="22"/>
          <w:lang w:val="ro-RO"/>
        </w:rPr>
      </w:pPr>
      <w:r w:rsidRPr="003F228E">
        <w:rPr>
          <w:rFonts w:ascii="Arial" w:hAnsi="Arial" w:cs="Arial"/>
          <w:sz w:val="22"/>
          <w:szCs w:val="22"/>
          <w:lang w:val="ro-RO"/>
        </w:rPr>
        <w:t xml:space="preserve">Explorer oferă, de asemenea, o serie de funcții pentru a se asigura că șoferii și pasagerii sunt la fel de </w:t>
      </w:r>
      <w:r w:rsidR="008D1826">
        <w:rPr>
          <w:rFonts w:ascii="Arial" w:hAnsi="Arial" w:cs="Arial"/>
          <w:sz w:val="22"/>
          <w:szCs w:val="22"/>
          <w:lang w:val="ro-RO"/>
        </w:rPr>
        <w:t>relaxați</w:t>
      </w:r>
      <w:r w:rsidRPr="003F228E">
        <w:rPr>
          <w:rFonts w:ascii="Arial" w:hAnsi="Arial" w:cs="Arial"/>
          <w:sz w:val="22"/>
          <w:szCs w:val="22"/>
          <w:lang w:val="ro-RO"/>
        </w:rPr>
        <w:t xml:space="preserve"> și gata de plecare atunci când au ajuns la destinație ca</w:t>
      </w:r>
      <w:r w:rsidR="008C4E1B">
        <w:rPr>
          <w:rFonts w:ascii="Arial" w:hAnsi="Arial" w:cs="Arial"/>
          <w:sz w:val="22"/>
          <w:szCs w:val="22"/>
          <w:lang w:val="ro-RO"/>
        </w:rPr>
        <w:t xml:space="preserve"> în momentul în care au pornit la drum</w:t>
      </w:r>
      <w:r w:rsidRPr="003F228E">
        <w:rPr>
          <w:rFonts w:ascii="Arial" w:hAnsi="Arial" w:cs="Arial"/>
          <w:sz w:val="22"/>
          <w:szCs w:val="22"/>
          <w:lang w:val="ro-RO"/>
        </w:rPr>
        <w:t xml:space="preserve">. </w:t>
      </w:r>
      <w:r w:rsidR="00AC388B">
        <w:rPr>
          <w:rFonts w:ascii="Arial" w:hAnsi="Arial" w:cs="Arial"/>
          <w:sz w:val="22"/>
          <w:szCs w:val="22"/>
          <w:lang w:val="ro-RO"/>
        </w:rPr>
        <w:t xml:space="preserve">Printre echipamentele oferite standard, care au rol de a crește confortul, notăm </w:t>
      </w:r>
      <w:r w:rsidRPr="003F228E">
        <w:rPr>
          <w:rFonts w:ascii="Arial" w:hAnsi="Arial" w:cs="Arial"/>
          <w:sz w:val="22"/>
          <w:szCs w:val="22"/>
          <w:lang w:val="ro-RO"/>
        </w:rPr>
        <w:t>scaune</w:t>
      </w:r>
      <w:r w:rsidR="00AC388B">
        <w:rPr>
          <w:rFonts w:ascii="Arial" w:hAnsi="Arial" w:cs="Arial"/>
          <w:sz w:val="22"/>
          <w:szCs w:val="22"/>
          <w:lang w:val="ro-RO"/>
        </w:rPr>
        <w:t>le</w:t>
      </w:r>
      <w:r w:rsidRPr="003F228E">
        <w:rPr>
          <w:rFonts w:ascii="Arial" w:hAnsi="Arial" w:cs="Arial"/>
          <w:sz w:val="22"/>
          <w:szCs w:val="22"/>
          <w:lang w:val="ro-RO"/>
        </w:rPr>
        <w:t xml:space="preserve"> față </w:t>
      </w:r>
      <w:r w:rsidR="00AC388B">
        <w:rPr>
          <w:rFonts w:ascii="Arial" w:hAnsi="Arial" w:cs="Arial"/>
          <w:sz w:val="22"/>
          <w:szCs w:val="22"/>
          <w:lang w:val="ro-RO"/>
        </w:rPr>
        <w:t xml:space="preserve">și </w:t>
      </w:r>
      <w:r w:rsidR="00900AE4">
        <w:rPr>
          <w:rFonts w:ascii="Arial" w:hAnsi="Arial" w:cs="Arial"/>
          <w:sz w:val="22"/>
          <w:szCs w:val="22"/>
          <w:lang w:val="ro-RO"/>
        </w:rPr>
        <w:t>v</w:t>
      </w:r>
      <w:r w:rsidR="00AC388B">
        <w:rPr>
          <w:rFonts w:ascii="Arial" w:hAnsi="Arial" w:cs="Arial"/>
          <w:sz w:val="22"/>
          <w:szCs w:val="22"/>
          <w:lang w:val="ro-RO"/>
        </w:rPr>
        <w:t xml:space="preserve">olanul </w:t>
      </w:r>
      <w:r w:rsidRPr="003F228E">
        <w:rPr>
          <w:rFonts w:ascii="Arial" w:hAnsi="Arial" w:cs="Arial"/>
          <w:sz w:val="22"/>
          <w:szCs w:val="22"/>
          <w:lang w:val="ro-RO"/>
        </w:rPr>
        <w:t>încălzite, scaunul șoferului cu</w:t>
      </w:r>
      <w:r w:rsidR="00AC388B">
        <w:rPr>
          <w:rFonts w:ascii="Arial" w:hAnsi="Arial" w:cs="Arial"/>
          <w:sz w:val="22"/>
          <w:szCs w:val="22"/>
          <w:lang w:val="ro-RO"/>
        </w:rPr>
        <w:t xml:space="preserve"> funcție de</w:t>
      </w:r>
      <w:r w:rsidRPr="003F228E">
        <w:rPr>
          <w:rFonts w:ascii="Arial" w:hAnsi="Arial" w:cs="Arial"/>
          <w:sz w:val="22"/>
          <w:szCs w:val="22"/>
          <w:lang w:val="ro-RO"/>
        </w:rPr>
        <w:t xml:space="preserve"> masaj</w:t>
      </w:r>
      <w:r w:rsidR="008D1826">
        <w:rPr>
          <w:rFonts w:ascii="Arial" w:hAnsi="Arial" w:cs="Arial"/>
          <w:sz w:val="22"/>
          <w:szCs w:val="22"/>
          <w:lang w:val="ro-RO"/>
        </w:rPr>
        <w:t xml:space="preserve"> </w:t>
      </w:r>
      <w:r w:rsidRPr="003F228E">
        <w:rPr>
          <w:rFonts w:ascii="Arial" w:hAnsi="Arial" w:cs="Arial"/>
          <w:sz w:val="22"/>
          <w:szCs w:val="22"/>
          <w:lang w:val="ro-RO"/>
        </w:rPr>
        <w:t xml:space="preserve">și controlul climatizării care permite șoferului și pasagerului din față să aleagă propria temperatură. </w:t>
      </w:r>
      <w:r w:rsidR="004730EB">
        <w:rPr>
          <w:rFonts w:ascii="Arial" w:hAnsi="Arial" w:cs="Arial"/>
          <w:sz w:val="22"/>
          <w:szCs w:val="22"/>
          <w:lang w:val="ro-RO"/>
        </w:rPr>
        <w:t xml:space="preserve">Accesul este facilitat de un sistem de pornire fără cheie, dar și de un </w:t>
      </w:r>
      <w:r w:rsidRPr="003F228E">
        <w:rPr>
          <w:rFonts w:ascii="Arial" w:hAnsi="Arial" w:cs="Arial"/>
          <w:sz w:val="22"/>
          <w:szCs w:val="22"/>
          <w:lang w:val="ro-RO"/>
        </w:rPr>
        <w:t xml:space="preserve">hayon </w:t>
      </w:r>
      <w:r w:rsidR="004730EB">
        <w:rPr>
          <w:rFonts w:ascii="Arial" w:hAnsi="Arial" w:cs="Arial"/>
          <w:sz w:val="22"/>
          <w:szCs w:val="22"/>
          <w:lang w:val="ro-RO"/>
        </w:rPr>
        <w:t>acționabil fără mâini</w:t>
      </w:r>
      <w:r w:rsidRPr="003F228E">
        <w:rPr>
          <w:rFonts w:ascii="Arial" w:hAnsi="Arial" w:cs="Arial"/>
          <w:sz w:val="22"/>
          <w:szCs w:val="22"/>
          <w:lang w:val="ro-RO"/>
        </w:rPr>
        <w:t xml:space="preserve">, ceea ce înseamnă că proprietarii pot accesa portbagajul atunci când brațele lor sunt </w:t>
      </w:r>
      <w:r w:rsidR="004730EB">
        <w:rPr>
          <w:rFonts w:ascii="Arial" w:hAnsi="Arial" w:cs="Arial"/>
          <w:sz w:val="22"/>
          <w:szCs w:val="22"/>
          <w:lang w:val="ro-RO"/>
        </w:rPr>
        <w:t>ocupate</w:t>
      </w:r>
      <w:r w:rsidRPr="003F228E">
        <w:rPr>
          <w:rFonts w:ascii="Arial" w:hAnsi="Arial" w:cs="Arial"/>
          <w:sz w:val="22"/>
          <w:szCs w:val="22"/>
          <w:lang w:val="ro-RO"/>
        </w:rPr>
        <w:t xml:space="preserve">, folosind o mișcare simplă de </w:t>
      </w:r>
      <w:r w:rsidR="004730EB">
        <w:rPr>
          <w:rFonts w:ascii="Arial" w:hAnsi="Arial" w:cs="Arial"/>
          <w:sz w:val="22"/>
          <w:szCs w:val="22"/>
          <w:lang w:val="ro-RO"/>
        </w:rPr>
        <w:t xml:space="preserve">balans a piciorului pe </w:t>
      </w:r>
      <w:r w:rsidRPr="003F228E">
        <w:rPr>
          <w:rFonts w:ascii="Arial" w:hAnsi="Arial" w:cs="Arial"/>
          <w:sz w:val="22"/>
          <w:szCs w:val="22"/>
          <w:lang w:val="ro-RO"/>
        </w:rPr>
        <w:t>sub bara de protecție spate.</w:t>
      </w:r>
    </w:p>
    <w:p w14:paraId="673C55B6" w14:textId="77777777" w:rsidR="001D5EDD" w:rsidRPr="003F228E" w:rsidRDefault="001D5EDD" w:rsidP="001D5EDD">
      <w:pPr>
        <w:pStyle w:val="BodyText2"/>
        <w:spacing w:line="240" w:lineRule="auto"/>
        <w:rPr>
          <w:rFonts w:ascii="Arial" w:hAnsi="Arial" w:cs="Arial"/>
          <w:sz w:val="22"/>
          <w:szCs w:val="22"/>
          <w:lang w:val="ro-RO"/>
        </w:rPr>
      </w:pPr>
    </w:p>
    <w:p w14:paraId="10B10D3F" w14:textId="332EC3A6" w:rsidR="001D5EDD" w:rsidRPr="003F228E" w:rsidRDefault="001D5EDD" w:rsidP="001D5EDD">
      <w:pPr>
        <w:pStyle w:val="BodyText2"/>
        <w:spacing w:line="240" w:lineRule="auto"/>
        <w:rPr>
          <w:rFonts w:ascii="Arial" w:hAnsi="Arial" w:cs="Arial"/>
          <w:sz w:val="22"/>
          <w:szCs w:val="22"/>
          <w:lang w:val="ro-RO"/>
        </w:rPr>
      </w:pPr>
      <w:r w:rsidRPr="003F228E">
        <w:rPr>
          <w:rFonts w:ascii="Arial" w:hAnsi="Arial" w:cs="Arial"/>
          <w:sz w:val="22"/>
          <w:szCs w:val="22"/>
          <w:lang w:val="ro-RO"/>
        </w:rPr>
        <w:t>Sistemele avansate de asistență pentru șofer includ, pentru prima dată la un Ford în Europa,</w:t>
      </w:r>
      <w:r w:rsidR="00704542">
        <w:rPr>
          <w:rFonts w:ascii="Arial" w:hAnsi="Arial" w:cs="Arial"/>
          <w:sz w:val="22"/>
          <w:szCs w:val="22"/>
          <w:lang w:val="ro-RO"/>
        </w:rPr>
        <w:t xml:space="preserve"> </w:t>
      </w:r>
      <w:r w:rsidR="00704542" w:rsidRPr="00387EB7">
        <w:rPr>
          <w:rFonts w:ascii="Arial" w:hAnsi="Arial" w:cs="Arial"/>
          <w:sz w:val="22"/>
          <w:szCs w:val="22"/>
        </w:rPr>
        <w:t>Assisted Lane Change</w:t>
      </w:r>
      <w:r w:rsidRPr="003F228E">
        <w:rPr>
          <w:rFonts w:ascii="Arial" w:hAnsi="Arial" w:cs="Arial"/>
          <w:sz w:val="22"/>
          <w:szCs w:val="22"/>
          <w:lang w:val="ro-RO"/>
        </w:rPr>
        <w:t xml:space="preserve"> </w:t>
      </w:r>
      <w:r w:rsidR="00704542">
        <w:rPr>
          <w:rFonts w:ascii="Arial" w:hAnsi="Arial" w:cs="Arial"/>
          <w:sz w:val="22"/>
          <w:szCs w:val="22"/>
          <w:lang w:val="ro-RO"/>
        </w:rPr>
        <w:t>(s</w:t>
      </w:r>
      <w:r w:rsidRPr="003F228E">
        <w:rPr>
          <w:rFonts w:ascii="Arial" w:hAnsi="Arial" w:cs="Arial"/>
          <w:sz w:val="22"/>
          <w:szCs w:val="22"/>
          <w:lang w:val="ro-RO"/>
        </w:rPr>
        <w:t>chimbarea asistată a benzii</w:t>
      </w:r>
      <w:r w:rsidR="00704542">
        <w:rPr>
          <w:rFonts w:ascii="Arial" w:hAnsi="Arial" w:cs="Arial"/>
          <w:sz w:val="22"/>
          <w:szCs w:val="22"/>
          <w:lang w:val="ro-RO"/>
        </w:rPr>
        <w:t>)</w:t>
      </w:r>
      <w:r w:rsidRPr="003F228E">
        <w:rPr>
          <w:rFonts w:ascii="Arial" w:hAnsi="Arial" w:cs="Arial"/>
          <w:sz w:val="22"/>
          <w:szCs w:val="22"/>
          <w:lang w:val="ro-RO"/>
        </w:rPr>
        <w:t xml:space="preserve"> </w:t>
      </w:r>
      <w:r w:rsidRPr="003F228E">
        <w:rPr>
          <w:rFonts w:ascii="Arial" w:hAnsi="Arial" w:cs="Arial"/>
          <w:sz w:val="22"/>
          <w:szCs w:val="22"/>
          <w:vertAlign w:val="superscript"/>
          <w:lang w:val="ro-RO"/>
        </w:rPr>
        <w:t>3</w:t>
      </w:r>
      <w:r w:rsidR="00704542">
        <w:rPr>
          <w:rFonts w:ascii="Arial" w:hAnsi="Arial" w:cs="Arial"/>
          <w:sz w:val="22"/>
          <w:szCs w:val="22"/>
          <w:lang w:val="ro-RO"/>
        </w:rPr>
        <w:t xml:space="preserve">, care facilitează </w:t>
      </w:r>
      <w:r w:rsidRPr="003F228E">
        <w:rPr>
          <w:rFonts w:ascii="Arial" w:hAnsi="Arial" w:cs="Arial"/>
          <w:sz w:val="22"/>
          <w:szCs w:val="22"/>
          <w:lang w:val="ro-RO"/>
        </w:rPr>
        <w:t xml:space="preserve">schimbarea </w:t>
      </w:r>
      <w:r w:rsidR="00704542">
        <w:rPr>
          <w:rFonts w:ascii="Arial" w:hAnsi="Arial" w:cs="Arial"/>
          <w:sz w:val="22"/>
          <w:szCs w:val="22"/>
          <w:lang w:val="ro-RO"/>
        </w:rPr>
        <w:t>de bandă l</w:t>
      </w:r>
      <w:r w:rsidRPr="003F228E">
        <w:rPr>
          <w:rFonts w:ascii="Arial" w:hAnsi="Arial" w:cs="Arial"/>
          <w:sz w:val="22"/>
          <w:szCs w:val="22"/>
          <w:lang w:val="ro-RO"/>
        </w:rPr>
        <w:t xml:space="preserve">ină și în siguranță </w:t>
      </w:r>
      <w:r w:rsidR="00704542">
        <w:rPr>
          <w:rFonts w:ascii="Arial" w:hAnsi="Arial" w:cs="Arial"/>
          <w:sz w:val="22"/>
          <w:szCs w:val="22"/>
          <w:lang w:val="ro-RO"/>
        </w:rPr>
        <w:t>prin acționarea</w:t>
      </w:r>
      <w:r w:rsidRPr="003F228E">
        <w:rPr>
          <w:rFonts w:ascii="Arial" w:hAnsi="Arial" w:cs="Arial"/>
          <w:sz w:val="22"/>
          <w:szCs w:val="22"/>
          <w:lang w:val="ro-RO"/>
        </w:rPr>
        <w:t xml:space="preserve"> </w:t>
      </w:r>
      <w:r w:rsidR="00704542">
        <w:rPr>
          <w:rFonts w:ascii="Arial" w:hAnsi="Arial" w:cs="Arial"/>
          <w:sz w:val="22"/>
          <w:szCs w:val="22"/>
          <w:lang w:val="ro-RO"/>
        </w:rPr>
        <w:t xml:space="preserve">semnalizării </w:t>
      </w:r>
      <w:r w:rsidRPr="003F228E">
        <w:rPr>
          <w:rFonts w:ascii="Arial" w:hAnsi="Arial" w:cs="Arial"/>
          <w:sz w:val="22"/>
          <w:szCs w:val="22"/>
          <w:lang w:val="ro-RO"/>
        </w:rPr>
        <w:t xml:space="preserve">și Clear Exit Assist </w:t>
      </w:r>
      <w:r w:rsidRPr="003F228E">
        <w:rPr>
          <w:rFonts w:ascii="Arial" w:hAnsi="Arial" w:cs="Arial"/>
          <w:sz w:val="22"/>
          <w:szCs w:val="22"/>
          <w:vertAlign w:val="superscript"/>
          <w:lang w:val="ro-RO"/>
        </w:rPr>
        <w:t>3</w:t>
      </w:r>
      <w:r w:rsidRPr="003F228E">
        <w:rPr>
          <w:rFonts w:ascii="Arial" w:hAnsi="Arial" w:cs="Arial"/>
          <w:sz w:val="22"/>
          <w:szCs w:val="22"/>
          <w:lang w:val="ro-RO"/>
        </w:rPr>
        <w:t>, care oferă</w:t>
      </w:r>
      <w:r w:rsidR="00704542">
        <w:rPr>
          <w:rFonts w:ascii="Arial" w:hAnsi="Arial" w:cs="Arial"/>
          <w:sz w:val="22"/>
          <w:szCs w:val="22"/>
          <w:lang w:val="ro-RO"/>
        </w:rPr>
        <w:t xml:space="preserve"> un avertisment </w:t>
      </w:r>
      <w:r w:rsidRPr="003F228E">
        <w:rPr>
          <w:rFonts w:ascii="Arial" w:hAnsi="Arial" w:cs="Arial"/>
          <w:sz w:val="22"/>
          <w:szCs w:val="22"/>
          <w:lang w:val="ro-RO"/>
        </w:rPr>
        <w:t>despre apropierea bicicliștilor înainte de a deschide ușile într-o zonă aglomerată.</w:t>
      </w:r>
    </w:p>
    <w:p w14:paraId="7355F377" w14:textId="77777777" w:rsidR="001D5EDD" w:rsidRPr="003F228E" w:rsidRDefault="001D5EDD" w:rsidP="001D5EDD">
      <w:pPr>
        <w:pStyle w:val="BodyText2"/>
        <w:spacing w:before="120" w:line="240" w:lineRule="auto"/>
        <w:rPr>
          <w:rFonts w:ascii="Arial" w:hAnsi="Arial" w:cs="Arial"/>
          <w:sz w:val="22"/>
          <w:szCs w:val="22"/>
          <w:lang w:val="ro-RO"/>
        </w:rPr>
      </w:pPr>
    </w:p>
    <w:p w14:paraId="436A044E" w14:textId="3D0ABF46" w:rsidR="001D5EDD" w:rsidRPr="003F228E" w:rsidRDefault="001D5EDD" w:rsidP="001D5EDD">
      <w:pPr>
        <w:pStyle w:val="BodyText2"/>
        <w:spacing w:line="240" w:lineRule="auto"/>
        <w:rPr>
          <w:rFonts w:ascii="Arial" w:hAnsi="Arial" w:cs="Arial"/>
          <w:b/>
          <w:bCs/>
          <w:sz w:val="22"/>
          <w:szCs w:val="22"/>
          <w:lang w:val="ro-RO"/>
        </w:rPr>
      </w:pPr>
      <w:r w:rsidRPr="003F228E">
        <w:rPr>
          <w:rFonts w:ascii="Arial" w:hAnsi="Arial" w:cs="Arial"/>
          <w:b/>
          <w:bCs/>
          <w:sz w:val="22"/>
          <w:szCs w:val="22"/>
          <w:lang w:val="ro-RO"/>
        </w:rPr>
        <w:t>Aventur</w:t>
      </w:r>
      <w:r w:rsidR="00900AE4">
        <w:rPr>
          <w:rFonts w:ascii="Arial" w:hAnsi="Arial" w:cs="Arial"/>
          <w:b/>
          <w:bCs/>
          <w:sz w:val="22"/>
          <w:szCs w:val="22"/>
          <w:lang w:val="ro-RO"/>
        </w:rPr>
        <w:t xml:space="preserve">ă </w:t>
      </w:r>
      <w:r w:rsidRPr="003F228E">
        <w:rPr>
          <w:rFonts w:ascii="Arial" w:hAnsi="Arial" w:cs="Arial"/>
          <w:b/>
          <w:bCs/>
          <w:sz w:val="22"/>
          <w:szCs w:val="22"/>
          <w:lang w:val="ro-RO"/>
        </w:rPr>
        <w:t>în viața reală</w:t>
      </w:r>
    </w:p>
    <w:p w14:paraId="553409B7" w14:textId="77777777" w:rsidR="001D5EDD" w:rsidRPr="003F228E" w:rsidRDefault="001D5EDD" w:rsidP="001D5EDD">
      <w:pPr>
        <w:pStyle w:val="BodyText2"/>
        <w:spacing w:line="240" w:lineRule="auto"/>
        <w:rPr>
          <w:rFonts w:ascii="Arial" w:hAnsi="Arial" w:cs="Arial"/>
          <w:b/>
          <w:bCs/>
          <w:sz w:val="22"/>
          <w:szCs w:val="22"/>
          <w:lang w:val="ro-RO"/>
        </w:rPr>
      </w:pPr>
    </w:p>
    <w:p w14:paraId="4865821A" w14:textId="6058BEEA" w:rsidR="001D5EDD" w:rsidRPr="003F228E" w:rsidRDefault="001D5EDD" w:rsidP="001D5EDD">
      <w:pPr>
        <w:pStyle w:val="BodyText2"/>
        <w:spacing w:line="240" w:lineRule="auto"/>
        <w:rPr>
          <w:rFonts w:ascii="Arial" w:hAnsi="Arial" w:cs="Arial"/>
          <w:sz w:val="22"/>
          <w:szCs w:val="22"/>
          <w:lang w:val="ro-RO"/>
        </w:rPr>
      </w:pPr>
      <w:r w:rsidRPr="003F228E">
        <w:rPr>
          <w:rFonts w:ascii="Arial" w:hAnsi="Arial" w:cs="Arial"/>
          <w:sz w:val="22"/>
          <w:szCs w:val="22"/>
          <w:lang w:val="ro-RO"/>
        </w:rPr>
        <w:t xml:space="preserve">Pentru a ajuta la demonstrarea capacităților </w:t>
      </w:r>
      <w:r w:rsidR="004254D8">
        <w:rPr>
          <w:rFonts w:ascii="Arial" w:hAnsi="Arial" w:cs="Arial"/>
          <w:sz w:val="22"/>
          <w:szCs w:val="22"/>
          <w:lang w:val="ro-RO"/>
        </w:rPr>
        <w:t xml:space="preserve">noului </w:t>
      </w:r>
      <w:r w:rsidRPr="003F228E">
        <w:rPr>
          <w:rFonts w:ascii="Arial" w:hAnsi="Arial" w:cs="Arial"/>
          <w:sz w:val="22"/>
          <w:szCs w:val="22"/>
          <w:lang w:val="ro-RO"/>
        </w:rPr>
        <w:t>Explorer, Ford a făcut echipă cu</w:t>
      </w:r>
      <w:r w:rsidR="004254D8">
        <w:rPr>
          <w:rFonts w:ascii="Arial" w:hAnsi="Arial" w:cs="Arial"/>
          <w:sz w:val="22"/>
          <w:szCs w:val="22"/>
          <w:lang w:val="ro-RO"/>
        </w:rPr>
        <w:t xml:space="preserve"> o renumită aventurieră</w:t>
      </w:r>
      <w:r w:rsidRPr="003F228E">
        <w:rPr>
          <w:rFonts w:ascii="Arial" w:hAnsi="Arial" w:cs="Arial"/>
          <w:sz w:val="22"/>
          <w:szCs w:val="22"/>
          <w:lang w:val="ro-RO"/>
        </w:rPr>
        <w:t xml:space="preserve"> </w:t>
      </w:r>
      <w:r w:rsidR="004254D8">
        <w:rPr>
          <w:rFonts w:ascii="Arial" w:hAnsi="Arial" w:cs="Arial"/>
          <w:sz w:val="22"/>
          <w:szCs w:val="22"/>
          <w:lang w:val="ro-RO"/>
        </w:rPr>
        <w:t xml:space="preserve">– </w:t>
      </w:r>
      <w:r w:rsidRPr="003F228E">
        <w:rPr>
          <w:rFonts w:ascii="Arial" w:hAnsi="Arial" w:cs="Arial"/>
          <w:sz w:val="22"/>
          <w:szCs w:val="22"/>
          <w:lang w:val="ro-RO"/>
        </w:rPr>
        <w:t>Lexie Alford</w:t>
      </w:r>
      <w:r w:rsidR="004254D8">
        <w:rPr>
          <w:rFonts w:ascii="Arial" w:hAnsi="Arial" w:cs="Arial"/>
          <w:sz w:val="22"/>
          <w:szCs w:val="22"/>
          <w:lang w:val="ro-RO"/>
        </w:rPr>
        <w:t>,</w:t>
      </w:r>
      <w:r w:rsidRPr="003F228E">
        <w:rPr>
          <w:rFonts w:ascii="Arial" w:hAnsi="Arial" w:cs="Arial"/>
          <w:sz w:val="22"/>
          <w:szCs w:val="22"/>
          <w:lang w:val="ro-RO"/>
        </w:rPr>
        <w:t xml:space="preserve"> cunoscută</w:t>
      </w:r>
      <w:r w:rsidR="004254D8">
        <w:rPr>
          <w:rFonts w:ascii="Arial" w:hAnsi="Arial" w:cs="Arial"/>
          <w:sz w:val="22"/>
          <w:szCs w:val="22"/>
          <w:lang w:val="ro-RO"/>
        </w:rPr>
        <w:t xml:space="preserve"> în Social Media</w:t>
      </w:r>
      <w:r w:rsidRPr="003F228E">
        <w:rPr>
          <w:rFonts w:ascii="Arial" w:hAnsi="Arial" w:cs="Arial"/>
          <w:sz w:val="22"/>
          <w:szCs w:val="22"/>
          <w:lang w:val="ro-RO"/>
        </w:rPr>
        <w:t xml:space="preserve"> și sub numele de Lexie Limitless</w:t>
      </w:r>
      <w:r w:rsidR="004254D8">
        <w:rPr>
          <w:rFonts w:ascii="Arial" w:hAnsi="Arial" w:cs="Arial"/>
          <w:sz w:val="22"/>
          <w:szCs w:val="22"/>
          <w:lang w:val="ro-RO"/>
        </w:rPr>
        <w:t xml:space="preserve">. Ea este </w:t>
      </w:r>
      <w:r w:rsidRPr="003F228E">
        <w:rPr>
          <w:rFonts w:ascii="Arial" w:hAnsi="Arial" w:cs="Arial"/>
          <w:sz w:val="22"/>
          <w:szCs w:val="22"/>
          <w:lang w:val="ro-RO"/>
        </w:rPr>
        <w:t>cea mai tânără persoană din istorie care a vizitat fiecare țară din lume</w:t>
      </w:r>
      <w:r w:rsidR="004254D8">
        <w:rPr>
          <w:rFonts w:ascii="Arial" w:hAnsi="Arial" w:cs="Arial"/>
          <w:sz w:val="22"/>
          <w:szCs w:val="22"/>
          <w:lang w:val="ro-RO"/>
        </w:rPr>
        <w:t xml:space="preserve"> și va porni într-o</w:t>
      </w:r>
      <w:r w:rsidRPr="003F228E">
        <w:rPr>
          <w:rFonts w:ascii="Arial" w:hAnsi="Arial" w:cs="Arial"/>
          <w:sz w:val="22"/>
          <w:szCs w:val="22"/>
          <w:lang w:val="ro-RO"/>
        </w:rPr>
        <w:t xml:space="preserve"> </w:t>
      </w:r>
      <w:r w:rsidRPr="003F228E">
        <w:rPr>
          <w:rFonts w:ascii="Arial" w:hAnsi="Arial" w:cs="Arial"/>
          <w:sz w:val="22"/>
          <w:szCs w:val="22"/>
          <w:lang w:val="ro-RO"/>
        </w:rPr>
        <w:lastRenderedPageBreak/>
        <w:t>expediție globală</w:t>
      </w:r>
      <w:r w:rsidR="004254D8">
        <w:rPr>
          <w:rFonts w:ascii="Arial" w:hAnsi="Arial" w:cs="Arial"/>
          <w:sz w:val="22"/>
          <w:szCs w:val="22"/>
          <w:lang w:val="ro-RO"/>
        </w:rPr>
        <w:t xml:space="preserve"> la volanul noului </w:t>
      </w:r>
      <w:r w:rsidRPr="003F228E">
        <w:rPr>
          <w:rFonts w:ascii="Arial" w:hAnsi="Arial" w:cs="Arial"/>
          <w:sz w:val="22"/>
          <w:szCs w:val="22"/>
          <w:lang w:val="ro-RO"/>
        </w:rPr>
        <w:t xml:space="preserve">Explorer complet electric. </w:t>
      </w:r>
      <w:r w:rsidR="004254D8">
        <w:rPr>
          <w:rFonts w:ascii="Arial" w:hAnsi="Arial" w:cs="Arial"/>
          <w:sz w:val="22"/>
          <w:szCs w:val="22"/>
          <w:lang w:val="ro-RO"/>
        </w:rPr>
        <w:t xml:space="preserve">Expediția este inspirată </w:t>
      </w:r>
      <w:r w:rsidRPr="003F228E">
        <w:rPr>
          <w:rFonts w:ascii="Arial" w:hAnsi="Arial" w:cs="Arial"/>
          <w:sz w:val="22"/>
          <w:szCs w:val="22"/>
          <w:lang w:val="ro-RO"/>
        </w:rPr>
        <w:t xml:space="preserve">de o femeie exploratoare, Aloha Wanderwell, care </w:t>
      </w:r>
      <w:hyperlink r:id="rId9" w:history="1">
        <w:r w:rsidRPr="003F228E">
          <w:rPr>
            <w:rStyle w:val="Hyperlink"/>
            <w:rFonts w:ascii="Arial" w:hAnsi="Arial" w:cs="Arial"/>
            <w:sz w:val="22"/>
            <w:szCs w:val="22"/>
            <w:lang w:val="ro-RO"/>
          </w:rPr>
          <w:t xml:space="preserve">a stabilit un record </w:t>
        </w:r>
      </w:hyperlink>
      <w:r w:rsidRPr="003F228E">
        <w:rPr>
          <w:rFonts w:ascii="Arial" w:hAnsi="Arial" w:cs="Arial"/>
          <w:sz w:val="22"/>
          <w:szCs w:val="22"/>
          <w:lang w:val="ro-RO"/>
        </w:rPr>
        <w:t>în urmă cu 100 de ani</w:t>
      </w:r>
      <w:r w:rsidR="004254D8">
        <w:rPr>
          <w:rFonts w:ascii="Arial" w:hAnsi="Arial" w:cs="Arial"/>
          <w:sz w:val="22"/>
          <w:szCs w:val="22"/>
          <w:lang w:val="ro-RO"/>
        </w:rPr>
        <w:t xml:space="preserve">, când a călătorit în jurul lumii cu un </w:t>
      </w:r>
      <w:r w:rsidRPr="003F228E">
        <w:rPr>
          <w:rFonts w:ascii="Arial" w:hAnsi="Arial" w:cs="Arial"/>
          <w:sz w:val="22"/>
          <w:szCs w:val="22"/>
          <w:lang w:val="ro-RO"/>
        </w:rPr>
        <w:t>Ford Model T.</w:t>
      </w:r>
    </w:p>
    <w:p w14:paraId="793D0A5D" w14:textId="77777777" w:rsidR="001D5EDD" w:rsidRPr="003F228E" w:rsidRDefault="001D5EDD" w:rsidP="001D5EDD">
      <w:pPr>
        <w:pStyle w:val="BodyText2"/>
        <w:spacing w:line="240" w:lineRule="auto"/>
        <w:rPr>
          <w:rFonts w:ascii="Arial" w:hAnsi="Arial" w:cs="Arial"/>
          <w:sz w:val="22"/>
          <w:szCs w:val="22"/>
          <w:lang w:val="ro-RO"/>
        </w:rPr>
      </w:pPr>
    </w:p>
    <w:p w14:paraId="35C399B5" w14:textId="47A0F2B8" w:rsidR="001D5EDD" w:rsidRPr="003F228E" w:rsidRDefault="001D5EDD" w:rsidP="001D5EDD">
      <w:pPr>
        <w:pStyle w:val="BodyText2"/>
        <w:spacing w:line="240" w:lineRule="auto"/>
        <w:rPr>
          <w:rFonts w:ascii="Arial" w:hAnsi="Arial" w:cs="Arial"/>
          <w:sz w:val="22"/>
          <w:szCs w:val="22"/>
          <w:lang w:val="ro-RO"/>
        </w:rPr>
      </w:pPr>
      <w:r w:rsidRPr="003F228E">
        <w:rPr>
          <w:rFonts w:ascii="Arial" w:hAnsi="Arial" w:cs="Arial"/>
          <w:sz w:val="22"/>
          <w:szCs w:val="22"/>
          <w:lang w:val="ro-RO"/>
        </w:rPr>
        <w:t xml:space="preserve">Clienții pot, de astăzi, să experimenteze </w:t>
      </w:r>
      <w:r w:rsidR="00C461F4">
        <w:rPr>
          <w:rFonts w:ascii="Arial" w:hAnsi="Arial" w:cs="Arial"/>
          <w:sz w:val="22"/>
          <w:szCs w:val="22"/>
          <w:lang w:val="ro-RO"/>
        </w:rPr>
        <w:t xml:space="preserve">un </w:t>
      </w:r>
      <w:hyperlink r:id="rId10" w:history="1">
        <w:r w:rsidRPr="003F228E">
          <w:rPr>
            <w:rStyle w:val="Hyperlink"/>
            <w:rFonts w:ascii="Arial" w:hAnsi="Arial" w:cs="Arial"/>
            <w:sz w:val="22"/>
            <w:szCs w:val="22"/>
            <w:lang w:val="ro-RO"/>
          </w:rPr>
          <w:t xml:space="preserve">test drive virtual </w:t>
        </w:r>
        <w:r w:rsidR="00C461F4">
          <w:rPr>
            <w:rStyle w:val="Hyperlink"/>
            <w:rFonts w:ascii="Arial" w:hAnsi="Arial" w:cs="Arial"/>
            <w:sz w:val="22"/>
            <w:szCs w:val="22"/>
            <w:lang w:val="ro-RO"/>
          </w:rPr>
          <w:t xml:space="preserve">cu noul </w:t>
        </w:r>
        <w:r w:rsidRPr="003F228E">
          <w:rPr>
            <w:rStyle w:val="Hyperlink"/>
            <w:rFonts w:ascii="Arial" w:hAnsi="Arial" w:cs="Arial"/>
            <w:sz w:val="22"/>
            <w:szCs w:val="22"/>
            <w:lang w:val="ro-RO"/>
          </w:rPr>
          <w:t>Explorer</w:t>
        </w:r>
      </w:hyperlink>
      <w:r w:rsidR="00C461F4">
        <w:rPr>
          <w:rFonts w:ascii="Arial" w:hAnsi="Arial" w:cs="Arial"/>
          <w:sz w:val="22"/>
          <w:szCs w:val="22"/>
          <w:lang w:val="ro-RO"/>
        </w:rPr>
        <w:t xml:space="preserve"> într</w:t>
      </w:r>
      <w:r w:rsidRPr="003F228E">
        <w:rPr>
          <w:rFonts w:ascii="Arial" w:hAnsi="Arial" w:cs="Arial"/>
          <w:sz w:val="22"/>
          <w:szCs w:val="22"/>
          <w:lang w:val="ro-RO"/>
        </w:rPr>
        <w:t xml:space="preserve">-o gamă </w:t>
      </w:r>
      <w:r w:rsidR="00C461F4">
        <w:rPr>
          <w:rFonts w:ascii="Arial" w:hAnsi="Arial" w:cs="Arial"/>
          <w:sz w:val="22"/>
          <w:szCs w:val="22"/>
          <w:lang w:val="ro-RO"/>
        </w:rPr>
        <w:t xml:space="preserve">variată de scenarii </w:t>
      </w:r>
      <w:r w:rsidRPr="003F228E">
        <w:rPr>
          <w:rFonts w:ascii="Arial" w:hAnsi="Arial" w:cs="Arial"/>
          <w:sz w:val="22"/>
          <w:szCs w:val="22"/>
          <w:lang w:val="ro-RO"/>
        </w:rPr>
        <w:t>de conducere</w:t>
      </w:r>
      <w:r w:rsidR="00C461F4">
        <w:rPr>
          <w:rFonts w:ascii="Arial" w:hAnsi="Arial" w:cs="Arial"/>
          <w:sz w:val="22"/>
          <w:szCs w:val="22"/>
          <w:lang w:val="ro-RO"/>
        </w:rPr>
        <w:t xml:space="preserve">, </w:t>
      </w:r>
      <w:r w:rsidRPr="003F228E">
        <w:rPr>
          <w:rFonts w:ascii="Arial" w:hAnsi="Arial" w:cs="Arial"/>
          <w:sz w:val="22"/>
          <w:szCs w:val="22"/>
          <w:lang w:val="ro-RO"/>
        </w:rPr>
        <w:t>de pe</w:t>
      </w:r>
      <w:r w:rsidR="00C461F4">
        <w:rPr>
          <w:rFonts w:ascii="Arial" w:hAnsi="Arial" w:cs="Arial"/>
          <w:sz w:val="22"/>
          <w:szCs w:val="22"/>
          <w:lang w:val="ro-RO"/>
        </w:rPr>
        <w:t xml:space="preserve"> calculatorul personal sau de pe orice </w:t>
      </w:r>
      <w:r w:rsidRPr="003F228E">
        <w:rPr>
          <w:rFonts w:ascii="Arial" w:hAnsi="Arial" w:cs="Arial"/>
          <w:sz w:val="22"/>
          <w:szCs w:val="22"/>
          <w:lang w:val="ro-RO"/>
        </w:rPr>
        <w:t>dispozitiv mobil.</w:t>
      </w:r>
    </w:p>
    <w:p w14:paraId="2BEC7B6A" w14:textId="77777777" w:rsidR="001D5EDD" w:rsidRPr="003F228E" w:rsidRDefault="001D5EDD" w:rsidP="001D5EDD">
      <w:pPr>
        <w:pStyle w:val="BodyText2"/>
        <w:spacing w:line="240" w:lineRule="auto"/>
        <w:rPr>
          <w:rFonts w:ascii="Arial" w:hAnsi="Arial" w:cs="Arial"/>
          <w:sz w:val="22"/>
          <w:szCs w:val="22"/>
          <w:shd w:val="clear" w:color="auto" w:fill="FFFFFF"/>
          <w:lang w:val="ro-RO"/>
        </w:rPr>
      </w:pPr>
    </w:p>
    <w:p w14:paraId="2A475000" w14:textId="70DC443E" w:rsidR="001D5EDD" w:rsidRPr="003F228E" w:rsidRDefault="001D5EDD" w:rsidP="001D5EDD">
      <w:pPr>
        <w:pStyle w:val="BodyText2"/>
        <w:spacing w:line="240" w:lineRule="auto"/>
        <w:rPr>
          <w:rFonts w:ascii="Arial" w:hAnsi="Arial" w:cs="Arial"/>
          <w:sz w:val="22"/>
          <w:szCs w:val="22"/>
          <w:shd w:val="clear" w:color="auto" w:fill="FFFFFF"/>
          <w:lang w:val="ro-RO"/>
        </w:rPr>
      </w:pPr>
      <w:r w:rsidRPr="003F228E">
        <w:rPr>
          <w:rFonts w:ascii="Arial" w:hAnsi="Arial" w:cs="Arial"/>
          <w:sz w:val="22"/>
          <w:szCs w:val="22"/>
          <w:shd w:val="clear" w:color="auto" w:fill="FFFFFF"/>
          <w:lang w:val="ro-RO"/>
        </w:rPr>
        <w:t>Disponibil în două versiuni foarte</w:t>
      </w:r>
      <w:r w:rsidR="004464B2">
        <w:rPr>
          <w:rFonts w:ascii="Arial" w:hAnsi="Arial" w:cs="Arial"/>
          <w:sz w:val="22"/>
          <w:szCs w:val="22"/>
          <w:shd w:val="clear" w:color="auto" w:fill="FFFFFF"/>
          <w:lang w:val="ro-RO"/>
        </w:rPr>
        <w:t xml:space="preserve"> bine echipate</w:t>
      </w:r>
      <w:r w:rsidRPr="003F228E">
        <w:rPr>
          <w:rFonts w:ascii="Arial" w:hAnsi="Arial" w:cs="Arial"/>
          <w:sz w:val="22"/>
          <w:szCs w:val="22"/>
          <w:shd w:val="clear" w:color="auto" w:fill="FFFFFF"/>
          <w:lang w:val="ro-RO"/>
        </w:rPr>
        <w:t xml:space="preserve"> –</w:t>
      </w:r>
      <w:r w:rsidR="004464B2">
        <w:rPr>
          <w:rFonts w:ascii="Arial" w:hAnsi="Arial" w:cs="Arial"/>
          <w:sz w:val="22"/>
          <w:szCs w:val="22"/>
          <w:shd w:val="clear" w:color="auto" w:fill="FFFFFF"/>
          <w:lang w:val="ro-RO"/>
        </w:rPr>
        <w:t xml:space="preserve"> denumite</w:t>
      </w:r>
      <w:r w:rsidRPr="003F228E">
        <w:rPr>
          <w:rFonts w:ascii="Arial" w:hAnsi="Arial" w:cs="Arial"/>
          <w:sz w:val="22"/>
          <w:szCs w:val="22"/>
          <w:shd w:val="clear" w:color="auto" w:fill="FFFFFF"/>
          <w:lang w:val="ro-RO"/>
        </w:rPr>
        <w:t xml:space="preserve"> Explorer și Explorer Premium – </w:t>
      </w:r>
      <w:r w:rsidRPr="003F228E">
        <w:rPr>
          <w:rFonts w:ascii="Arial" w:hAnsi="Arial" w:cs="Arial"/>
          <w:sz w:val="22"/>
          <w:szCs w:val="22"/>
          <w:lang w:val="ro-RO"/>
        </w:rPr>
        <w:t xml:space="preserve">noul Explorer complet electric poate fi comandat </w:t>
      </w:r>
      <w:r w:rsidR="004464B2">
        <w:rPr>
          <w:rFonts w:ascii="Arial" w:hAnsi="Arial" w:cs="Arial"/>
          <w:sz w:val="22"/>
          <w:szCs w:val="22"/>
          <w:lang w:val="ro-RO"/>
        </w:rPr>
        <w:t>mai târziu anul acesta</w:t>
      </w:r>
      <w:r w:rsidRPr="003F228E">
        <w:rPr>
          <w:rFonts w:ascii="Arial" w:hAnsi="Arial" w:cs="Arial"/>
          <w:sz w:val="22"/>
          <w:szCs w:val="22"/>
          <w:shd w:val="clear" w:color="auto" w:fill="FFFFFF"/>
          <w:lang w:val="ro-RO"/>
        </w:rPr>
        <w:t xml:space="preserve">, </w:t>
      </w:r>
      <w:r w:rsidR="004464B2">
        <w:rPr>
          <w:rFonts w:ascii="Arial" w:hAnsi="Arial" w:cs="Arial"/>
          <w:sz w:val="22"/>
          <w:szCs w:val="22"/>
          <w:shd w:val="clear" w:color="auto" w:fill="FFFFFF"/>
          <w:lang w:val="ro-RO"/>
        </w:rPr>
        <w:t xml:space="preserve">de la un preț orientativ de pornire de sub </w:t>
      </w:r>
      <w:r w:rsidRPr="003F228E">
        <w:rPr>
          <w:rFonts w:ascii="Arial" w:hAnsi="Arial" w:cs="Arial"/>
          <w:color w:val="202124"/>
          <w:sz w:val="22"/>
          <w:szCs w:val="22"/>
          <w:shd w:val="clear" w:color="auto" w:fill="FFFFFF"/>
          <w:lang w:val="ro-RO"/>
        </w:rPr>
        <w:t xml:space="preserve">45.000 </w:t>
      </w:r>
      <w:r w:rsidR="004464B2">
        <w:rPr>
          <w:rFonts w:ascii="Arial" w:hAnsi="Arial" w:cs="Arial"/>
          <w:color w:val="202124"/>
          <w:sz w:val="22"/>
          <w:szCs w:val="22"/>
          <w:shd w:val="clear" w:color="auto" w:fill="FFFFFF"/>
          <w:lang w:val="ro-RO"/>
        </w:rPr>
        <w:t>euro</w:t>
      </w:r>
      <w:r w:rsidRPr="003F228E">
        <w:rPr>
          <w:rFonts w:ascii="Arial" w:hAnsi="Arial" w:cs="Arial"/>
          <w:sz w:val="22"/>
          <w:szCs w:val="22"/>
          <w:shd w:val="clear" w:color="auto" w:fill="FFFFFF"/>
          <w:lang w:val="ro-RO"/>
        </w:rPr>
        <w:t xml:space="preserve">. </w:t>
      </w:r>
      <w:r w:rsidRPr="003F228E">
        <w:rPr>
          <w:rFonts w:ascii="Arial" w:hAnsi="Arial" w:cs="Arial"/>
          <w:sz w:val="22"/>
          <w:szCs w:val="22"/>
          <w:shd w:val="clear" w:color="auto" w:fill="FFFFFF"/>
          <w:vertAlign w:val="superscript"/>
          <w:lang w:val="ro-RO"/>
        </w:rPr>
        <w:t>6</w:t>
      </w:r>
    </w:p>
    <w:p w14:paraId="0CD4D636" w14:textId="77777777" w:rsidR="001D5EDD" w:rsidRPr="003F228E" w:rsidRDefault="001D5EDD" w:rsidP="001D5EDD">
      <w:pPr>
        <w:pStyle w:val="BodyText2"/>
        <w:spacing w:line="240" w:lineRule="auto"/>
        <w:rPr>
          <w:rFonts w:ascii="Arial" w:hAnsi="Arial" w:cs="Arial"/>
          <w:sz w:val="22"/>
          <w:szCs w:val="22"/>
          <w:lang w:val="ro-RO"/>
        </w:rPr>
      </w:pPr>
    </w:p>
    <w:p w14:paraId="5C2A90A9" w14:textId="77777777" w:rsidR="001D5EDD" w:rsidRPr="003F228E" w:rsidRDefault="001D5EDD" w:rsidP="001D5EDD">
      <w:pPr>
        <w:shd w:val="clear" w:color="auto" w:fill="FFFFFF"/>
        <w:jc w:val="center"/>
        <w:rPr>
          <w:rFonts w:ascii="Arial" w:hAnsi="Arial" w:cs="Arial"/>
          <w:color w:val="000000" w:themeColor="text1"/>
          <w:sz w:val="22"/>
          <w:szCs w:val="22"/>
          <w:lang w:val="ro-RO" w:eastAsia="en-GB"/>
        </w:rPr>
      </w:pPr>
    </w:p>
    <w:p w14:paraId="67FC8254" w14:textId="77777777" w:rsidR="001D5EDD" w:rsidRPr="003F228E" w:rsidRDefault="001D5EDD" w:rsidP="001D5EDD">
      <w:pPr>
        <w:shd w:val="clear" w:color="auto" w:fill="FFFFFF"/>
        <w:jc w:val="center"/>
        <w:rPr>
          <w:rFonts w:ascii="Arial" w:hAnsi="Arial" w:cs="Arial"/>
          <w:color w:val="000000" w:themeColor="text1"/>
          <w:sz w:val="22"/>
          <w:szCs w:val="22"/>
          <w:lang w:val="ro-RO" w:eastAsia="en-GB"/>
        </w:rPr>
      </w:pPr>
      <w:r w:rsidRPr="003F228E">
        <w:rPr>
          <w:rFonts w:ascii="Arial" w:hAnsi="Arial" w:cs="Arial"/>
          <w:color w:val="000000" w:themeColor="text1"/>
          <w:sz w:val="22"/>
          <w:szCs w:val="22"/>
          <w:lang w:val="ro-RO" w:eastAsia="en-GB"/>
        </w:rPr>
        <w:t># # #</w:t>
      </w:r>
    </w:p>
    <w:p w14:paraId="5D20AFAC" w14:textId="77777777" w:rsidR="001D5EDD" w:rsidRPr="003F228E" w:rsidRDefault="001D5EDD" w:rsidP="001D5EDD">
      <w:pPr>
        <w:shd w:val="clear" w:color="auto" w:fill="FFFFFF"/>
        <w:jc w:val="center"/>
        <w:rPr>
          <w:rFonts w:ascii="Arial" w:hAnsi="Arial" w:cs="Arial"/>
          <w:color w:val="000000" w:themeColor="text1"/>
          <w:sz w:val="22"/>
          <w:szCs w:val="22"/>
          <w:lang w:val="ro-RO" w:eastAsia="en-GB"/>
        </w:rPr>
      </w:pPr>
    </w:p>
    <w:p w14:paraId="4A004D8C" w14:textId="29A6FBC7" w:rsidR="001D5EDD" w:rsidRPr="003F228E" w:rsidRDefault="001D5EDD" w:rsidP="001D5EDD">
      <w:pPr>
        <w:shd w:val="clear" w:color="auto" w:fill="FFFFFF"/>
        <w:rPr>
          <w:rFonts w:ascii="Arial" w:hAnsi="Arial" w:cs="Arial"/>
          <w:color w:val="000000" w:themeColor="text1"/>
          <w:szCs w:val="20"/>
          <w:lang w:val="ro-RO" w:eastAsia="en-GB"/>
        </w:rPr>
      </w:pPr>
      <w:r w:rsidRPr="003F228E">
        <w:rPr>
          <w:rFonts w:ascii="Arial" w:hAnsi="Arial" w:cs="Arial"/>
          <w:color w:val="000000" w:themeColor="text1"/>
          <w:szCs w:val="20"/>
          <w:vertAlign w:val="superscript"/>
          <w:lang w:val="ro-RO" w:eastAsia="en-GB"/>
        </w:rPr>
        <w:t xml:space="preserve">1 </w:t>
      </w:r>
      <w:r w:rsidRPr="003F228E">
        <w:rPr>
          <w:rFonts w:ascii="Arial" w:hAnsi="Arial" w:cs="Arial"/>
          <w:color w:val="000000" w:themeColor="text1"/>
          <w:szCs w:val="20"/>
          <w:lang w:val="ro-RO" w:eastAsia="en-GB"/>
        </w:rPr>
        <w:t xml:space="preserve">Timp de încărcare bazat pe simulările </w:t>
      </w:r>
      <w:r w:rsidR="00247B3D" w:rsidRPr="003F228E">
        <w:rPr>
          <w:rFonts w:ascii="Arial" w:hAnsi="Arial" w:cs="Arial"/>
          <w:color w:val="000000" w:themeColor="text1"/>
          <w:szCs w:val="20"/>
          <w:lang w:val="ro-RO" w:eastAsia="en-GB"/>
        </w:rPr>
        <w:t>computerizate</w:t>
      </w:r>
      <w:r w:rsidRPr="003F228E">
        <w:rPr>
          <w:rFonts w:ascii="Arial" w:hAnsi="Arial" w:cs="Arial"/>
          <w:color w:val="000000" w:themeColor="text1"/>
          <w:szCs w:val="20"/>
          <w:lang w:val="ro-RO" w:eastAsia="en-GB"/>
        </w:rPr>
        <w:t xml:space="preserve"> ale producătorului. Rata de încărcare scade pe măsură ce bateria atinge capacitatea maximă. Rezultatele dvs. pot varia în funcție de timpul maxim de încărcare și starea de încărcare a bateriei.</w:t>
      </w:r>
    </w:p>
    <w:p w14:paraId="08ABDB90" w14:textId="77777777" w:rsidR="001D5EDD" w:rsidRPr="003F228E" w:rsidRDefault="001D5EDD" w:rsidP="001D5EDD">
      <w:pPr>
        <w:shd w:val="clear" w:color="auto" w:fill="FFFFFF"/>
        <w:rPr>
          <w:rFonts w:ascii="Arial" w:hAnsi="Arial" w:cs="Arial"/>
          <w:color w:val="000000" w:themeColor="text1"/>
          <w:szCs w:val="20"/>
          <w:lang w:val="ro-RO" w:eastAsia="en-GB"/>
        </w:rPr>
      </w:pPr>
    </w:p>
    <w:p w14:paraId="4412E5C6" w14:textId="599B83E2" w:rsidR="001D5EDD" w:rsidRPr="003F228E" w:rsidRDefault="001D5EDD" w:rsidP="001D5EDD">
      <w:pPr>
        <w:shd w:val="clear" w:color="auto" w:fill="FFFFFF"/>
        <w:rPr>
          <w:rFonts w:ascii="Arial" w:hAnsi="Arial" w:cs="Arial"/>
          <w:color w:val="000000" w:themeColor="text1"/>
          <w:szCs w:val="20"/>
          <w:lang w:val="ro-RO" w:eastAsia="en-GB"/>
        </w:rPr>
      </w:pPr>
      <w:r w:rsidRPr="003F228E">
        <w:rPr>
          <w:rFonts w:ascii="Arial" w:hAnsi="Arial" w:cs="Arial"/>
          <w:color w:val="000000" w:themeColor="text1"/>
          <w:szCs w:val="20"/>
          <w:vertAlign w:val="superscript"/>
          <w:lang w:val="ro-RO" w:eastAsia="en-GB"/>
        </w:rPr>
        <w:t xml:space="preserve">2 </w:t>
      </w:r>
      <w:r w:rsidRPr="003F228E">
        <w:rPr>
          <w:rFonts w:ascii="Arial" w:hAnsi="Arial" w:cs="Arial"/>
          <w:color w:val="000000" w:themeColor="text1"/>
          <w:szCs w:val="20"/>
          <w:lang w:val="ro-RO" w:eastAsia="en-GB"/>
        </w:rPr>
        <w:t xml:space="preserve">Nu conduceți în timp ce sunteți distras sau când utilizați dispozitive portabile. Folosiți sisteme operate vocal atunci când este posibil. Unele funcții pot fi blocate în timp ce vehiculul este </w:t>
      </w:r>
      <w:r w:rsidR="00247B3D" w:rsidRPr="003F228E">
        <w:rPr>
          <w:rFonts w:ascii="Arial" w:hAnsi="Arial" w:cs="Arial"/>
          <w:color w:val="000000" w:themeColor="text1"/>
          <w:szCs w:val="20"/>
          <w:lang w:val="ro-RO" w:eastAsia="en-GB"/>
        </w:rPr>
        <w:t>în mers</w:t>
      </w:r>
      <w:r w:rsidRPr="003F228E">
        <w:rPr>
          <w:rFonts w:ascii="Arial" w:hAnsi="Arial" w:cs="Arial"/>
          <w:color w:val="000000" w:themeColor="text1"/>
          <w:szCs w:val="20"/>
          <w:lang w:val="ro-RO" w:eastAsia="en-GB"/>
        </w:rPr>
        <w:t>. Nu toate funcțiile sunt compatibile cu toate telefoanele.</w:t>
      </w:r>
    </w:p>
    <w:p w14:paraId="2405BB31" w14:textId="77777777" w:rsidR="001D5EDD" w:rsidRPr="003F228E" w:rsidRDefault="001D5EDD" w:rsidP="001D5EDD">
      <w:pPr>
        <w:shd w:val="clear" w:color="auto" w:fill="FFFFFF"/>
        <w:rPr>
          <w:rFonts w:ascii="Arial" w:hAnsi="Arial" w:cs="Arial"/>
          <w:color w:val="000000" w:themeColor="text1"/>
          <w:szCs w:val="20"/>
          <w:lang w:val="ro-RO" w:eastAsia="en-GB"/>
        </w:rPr>
      </w:pPr>
    </w:p>
    <w:p w14:paraId="0AEB0D9D" w14:textId="77777777" w:rsidR="001D5EDD" w:rsidRPr="003F228E" w:rsidRDefault="001D5EDD" w:rsidP="001D5EDD">
      <w:pPr>
        <w:shd w:val="clear" w:color="auto" w:fill="FFFFFF"/>
        <w:rPr>
          <w:rFonts w:ascii="Arial" w:hAnsi="Arial" w:cs="Arial"/>
          <w:color w:val="000000" w:themeColor="text1"/>
          <w:szCs w:val="20"/>
          <w:lang w:val="ro-RO" w:eastAsia="en-GB"/>
        </w:rPr>
      </w:pPr>
      <w:r w:rsidRPr="003F228E">
        <w:rPr>
          <w:rFonts w:ascii="Arial" w:hAnsi="Arial" w:cs="Arial"/>
          <w:color w:val="000000" w:themeColor="text1"/>
          <w:szCs w:val="20"/>
          <w:vertAlign w:val="superscript"/>
          <w:lang w:val="ro-RO" w:eastAsia="en-GB"/>
        </w:rPr>
        <w:t xml:space="preserve">3 </w:t>
      </w:r>
      <w:r w:rsidRPr="003F228E">
        <w:rPr>
          <w:rFonts w:ascii="Arial" w:hAnsi="Arial" w:cs="Arial"/>
          <w:color w:val="000000" w:themeColor="text1"/>
          <w:szCs w:val="20"/>
          <w:lang w:val="ro-RO" w:eastAsia="en-GB"/>
        </w:rPr>
        <w:t>Caracteristicile de asistență a șoferului sunt suplimentare și nu înlocuiesc atenția, judecata și nevoia șoferului de a controla vehiculul. Nu înlocuiește conducerea în siguranță. Consultați manualul de utilizare pentru detalii și limitări.</w:t>
      </w:r>
    </w:p>
    <w:p w14:paraId="7675E619" w14:textId="77777777" w:rsidR="001D5EDD" w:rsidRPr="003F228E" w:rsidRDefault="001D5EDD" w:rsidP="001D5EDD">
      <w:pPr>
        <w:shd w:val="clear" w:color="auto" w:fill="FFFFFF"/>
        <w:rPr>
          <w:rFonts w:ascii="Arial" w:hAnsi="Arial" w:cs="Arial"/>
          <w:color w:val="000000" w:themeColor="text1"/>
          <w:szCs w:val="20"/>
          <w:vertAlign w:val="superscript"/>
          <w:lang w:val="ro-RO" w:eastAsia="en-GB"/>
        </w:rPr>
      </w:pPr>
    </w:p>
    <w:p w14:paraId="2409316A" w14:textId="77777777" w:rsidR="001D5EDD" w:rsidRPr="003F228E" w:rsidRDefault="001D5EDD" w:rsidP="001D5EDD">
      <w:pPr>
        <w:shd w:val="clear" w:color="auto" w:fill="FFFFFF"/>
        <w:rPr>
          <w:rFonts w:ascii="Arial" w:hAnsi="Arial" w:cs="Arial"/>
          <w:color w:val="000000" w:themeColor="text1"/>
          <w:szCs w:val="20"/>
          <w:lang w:val="ro-RO" w:eastAsia="en-GB"/>
        </w:rPr>
      </w:pPr>
      <w:r w:rsidRPr="003F228E">
        <w:rPr>
          <w:rFonts w:ascii="Arial" w:hAnsi="Arial" w:cs="Arial"/>
          <w:color w:val="000000" w:themeColor="text1"/>
          <w:szCs w:val="20"/>
          <w:vertAlign w:val="superscript"/>
          <w:lang w:val="ro-RO" w:eastAsia="en-GB"/>
        </w:rPr>
        <w:t xml:space="preserve">4 </w:t>
      </w:r>
      <w:r w:rsidRPr="003F228E">
        <w:rPr>
          <w:rFonts w:ascii="Arial" w:hAnsi="Arial" w:cs="Arial"/>
          <w:color w:val="000000" w:themeColor="text1"/>
          <w:szCs w:val="20"/>
          <w:lang w:val="ro-RO" w:eastAsia="en-GB"/>
        </w:rPr>
        <w:t>Este posibil ca încărcarea fără fir Qi disponibilă să nu fie compatibilă cu toate telefoanele mobile.</w:t>
      </w:r>
    </w:p>
    <w:p w14:paraId="0FB96B61" w14:textId="77777777" w:rsidR="001D5EDD" w:rsidRPr="003F228E" w:rsidRDefault="001D5EDD" w:rsidP="001D5EDD">
      <w:pPr>
        <w:shd w:val="clear" w:color="auto" w:fill="FFFFFF"/>
        <w:rPr>
          <w:rFonts w:ascii="Arial" w:hAnsi="Arial" w:cs="Arial"/>
          <w:color w:val="000000" w:themeColor="text1"/>
          <w:szCs w:val="20"/>
          <w:lang w:val="ro-RO" w:eastAsia="en-GB"/>
        </w:rPr>
      </w:pPr>
    </w:p>
    <w:p w14:paraId="575920BC" w14:textId="77777777" w:rsidR="001D5EDD" w:rsidRPr="003F228E" w:rsidRDefault="001D5EDD" w:rsidP="001D5EDD">
      <w:pPr>
        <w:tabs>
          <w:tab w:val="left" w:pos="7496"/>
        </w:tabs>
        <w:rPr>
          <w:rFonts w:ascii="Arial" w:hAnsi="Arial" w:cs="Arial"/>
          <w:szCs w:val="20"/>
          <w:lang w:val="ro-RO" w:eastAsia="en-GB"/>
        </w:rPr>
      </w:pPr>
      <w:r w:rsidRPr="003F228E">
        <w:rPr>
          <w:rFonts w:ascii="Arial" w:hAnsi="Arial" w:cs="Arial"/>
          <w:szCs w:val="20"/>
          <w:vertAlign w:val="superscript"/>
          <w:lang w:val="ro-RO" w:eastAsia="en-GB"/>
        </w:rPr>
        <w:t xml:space="preserve">5 </w:t>
      </w:r>
      <w:r w:rsidRPr="003F228E">
        <w:rPr>
          <w:rFonts w:ascii="Arial" w:hAnsi="Arial" w:cs="Arial"/>
          <w:szCs w:val="20"/>
          <w:lang w:val="ro-RO" w:eastAsia="en-GB"/>
        </w:rPr>
        <w:t xml:space="preserve">Necesită un telefon cu serviciu de date activ și software compatibil. SYNC Move nu controlează produsele </w:t>
      </w:r>
      <w:r w:rsidRPr="003F228E">
        <w:rPr>
          <w:rFonts w:ascii="Arial" w:hAnsi="Arial" w:cs="Arial"/>
          <w:lang w:val="ro-RO"/>
        </w:rPr>
        <w:t>terțe</w:t>
      </w:r>
      <w:r w:rsidRPr="003F228E">
        <w:rPr>
          <w:rFonts w:ascii="Arial" w:hAnsi="Arial" w:cs="Arial"/>
          <w:szCs w:val="20"/>
          <w:vertAlign w:val="superscript"/>
          <w:lang w:val="ro-RO" w:eastAsia="en-GB"/>
        </w:rPr>
        <w:t xml:space="preserve"> </w:t>
      </w:r>
      <w:r w:rsidRPr="003F228E">
        <w:rPr>
          <w:rFonts w:ascii="Arial" w:hAnsi="Arial" w:cs="Arial"/>
          <w:szCs w:val="20"/>
          <w:lang w:val="ro-RO" w:eastAsia="en-GB"/>
        </w:rPr>
        <w:t xml:space="preserve">în timpul utilizării. Părțile terțe </w:t>
      </w:r>
      <w:r w:rsidRPr="003F228E">
        <w:rPr>
          <w:rFonts w:ascii="Arial" w:hAnsi="Arial" w:cs="Arial"/>
          <w:lang w:val="ro-RO"/>
        </w:rPr>
        <w:t>sunt</w:t>
      </w:r>
      <w:r w:rsidRPr="003F228E">
        <w:rPr>
          <w:rFonts w:ascii="Arial" w:hAnsi="Arial" w:cs="Arial"/>
          <w:szCs w:val="20"/>
          <w:vertAlign w:val="superscript"/>
          <w:lang w:val="ro-RO" w:eastAsia="en-GB"/>
        </w:rPr>
        <w:t xml:space="preserve"> </w:t>
      </w:r>
      <w:r w:rsidRPr="003F228E">
        <w:rPr>
          <w:rFonts w:ascii="Arial" w:hAnsi="Arial" w:cs="Arial"/>
          <w:szCs w:val="20"/>
          <w:lang w:val="ro-RO" w:eastAsia="en-GB"/>
        </w:rPr>
        <w:t>singurele responsabile pentru funcționalitatea lor.</w:t>
      </w:r>
    </w:p>
    <w:p w14:paraId="1149A47E" w14:textId="77777777" w:rsidR="001D5EDD" w:rsidRPr="003F228E" w:rsidRDefault="001D5EDD" w:rsidP="001D5EDD">
      <w:pPr>
        <w:tabs>
          <w:tab w:val="left" w:pos="7496"/>
        </w:tabs>
        <w:rPr>
          <w:rFonts w:ascii="Arial" w:hAnsi="Arial" w:cs="Arial"/>
          <w:szCs w:val="20"/>
          <w:lang w:val="ro-RO" w:eastAsia="en-GB"/>
        </w:rPr>
      </w:pPr>
    </w:p>
    <w:p w14:paraId="5138213B" w14:textId="313D0E57" w:rsidR="001D5EDD" w:rsidRPr="003F228E" w:rsidRDefault="001D5EDD" w:rsidP="001D5EDD">
      <w:pPr>
        <w:tabs>
          <w:tab w:val="left" w:pos="7496"/>
        </w:tabs>
        <w:rPr>
          <w:rFonts w:ascii="Arial" w:hAnsi="Arial" w:cs="Arial"/>
          <w:color w:val="000000" w:themeColor="text1"/>
          <w:szCs w:val="20"/>
          <w:lang w:val="ro-RO" w:eastAsia="en-GB"/>
        </w:rPr>
      </w:pPr>
      <w:r w:rsidRPr="003F228E">
        <w:rPr>
          <w:rFonts w:ascii="Arial" w:hAnsi="Arial" w:cs="Arial"/>
          <w:color w:val="000000" w:themeColor="text1"/>
          <w:szCs w:val="20"/>
          <w:vertAlign w:val="superscript"/>
          <w:lang w:val="ro-RO" w:eastAsia="en-GB"/>
        </w:rPr>
        <w:t xml:space="preserve">6 </w:t>
      </w:r>
      <w:r w:rsidRPr="003F228E">
        <w:rPr>
          <w:rFonts w:ascii="Arial" w:hAnsi="Arial" w:cs="Arial"/>
          <w:color w:val="000000" w:themeColor="text1"/>
          <w:szCs w:val="20"/>
          <w:lang w:val="ro-RO" w:eastAsia="en-GB"/>
        </w:rPr>
        <w:t>Preț orientativ</w:t>
      </w:r>
      <w:r w:rsidR="00F33BD9" w:rsidRPr="003F228E">
        <w:rPr>
          <w:rFonts w:ascii="Arial" w:hAnsi="Arial" w:cs="Arial"/>
          <w:color w:val="000000" w:themeColor="text1"/>
          <w:szCs w:val="20"/>
          <w:lang w:val="ro-RO" w:eastAsia="en-GB"/>
        </w:rPr>
        <w:t xml:space="preserve"> de pornire</w:t>
      </w:r>
      <w:r w:rsidRPr="003F228E">
        <w:rPr>
          <w:rFonts w:ascii="Arial" w:hAnsi="Arial" w:cs="Arial"/>
          <w:color w:val="000000" w:themeColor="text1"/>
          <w:szCs w:val="20"/>
          <w:lang w:val="ro-RO" w:eastAsia="en-GB"/>
        </w:rPr>
        <w:t xml:space="preserve"> </w:t>
      </w:r>
      <w:r w:rsidR="00F33BD9" w:rsidRPr="003F228E">
        <w:rPr>
          <w:rFonts w:ascii="Arial" w:hAnsi="Arial" w:cs="Arial"/>
          <w:color w:val="000000" w:themeColor="text1"/>
          <w:szCs w:val="20"/>
          <w:lang w:val="ro-RO" w:eastAsia="en-GB"/>
        </w:rPr>
        <w:t>cu</w:t>
      </w:r>
      <w:r w:rsidRPr="003F228E">
        <w:rPr>
          <w:rFonts w:ascii="Arial" w:hAnsi="Arial" w:cs="Arial"/>
          <w:color w:val="000000" w:themeColor="text1"/>
          <w:szCs w:val="20"/>
          <w:lang w:val="ro-RO" w:eastAsia="en-GB"/>
        </w:rPr>
        <w:t xml:space="preserve"> TVA – </w:t>
      </w:r>
      <w:r w:rsidR="00F33BD9" w:rsidRPr="003F228E">
        <w:rPr>
          <w:rFonts w:ascii="Arial" w:hAnsi="Arial" w:cs="Arial"/>
          <w:color w:val="000000" w:themeColor="text1"/>
          <w:szCs w:val="20"/>
          <w:lang w:val="ro-RO" w:eastAsia="en-GB"/>
        </w:rPr>
        <w:t>prețul final urmează să fie confirmat ulterior, în 2023. Prețul orientativ de pornire NU include eventualele reduceri din campaniile promoționale (ex: Rabla Pus)</w:t>
      </w:r>
      <w:r w:rsidRPr="003F228E">
        <w:rPr>
          <w:rFonts w:ascii="Arial" w:hAnsi="Arial" w:cs="Arial"/>
          <w:color w:val="000000" w:themeColor="text1"/>
          <w:szCs w:val="20"/>
          <w:lang w:val="ro-RO" w:eastAsia="en-GB"/>
        </w:rPr>
        <w:t>.</w:t>
      </w:r>
    </w:p>
    <w:p w14:paraId="715FBBC2" w14:textId="77777777" w:rsidR="001D5EDD" w:rsidRPr="003F228E" w:rsidRDefault="001D5EDD" w:rsidP="001D5EDD">
      <w:pPr>
        <w:tabs>
          <w:tab w:val="left" w:pos="7496"/>
        </w:tabs>
        <w:rPr>
          <w:rFonts w:ascii="Arial" w:hAnsi="Arial" w:cs="Arial"/>
          <w:b/>
          <w:bCs/>
          <w:color w:val="000000" w:themeColor="text1"/>
          <w:szCs w:val="20"/>
          <w:lang w:val="ro-RO" w:eastAsia="en-GB"/>
        </w:rPr>
      </w:pPr>
    </w:p>
    <w:p w14:paraId="00B2EDD4" w14:textId="79C27456" w:rsidR="001D5EDD" w:rsidRPr="003F228E" w:rsidRDefault="001D5EDD" w:rsidP="001D5EDD">
      <w:pPr>
        <w:rPr>
          <w:rFonts w:ascii="Arial" w:hAnsi="Arial" w:cs="Arial"/>
          <w:b/>
          <w:bCs/>
          <w:szCs w:val="20"/>
          <w:shd w:val="clear" w:color="auto" w:fill="FFFFFF"/>
          <w:lang w:val="ro-RO"/>
        </w:rPr>
      </w:pPr>
      <w:r w:rsidRPr="003F228E">
        <w:rPr>
          <w:rFonts w:ascii="Arial" w:hAnsi="Arial" w:cs="Arial"/>
          <w:b/>
          <w:bCs/>
          <w:szCs w:val="20"/>
          <w:shd w:val="clear" w:color="auto" w:fill="FFFFFF"/>
          <w:lang w:val="ro-RO"/>
        </w:rPr>
        <w:t xml:space="preserve">Datele din acest comunicat de presă reflectă specificațiile preliminare și erau corecte la momentul tipăririi. Cu toate acestea, politica Ford este una de îmbunătățire continuă a produselor. </w:t>
      </w:r>
      <w:r w:rsidR="004E3E74" w:rsidRPr="003F228E">
        <w:rPr>
          <w:rFonts w:ascii="Arial" w:hAnsi="Arial" w:cs="Arial"/>
          <w:b/>
          <w:bCs/>
          <w:szCs w:val="20"/>
          <w:shd w:val="clear" w:color="auto" w:fill="FFFFFF"/>
          <w:lang w:val="ro-RO"/>
        </w:rPr>
        <w:t>Ne rezervăm</w:t>
      </w:r>
      <w:r w:rsidRPr="003F228E">
        <w:rPr>
          <w:rFonts w:ascii="Arial" w:hAnsi="Arial" w:cs="Arial"/>
          <w:b/>
          <w:bCs/>
          <w:szCs w:val="20"/>
          <w:shd w:val="clear" w:color="auto" w:fill="FFFFFF"/>
          <w:lang w:val="ro-RO"/>
        </w:rPr>
        <w:t xml:space="preserve"> dreptul de a modifica aceste detalii în orice moment.</w:t>
      </w:r>
    </w:p>
    <w:p w14:paraId="6B5A844D" w14:textId="77777777" w:rsidR="001D5EDD" w:rsidRPr="003F228E" w:rsidRDefault="001D5EDD" w:rsidP="001D5EDD">
      <w:pPr>
        <w:rPr>
          <w:rFonts w:ascii="Arial" w:hAnsi="Arial" w:cs="Arial"/>
          <w:b/>
          <w:bCs/>
          <w:szCs w:val="20"/>
          <w:shd w:val="clear" w:color="auto" w:fill="FFFFFF"/>
          <w:lang w:val="ro-RO"/>
        </w:rPr>
      </w:pPr>
    </w:p>
    <w:p w14:paraId="0A927736" w14:textId="7B672D49" w:rsidR="001D5EDD" w:rsidRPr="003F228E" w:rsidRDefault="004E3E74" w:rsidP="001D5EDD">
      <w:pPr>
        <w:tabs>
          <w:tab w:val="left" w:pos="7496"/>
        </w:tabs>
        <w:rPr>
          <w:rFonts w:ascii="Arial" w:hAnsi="Arial" w:cs="Arial"/>
          <w:b/>
          <w:bCs/>
          <w:color w:val="000000" w:themeColor="text1"/>
          <w:szCs w:val="20"/>
          <w:lang w:val="ro-RO" w:eastAsia="en-GB"/>
        </w:rPr>
      </w:pPr>
      <w:r w:rsidRPr="003F228E">
        <w:rPr>
          <w:rStyle w:val="normaltextrun"/>
          <w:rFonts w:ascii="Arial" w:hAnsi="Arial" w:cs="Arial"/>
          <w:b/>
          <w:bCs/>
          <w:color w:val="000000"/>
          <w:szCs w:val="20"/>
          <w:bdr w:val="none" w:sz="0" w:space="0" w:color="auto" w:frame="1"/>
          <w:lang w:val="ro-RO"/>
        </w:rPr>
        <w:t xml:space="preserve">Datele omologate oficial vor fi </w:t>
      </w:r>
      <w:r w:rsidR="001D5EDD" w:rsidRPr="003F228E">
        <w:rPr>
          <w:rStyle w:val="normaltextrun"/>
          <w:rFonts w:ascii="Arial" w:hAnsi="Arial" w:cs="Arial"/>
          <w:b/>
          <w:bCs/>
          <w:color w:val="000000"/>
          <w:szCs w:val="20"/>
          <w:bdr w:val="none" w:sz="0" w:space="0" w:color="auto" w:frame="1"/>
          <w:lang w:val="ro-RO"/>
        </w:rPr>
        <w:t>publicat</w:t>
      </w:r>
      <w:r w:rsidRPr="003F228E">
        <w:rPr>
          <w:rStyle w:val="normaltextrun"/>
          <w:rFonts w:ascii="Arial" w:hAnsi="Arial" w:cs="Arial"/>
          <w:b/>
          <w:bCs/>
          <w:color w:val="000000"/>
          <w:szCs w:val="20"/>
          <w:bdr w:val="none" w:sz="0" w:space="0" w:color="auto" w:frame="1"/>
          <w:lang w:val="ro-RO"/>
        </w:rPr>
        <w:t>e</w:t>
      </w:r>
      <w:r w:rsidR="001D5EDD" w:rsidRPr="003F228E">
        <w:rPr>
          <w:rStyle w:val="normaltextrun"/>
          <w:rFonts w:ascii="Arial" w:hAnsi="Arial" w:cs="Arial"/>
          <w:b/>
          <w:bCs/>
          <w:color w:val="000000"/>
          <w:szCs w:val="20"/>
          <w:bdr w:val="none" w:sz="0" w:space="0" w:color="auto" w:frame="1"/>
          <w:lang w:val="ro-RO"/>
        </w:rPr>
        <w:t xml:space="preserve"> mai aproape de </w:t>
      </w:r>
      <w:r w:rsidRPr="003F228E">
        <w:rPr>
          <w:rStyle w:val="normaltextrun"/>
          <w:rFonts w:ascii="Arial" w:hAnsi="Arial" w:cs="Arial"/>
          <w:b/>
          <w:bCs/>
          <w:color w:val="000000"/>
          <w:szCs w:val="20"/>
          <w:bdr w:val="none" w:sz="0" w:space="0" w:color="auto" w:frame="1"/>
          <w:lang w:val="ro-RO"/>
        </w:rPr>
        <w:t>momentul</w:t>
      </w:r>
      <w:r w:rsidR="001D5EDD" w:rsidRPr="003F228E">
        <w:rPr>
          <w:rStyle w:val="normaltextrun"/>
          <w:rFonts w:ascii="Arial" w:hAnsi="Arial" w:cs="Arial"/>
          <w:b/>
          <w:bCs/>
          <w:color w:val="000000"/>
          <w:szCs w:val="20"/>
          <w:bdr w:val="none" w:sz="0" w:space="0" w:color="auto" w:frame="1"/>
          <w:lang w:val="ro-RO"/>
        </w:rPr>
        <w:t xml:space="preserve"> punerii în vânzare.</w:t>
      </w:r>
    </w:p>
    <w:p w14:paraId="2FF40D96" w14:textId="77777777" w:rsidR="001D5EDD" w:rsidRPr="003F228E" w:rsidRDefault="001D5EDD" w:rsidP="001D5EDD">
      <w:pPr>
        <w:rPr>
          <w:rFonts w:ascii="Arial" w:hAnsi="Arial" w:cs="Arial"/>
          <w:b/>
          <w:bCs/>
          <w:i/>
          <w:iCs/>
          <w:szCs w:val="20"/>
          <w:lang w:val="ro-RO"/>
        </w:rPr>
      </w:pPr>
    </w:p>
    <w:p w14:paraId="40BA0B75" w14:textId="77777777" w:rsidR="001D5EDD" w:rsidRPr="003F228E" w:rsidRDefault="001D5EDD" w:rsidP="001D5EDD">
      <w:pPr>
        <w:rPr>
          <w:rFonts w:ascii="Arial" w:hAnsi="Arial" w:cs="Arial"/>
          <w:b/>
          <w:bCs/>
          <w:i/>
          <w:iCs/>
          <w:szCs w:val="20"/>
          <w:lang w:val="ro-RO"/>
        </w:rPr>
      </w:pPr>
    </w:p>
    <w:p w14:paraId="6969E030" w14:textId="77777777" w:rsidR="00F758DC" w:rsidRPr="003F228E" w:rsidRDefault="00F758DC" w:rsidP="00F758DC">
      <w:pPr>
        <w:rPr>
          <w:rFonts w:ascii="Arial" w:hAnsi="Arial" w:cs="Arial"/>
          <w:b/>
          <w:bCs/>
          <w:i/>
          <w:iCs/>
          <w:szCs w:val="20"/>
          <w:lang w:val="ro-RO" w:eastAsia="en-GB"/>
        </w:rPr>
      </w:pPr>
      <w:r w:rsidRPr="003F228E">
        <w:rPr>
          <w:rFonts w:ascii="Arial" w:hAnsi="Arial" w:cs="Arial"/>
          <w:b/>
          <w:bCs/>
          <w:i/>
          <w:iCs/>
          <w:szCs w:val="20"/>
          <w:lang w:val="ro-RO"/>
        </w:rPr>
        <w:t>Despre Ford Motor Company</w:t>
      </w:r>
    </w:p>
    <w:p w14:paraId="1DCA6EE0" w14:textId="77777777" w:rsidR="00F758DC" w:rsidRPr="003F228E" w:rsidRDefault="00F758DC" w:rsidP="00F758DC">
      <w:pPr>
        <w:rPr>
          <w:rFonts w:ascii="Arial" w:hAnsi="Arial" w:cs="Arial"/>
          <w:i/>
          <w:iCs/>
          <w:szCs w:val="20"/>
          <w:lang w:val="ro-RO"/>
        </w:rPr>
      </w:pPr>
      <w:r w:rsidRPr="003F228E">
        <w:rPr>
          <w:rFonts w:ascii="Arial" w:hAnsi="Arial" w:cs="Arial"/>
          <w:i/>
          <w:iCs/>
          <w:szCs w:val="20"/>
          <w:lang w:val="ro-RO"/>
        </w:rPr>
        <w:t xml:space="preserve">Ford Motor Company (NYSE: F) este o companie globală cu sediul în Dearborn, Michigan, angajată să ajute la construirea unei lumi mai bune, în care fiecare persoană este liberă să se miște și să-și urmeze visurile. Planul Ford+ al companiei pentru creștere și creare de valoare combină punctele forte existente, noile capacități și relațiile mereu active cu clienții pentru a îmbogăți experiențele clienților și pentru a le consolida loialitatea. Ford dezvoltă și oferă camionete Ford inovatoare, SUV-uri, vehicule comerciale și vehicule de lux Lincoln, împreună cu servicii conectate. Compania face acest lucru prin intermediul a trei segmente de afaceri centrate pe client: Ford Blue, care proiectează vehicule iconice cu motoare pe combustie și hibride; Ford Model e care dezvoltă vehiculele electrice inovatoare împreună cu software încorporat care definește experiențe digitale mereu active pentru toți clienții; și Ford Pro care ajută clienții </w:t>
      </w:r>
      <w:r w:rsidRPr="003F228E">
        <w:rPr>
          <w:rFonts w:ascii="Arial" w:hAnsi="Arial" w:cs="Arial"/>
          <w:i/>
          <w:iCs/>
          <w:szCs w:val="20"/>
          <w:lang w:val="ro-RO"/>
        </w:rPr>
        <w:lastRenderedPageBreak/>
        <w:t>comerciali să își transforme și să-și extindă afacerile cu vehicule și servicii adaptate nevoilor lor. În plus, Ford urmărește soluții de mobilitate prin Ford Next și oferă servicii financiare prin Ford Motor Credit Company. Ford are aproximativ 173.000 de angajați în întreaga lume. Mai multe informații despre companie și despre produsele și serviciile sale sunt disponibile la corporate.ford.com.</w:t>
      </w:r>
    </w:p>
    <w:p w14:paraId="7A0C4E41" w14:textId="77777777" w:rsidR="00F758DC" w:rsidRPr="003F228E" w:rsidRDefault="00F758DC" w:rsidP="00F758DC">
      <w:pPr>
        <w:rPr>
          <w:rFonts w:ascii="Arial" w:hAnsi="Arial" w:cs="Arial"/>
          <w:i/>
          <w:iCs/>
          <w:lang w:val="ro-RO"/>
        </w:rPr>
      </w:pPr>
    </w:p>
    <w:p w14:paraId="45230D5F" w14:textId="77777777" w:rsidR="00F758DC" w:rsidRPr="003F228E" w:rsidRDefault="00F758DC" w:rsidP="00F758DC">
      <w:pPr>
        <w:rPr>
          <w:rFonts w:ascii="Arial" w:hAnsi="Arial" w:cs="Arial"/>
          <w:i/>
          <w:iCs/>
          <w:szCs w:val="20"/>
          <w:lang w:val="ro-RO"/>
        </w:rPr>
      </w:pPr>
      <w:r w:rsidRPr="003F228E">
        <w:rPr>
          <w:rFonts w:ascii="Arial" w:hAnsi="Arial" w:cs="Arial"/>
          <w:b/>
          <w:bCs/>
          <w:i/>
          <w:iCs/>
          <w:lang w:val="ro-RO"/>
        </w:rPr>
        <w:t>Ford</w:t>
      </w:r>
      <w:r w:rsidRPr="003F228E">
        <w:rPr>
          <w:rFonts w:ascii="Arial" w:hAnsi="Arial" w:cs="Arial"/>
          <w:i/>
          <w:iCs/>
          <w:lang w:val="ro-RO"/>
        </w:rPr>
        <w:t xml:space="preserve"> este o marcă americană globală prezentă în Europa de mai bine de 100 de ani, care este dedicată libertății de mișcare care merge mână în mână cu îngrijirea planetei și a celorlalți. Planul Ford+ al companiei, cu unitățile de afaceri Model e, Ford Pro și Ford Blue, accelerează transformarea europeană către un viitor complet electric, cu o amprentă neutră de carbon până în 2035. Compania progresează cu noi vehicule electrice îndrăznețe, fiecare proiectate pentru clienții europeni. Vânzând și întreținând vehicule Ford pe 50 de piețe europene individuale, operațiunile includ, de asemenea, Ford Motor Credit Company, Ford Customer Service Division și 14 unități de producție (opt unități deținute în totalitate și șase unități mixte) cu patru centre cu sediul în Köln, Germania; Valencia, Spania și la joint venture-ul nostru din Craiova, România și Kocaeli, Turcia. Ford are aproximativ 34.000 de angajați la unitățile sale deținute în totalitate și la întreprinderile mixte consolidate și aproximativ 54.000 de oameni, dacă includem companiile neconsolidate din Europa. Mai multe informații despre companie, produsele sale și Ford Credit sunt disponibile la corporate.ford.com.</w:t>
      </w:r>
    </w:p>
    <w:p w14:paraId="7B015BDD" w14:textId="4D73AABD" w:rsidR="001D5EDD" w:rsidRPr="003F228E" w:rsidRDefault="001D5EDD" w:rsidP="00F758DC">
      <w:pPr>
        <w:rPr>
          <w:rFonts w:ascii="Arial" w:hAnsi="Arial" w:cs="Arial"/>
          <w:i/>
          <w:iCs/>
          <w:szCs w:val="20"/>
          <w:lang w:val="ro-RO"/>
        </w:rPr>
      </w:pPr>
    </w:p>
    <w:sectPr w:rsidR="001D5EDD" w:rsidRPr="003F228E" w:rsidSect="00A86BB6">
      <w:footerReference w:type="even" r:id="rId11"/>
      <w:footerReference w:type="default" r:id="rId12"/>
      <w:headerReference w:type="first" r:id="rId13"/>
      <w:footerReference w:type="first" r:id="rId14"/>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6683D" w14:textId="77777777" w:rsidR="00932945" w:rsidRDefault="00932945">
      <w:r>
        <w:separator/>
      </w:r>
    </w:p>
  </w:endnote>
  <w:endnote w:type="continuationSeparator" w:id="0">
    <w:p w14:paraId="74077925" w14:textId="77777777" w:rsidR="00932945" w:rsidRDefault="00932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77777777"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0B0A773" w14:textId="77777777" w:rsidR="004D127F" w:rsidRPr="009F12AA" w:rsidRDefault="004D127F">
          <w:pPr>
            <w:pStyle w:val="Footer"/>
            <w:jc w:val="center"/>
            <w:rPr>
              <w:rFonts w:ascii="Arial" w:hAnsi="Arial" w:cs="Arial"/>
            </w:rPr>
          </w:pPr>
        </w:p>
        <w:p w14:paraId="2414D4A0" w14:textId="77777777" w:rsidR="004D127F" w:rsidRPr="009F12AA" w:rsidRDefault="004D127F">
          <w:pPr>
            <w:pStyle w:val="Footer"/>
            <w:jc w:val="center"/>
            <w:rPr>
              <w:rFonts w:ascii="Arial" w:hAnsi="Arial" w:cs="Arial"/>
            </w:rPr>
          </w:pPr>
        </w:p>
        <w:p w14:paraId="39F53E2A" w14:textId="77777777" w:rsidR="00364704" w:rsidRPr="00AF6A89" w:rsidRDefault="00364704" w:rsidP="00364704">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 xml:space="preserve">www.media.ford.com </w:t>
            </w:r>
          </w:hyperlink>
          <w:r w:rsidRPr="00AF6A89">
            <w:rPr>
              <w:rFonts w:ascii="Arial" w:eastAsia="Calibri" w:hAnsi="Arial" w:cs="Arial"/>
              <w:color w:val="000000"/>
              <w:sz w:val="18"/>
              <w:szCs w:val="18"/>
              <w:lang w:eastAsia="en-GB"/>
            </w:rPr>
            <w:t>.</w:t>
          </w:r>
        </w:p>
        <w:p w14:paraId="105EA901" w14:textId="77777777" w:rsidR="00364704" w:rsidRPr="008A1DF4" w:rsidRDefault="00364704" w:rsidP="00364704">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Urmărește </w:t>
          </w:r>
          <w:hyperlink r:id="rId3" w:history="1">
            <w:r>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sau </w:t>
          </w:r>
          <w:hyperlink r:id="rId4" w:history="1">
            <w:r w:rsidRPr="00D32770">
              <w:rPr>
                <w:rStyle w:val="Hyperlink"/>
                <w:rFonts w:ascii="Arial" w:eastAsia="Calibri" w:hAnsi="Arial" w:cs="Arial"/>
                <w:sz w:val="18"/>
                <w:szCs w:val="18"/>
                <w:lang w:eastAsia="en-GB"/>
              </w:rPr>
              <w:t>www.youtube.com/FordNewsEurope</w:t>
            </w:r>
          </w:hyperlink>
          <w:r w:rsidRPr="008A1DF4">
            <w:rPr>
              <w:rFonts w:ascii="Arial" w:hAnsi="Arial" w:cs="Arial"/>
              <w:sz w:val="18"/>
              <w:szCs w:val="18"/>
            </w:rPr>
            <w:t xml:space="preserve"> </w:t>
          </w:r>
        </w:p>
        <w:p w14:paraId="4BA6DFBC" w14:textId="693BE60C" w:rsidR="004217E8" w:rsidRDefault="004217E8" w:rsidP="00AF6A89">
          <w:pPr>
            <w:pStyle w:val="Footer"/>
            <w:jc w:val="center"/>
          </w:pPr>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77777777" w:rsidR="004D127F" w:rsidRDefault="004D127F" w:rsidP="004D127F">
    <w:pPr>
      <w:pStyle w:val="Footer"/>
      <w:jc w:val="center"/>
    </w:pPr>
  </w:p>
  <w:p w14:paraId="0E5A1A49" w14:textId="77777777" w:rsidR="00697034" w:rsidRDefault="00697034" w:rsidP="004D127F">
    <w:pPr>
      <w:pStyle w:val="Footer"/>
      <w:jc w:val="center"/>
    </w:pPr>
  </w:p>
  <w:p w14:paraId="31AF13E6" w14:textId="267A8204" w:rsidR="00AF6A89" w:rsidRPr="00AF6A89" w:rsidRDefault="00AF6A89"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 xml:space="preserve">www.media.ford.com </w:t>
      </w:r>
    </w:hyperlink>
    <w:r w:rsidRPr="00AF6A89">
      <w:rPr>
        <w:rFonts w:ascii="Arial" w:eastAsia="Calibri" w:hAnsi="Arial" w:cs="Arial"/>
        <w:color w:val="000000"/>
        <w:sz w:val="18"/>
        <w:szCs w:val="18"/>
        <w:lang w:eastAsia="en-GB"/>
      </w:rPr>
      <w:t>.</w:t>
    </w:r>
  </w:p>
  <w:p w14:paraId="249B2CEF" w14:textId="2C77A238" w:rsidR="008A1DF4" w:rsidRPr="008A1DF4" w:rsidRDefault="00AF6A89" w:rsidP="00AF6A89">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Urmărește </w:t>
    </w:r>
    <w:hyperlink r:id="rId3" w:history="1">
      <w:r w:rsidR="002D1487">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sau </w:t>
    </w:r>
    <w:hyperlink r:id="rId4" w:history="1">
      <w:r w:rsidR="002D1487" w:rsidRPr="00D32770">
        <w:rPr>
          <w:rStyle w:val="Hyperlink"/>
          <w:rFonts w:ascii="Arial" w:eastAsia="Calibri" w:hAnsi="Arial" w:cs="Arial"/>
          <w:sz w:val="18"/>
          <w:szCs w:val="18"/>
          <w:lang w:eastAsia="en-GB"/>
        </w:rPr>
        <w:t>www.youtube.com/FordNewsEurope</w:t>
      </w:r>
    </w:hyperlink>
    <w:r w:rsidR="00697034" w:rsidRPr="008A1DF4">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737BD" w14:textId="77777777" w:rsidR="00932945" w:rsidRDefault="00932945">
      <w:r>
        <w:separator/>
      </w:r>
    </w:p>
  </w:footnote>
  <w:footnote w:type="continuationSeparator" w:id="0">
    <w:p w14:paraId="6D4353B0" w14:textId="77777777" w:rsidR="00932945" w:rsidRDefault="00932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011216F6" w:rsidR="005532D6" w:rsidRPr="00315ADB" w:rsidRDefault="002D1487" w:rsidP="00A9030A">
    <w:pPr>
      <w:pStyle w:val="Header"/>
      <w:tabs>
        <w:tab w:val="left" w:pos="1483"/>
        <w:tab w:val="left" w:pos="2525"/>
      </w:tabs>
      <w:ind w:left="227"/>
      <w:rPr>
        <w:position w:val="90"/>
      </w:rPr>
    </w:pPr>
    <w:r>
      <w:rPr>
        <w:noProof/>
        <w:lang w:val="de-DE" w:eastAsia="de-DE"/>
      </w:rPr>
      <mc:AlternateContent>
        <mc:Choice Requires="wps">
          <w:drawing>
            <wp:anchor distT="0" distB="0" distL="114300" distR="114300" simplePos="0" relativeHeight="251657216" behindDoc="0" locked="0" layoutInCell="1" allowOverlap="1" wp14:anchorId="7E1EA140" wp14:editId="273A1365">
              <wp:simplePos x="0" y="0"/>
              <wp:positionH relativeFrom="column">
                <wp:posOffset>3823335</wp:posOffset>
              </wp:positionH>
              <wp:positionV relativeFrom="paragraph">
                <wp:posOffset>4445</wp:posOffset>
              </wp:positionV>
              <wp:extent cx="1243330" cy="509905"/>
              <wp:effectExtent l="0" t="0" r="13970" b="4445"/>
              <wp:wrapTight wrapText="bothSides">
                <wp:wrapPolygon edited="0">
                  <wp:start x="0" y="0"/>
                  <wp:lineTo x="0" y="20981"/>
                  <wp:lineTo x="21512" y="20981"/>
                  <wp:lineTo x="21512" y="0"/>
                  <wp:lineTo x="0" y="0"/>
                </wp:wrapPolygon>
              </wp:wrapTight>
              <wp:docPr id="1" name="Text Box 8">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rPr>
                            <w:drawing>
                              <wp:inline distT="0" distB="0" distL="0" distR="0" wp14:anchorId="4A1E4247" wp14:editId="6BE1B868">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3" w:history="1">
                            <w:r w:rsidR="002D1487" w:rsidRPr="00D32770">
                              <w:rPr>
                                <w:rStyle w:val="Hyperlink"/>
                                <w:rFonts w:ascii="Arial" w:hAnsi="Arial" w:cs="Arial"/>
                                <w:sz w:val="12"/>
                                <w:szCs w:val="12"/>
                              </w:rPr>
                              <w:t>www.youtube.com/FordNewsEurope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EA140" id="_x0000_t202" coordsize="21600,21600" o:spt="202" path="m,l,21600r21600,l21600,xe">
              <v:stroke joinstyle="miter"/>
              <v:path gradientshapeok="t" o:connecttype="rect"/>
            </v:shapetype>
            <v:shape id="Text Box 8" o:spid="_x0000_s1026" type="#_x0000_t202" href="http://www.youtube.com/fordnewseurope" style="position:absolute;left:0;text-align:left;margin-left:301.05pt;margin-top:.35pt;width:97.9pt;height:4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" o:button="t" filled="f" stroked="f">
              <v:fill o:detectmouseclick="t"/>
              <v:path arrowok="t"/>
              <v:textbox inset="0,0,0,0">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rPr>
                      <w:drawing>
                        <wp:inline distT="0" distB="0" distL="0" distR="0" wp14:anchorId="4A1E4247" wp14:editId="6BE1B868">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5" w:history="1">
                      <w:r w:rsidR="002D1487" w:rsidRPr="00D32770">
                        <w:rPr>
                          <w:rStyle w:val="Hyperlink"/>
                          <w:rFonts w:ascii="Arial" w:hAnsi="Arial" w:cs="Arial"/>
                          <w:sz w:val="12"/>
                          <w:szCs w:val="12"/>
                        </w:rPr>
                        <w:t>www.youtube.com/FordNewsEurope</w:t>
                      </w:r>
                    </w:hyperlink>
                  </w:p>
                </w:txbxContent>
              </v:textbox>
              <w10:wrap type="tight"/>
            </v:shape>
          </w:pict>
        </mc:Fallback>
      </mc:AlternateContent>
    </w:r>
    <w:r>
      <w:rPr>
        <w:noProof/>
        <w:lang w:val="de-DE" w:eastAsia="de-DE"/>
      </w:rPr>
      <mc:AlternateContent>
        <mc:Choice Requires="wps">
          <w:drawing>
            <wp:anchor distT="0" distB="0" distL="114300" distR="114300" simplePos="0" relativeHeight="251658240" behindDoc="0" locked="0" layoutInCell="1" allowOverlap="1" wp14:anchorId="44349F75" wp14:editId="7A06CD59">
              <wp:simplePos x="0" y="0"/>
              <wp:positionH relativeFrom="column">
                <wp:posOffset>5153025</wp:posOffset>
              </wp:positionH>
              <wp:positionV relativeFrom="paragraph">
                <wp:posOffset>4445</wp:posOffset>
              </wp:positionV>
              <wp:extent cx="1175385" cy="455930"/>
              <wp:effectExtent l="0" t="0" r="5715" b="1270"/>
              <wp:wrapTight wrapText="bothSides">
                <wp:wrapPolygon edited="0">
                  <wp:start x="0" y="0"/>
                  <wp:lineTo x="0" y="20758"/>
                  <wp:lineTo x="21355" y="20758"/>
                  <wp:lineTo x="21355" y="0"/>
                  <wp:lineTo x="0" y="0"/>
                </wp:wrapPolygon>
              </wp:wrapTight>
              <wp:docPr id="5" name="Text Box 9">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5385"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7939" w14:textId="223259E5" w:rsidR="00734F07" w:rsidRDefault="00D51963" w:rsidP="00A95974">
                          <w:pPr>
                            <w:jc w:val="center"/>
                          </w:pPr>
                          <w:r>
                            <w:rPr>
                              <w:noProof/>
                            </w:rPr>
                            <w:drawing>
                              <wp:inline distT="0" distB="0" distL="0" distR="0" wp14:anchorId="00AF594C" wp14:editId="1E272B56">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932945" w:rsidP="008C6D0D">
                          <w:pPr>
                            <w:rPr>
                              <w:rFonts w:ascii="Arial" w:hAnsi="Arial" w:cs="Arial"/>
                              <w:sz w:val="12"/>
                              <w:szCs w:val="12"/>
                            </w:rPr>
                          </w:pPr>
                          <w:hyperlink r:id="rId8" w:history="1">
                            <w:r w:rsidR="002D1487" w:rsidRPr="00D32770">
                              <w:rPr>
                                <w:rStyle w:val="Hyperlink"/>
                                <w:rFonts w:ascii="Arial" w:eastAsia="Calibri" w:hAnsi="Arial" w:cs="Arial"/>
                                <w:sz w:val="12"/>
                                <w:szCs w:val="12"/>
                                <w:lang w:eastAsia="en-GB"/>
                              </w:rPr>
                              <w:t>www.twitter.com/FordNewsEurope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49F75" id="Text Box 9" o:spid="_x0000_s1027" type="#_x0000_t202" href="http://twitter.com/fordnewseurope" style="position:absolute;left:0;text-align:left;margin-left:405.75pt;margin-top:.35pt;width:92.55pt;height:3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" o:button="t" filled="f" stroked="f">
              <v:fill o:detectmouseclick="t"/>
              <v:path arrowok="t"/>
              <v:textbox inset="0,0,0,0">
                <w:txbxContent>
                  <w:p w14:paraId="0C097939" w14:textId="223259E5" w:rsidR="00734F07" w:rsidRDefault="00D51963" w:rsidP="00A95974">
                    <w:pPr>
                      <w:jc w:val="center"/>
                    </w:pPr>
                    <w:r>
                      <w:rPr>
                        <w:noProof/>
                      </w:rPr>
                      <w:drawing>
                        <wp:inline distT="0" distB="0" distL="0" distR="0" wp14:anchorId="00AF594C" wp14:editId="1E272B56">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A85099" w:rsidP="008C6D0D">
                    <w:pPr>
                      <w:rPr>
                        <w:rFonts w:ascii="Arial" w:hAnsi="Arial" w:cs="Arial"/>
                        <w:sz w:val="12"/>
                        <w:szCs w:val="12"/>
                      </w:rPr>
                    </w:pPr>
                    <w:hyperlink r:id="rId10" w:history="1">
                      <w:r w:rsidR="002D1487" w:rsidRPr="00D32770">
                        <w:rPr>
                          <w:rStyle w:val="Hyperlink"/>
                          <w:rFonts w:ascii="Arial" w:eastAsia="Calibri" w:hAnsi="Arial" w:cs="Arial"/>
                          <w:sz w:val="12"/>
                          <w:szCs w:val="12"/>
                          <w:lang w:eastAsia="en-GB"/>
                        </w:rPr>
                        <w:t>www.twitter.com/FordNewsEurope</w:t>
                      </w:r>
                    </w:hyperlink>
                  </w:p>
                </w:txbxContent>
              </v:textbox>
              <w10:wrap type="tight"/>
            </v:shape>
          </w:pict>
        </mc:Fallback>
      </mc:AlternateContent>
    </w:r>
    <w:r w:rsidR="000E2487">
      <w:rPr>
        <w:noProof/>
      </w:rPr>
      <w:drawing>
        <wp:anchor distT="0" distB="0" distL="114300" distR="114300" simplePos="0" relativeHeight="251659264" behindDoc="0" locked="0" layoutInCell="1" allowOverlap="1" wp14:anchorId="0FE74E8E" wp14:editId="37BD44B3">
          <wp:simplePos x="0" y="0"/>
          <wp:positionH relativeFrom="column">
            <wp:posOffset>144145</wp:posOffset>
          </wp:positionH>
          <wp:positionV relativeFrom="paragraph">
            <wp:posOffset>-90170</wp:posOffset>
          </wp:positionV>
          <wp:extent cx="1098550" cy="546100"/>
          <wp:effectExtent l="0" t="0" r="0" b="0"/>
          <wp:wrapSquare wrapText="bothSides"/>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6192" behindDoc="0" locked="0" layoutInCell="1" allowOverlap="1" wp14:anchorId="730159D2" wp14:editId="70AD6865">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93AE9"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" strokeweight="1pt">
              <o:lock v:ext="edit" shapetype="f"/>
            </v:line>
          </w:pict>
        </mc:Fallback>
      </mc:AlternateContent>
    </w:r>
    <w:r w:rsidR="00674D79">
      <w:rPr>
        <w:rFonts w:ascii="Book Antiqua" w:hAnsi="Book Antiqua"/>
        <w:smallCaps/>
        <w:position w:val="110"/>
        <w:sz w:val="48"/>
      </w:rPr>
      <w:t xml:space="preserve">    </w:t>
    </w:r>
    <w:r w:rsidR="005532D6">
      <w:rPr>
        <w:rFonts w:ascii="Book Antiqua" w:hAnsi="Book Antiqua"/>
        <w:smallCaps/>
        <w:position w:val="132"/>
        <w:sz w:val="48"/>
        <w:szCs w:val="48"/>
      </w:rPr>
      <w:t>Știri</w:t>
    </w:r>
    <w:r w:rsidR="00DD504C">
      <w:rPr>
        <w:rFonts w:ascii="Book Antiqua" w:hAnsi="Book Antiqua"/>
        <w:smallCaps/>
        <w:position w:val="132"/>
        <w:sz w:val="48"/>
        <w:szCs w:val="48"/>
      </w:rPr>
      <w:tab/>
    </w:r>
    <w:r w:rsidR="008C6D0D">
      <w:rPr>
        <w:rFonts w:ascii="Book Antiqua" w:hAnsi="Book Antiqua"/>
        <w:smallCaps/>
        <w:position w:val="132"/>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8E5BF4"/>
    <w:multiLevelType w:val="hybridMultilevel"/>
    <w:tmpl w:val="AE48A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8"/>
  </w:num>
  <w:num w:numId="3">
    <w:abstractNumId w:val="2"/>
  </w:num>
  <w:num w:numId="4">
    <w:abstractNumId w:val="1"/>
  </w:num>
  <w:num w:numId="5">
    <w:abstractNumId w:val="5"/>
  </w:num>
  <w:num w:numId="6">
    <w:abstractNumId w:val="3"/>
  </w:num>
  <w:num w:numId="7">
    <w:abstractNumId w:val="4"/>
  </w:num>
  <w:num w:numId="8">
    <w:abstractNumId w:val="4"/>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51E9"/>
    <w:rsid w:val="00005B4D"/>
    <w:rsid w:val="000101F4"/>
    <w:rsid w:val="00010F60"/>
    <w:rsid w:val="00014136"/>
    <w:rsid w:val="00016494"/>
    <w:rsid w:val="000211EC"/>
    <w:rsid w:val="000273D7"/>
    <w:rsid w:val="0003033A"/>
    <w:rsid w:val="00031575"/>
    <w:rsid w:val="0003526C"/>
    <w:rsid w:val="000354BC"/>
    <w:rsid w:val="00036696"/>
    <w:rsid w:val="0004476F"/>
    <w:rsid w:val="00045203"/>
    <w:rsid w:val="000464E8"/>
    <w:rsid w:val="00050773"/>
    <w:rsid w:val="00050ABA"/>
    <w:rsid w:val="00050DC2"/>
    <w:rsid w:val="00051E29"/>
    <w:rsid w:val="00052B3E"/>
    <w:rsid w:val="000550A2"/>
    <w:rsid w:val="00056B6F"/>
    <w:rsid w:val="0006148A"/>
    <w:rsid w:val="00062C82"/>
    <w:rsid w:val="000645BD"/>
    <w:rsid w:val="00064EF2"/>
    <w:rsid w:val="000701D8"/>
    <w:rsid w:val="00070C8E"/>
    <w:rsid w:val="00073627"/>
    <w:rsid w:val="00074D61"/>
    <w:rsid w:val="00084F44"/>
    <w:rsid w:val="0008510A"/>
    <w:rsid w:val="00092664"/>
    <w:rsid w:val="00092811"/>
    <w:rsid w:val="00097C38"/>
    <w:rsid w:val="00097E84"/>
    <w:rsid w:val="000A04CE"/>
    <w:rsid w:val="000A1066"/>
    <w:rsid w:val="000A12EF"/>
    <w:rsid w:val="000A1DE3"/>
    <w:rsid w:val="000A3A35"/>
    <w:rsid w:val="000B20AF"/>
    <w:rsid w:val="000B68CF"/>
    <w:rsid w:val="000B69E9"/>
    <w:rsid w:val="000B7763"/>
    <w:rsid w:val="000C0AC9"/>
    <w:rsid w:val="000C1054"/>
    <w:rsid w:val="000C239A"/>
    <w:rsid w:val="000C2461"/>
    <w:rsid w:val="000C42E8"/>
    <w:rsid w:val="000C6970"/>
    <w:rsid w:val="000D0AFE"/>
    <w:rsid w:val="000E216E"/>
    <w:rsid w:val="000E2171"/>
    <w:rsid w:val="000E2487"/>
    <w:rsid w:val="000F4D39"/>
    <w:rsid w:val="0010145D"/>
    <w:rsid w:val="00101713"/>
    <w:rsid w:val="00101ADF"/>
    <w:rsid w:val="00103275"/>
    <w:rsid w:val="001033CB"/>
    <w:rsid w:val="001043E5"/>
    <w:rsid w:val="001060F0"/>
    <w:rsid w:val="00114532"/>
    <w:rsid w:val="00117B1B"/>
    <w:rsid w:val="001202F5"/>
    <w:rsid w:val="00121507"/>
    <w:rsid w:val="00123596"/>
    <w:rsid w:val="00123CE0"/>
    <w:rsid w:val="001257CC"/>
    <w:rsid w:val="0013102B"/>
    <w:rsid w:val="00131DAD"/>
    <w:rsid w:val="00133FEA"/>
    <w:rsid w:val="00134150"/>
    <w:rsid w:val="001351FE"/>
    <w:rsid w:val="001366DC"/>
    <w:rsid w:val="00136DEA"/>
    <w:rsid w:val="00140056"/>
    <w:rsid w:val="00141293"/>
    <w:rsid w:val="001413C3"/>
    <w:rsid w:val="001413CE"/>
    <w:rsid w:val="00147882"/>
    <w:rsid w:val="00151195"/>
    <w:rsid w:val="00155444"/>
    <w:rsid w:val="00160E88"/>
    <w:rsid w:val="00162322"/>
    <w:rsid w:val="001722F3"/>
    <w:rsid w:val="00191E20"/>
    <w:rsid w:val="001A2415"/>
    <w:rsid w:val="001A340C"/>
    <w:rsid w:val="001A5C5E"/>
    <w:rsid w:val="001B01B7"/>
    <w:rsid w:val="001B0A2C"/>
    <w:rsid w:val="001B6874"/>
    <w:rsid w:val="001C1494"/>
    <w:rsid w:val="001C16AB"/>
    <w:rsid w:val="001C20BD"/>
    <w:rsid w:val="001C4203"/>
    <w:rsid w:val="001C667B"/>
    <w:rsid w:val="001C669B"/>
    <w:rsid w:val="001C6F64"/>
    <w:rsid w:val="001D140A"/>
    <w:rsid w:val="001D2E3D"/>
    <w:rsid w:val="001D5206"/>
    <w:rsid w:val="001D528F"/>
    <w:rsid w:val="001D5EDD"/>
    <w:rsid w:val="001D648F"/>
    <w:rsid w:val="001D6C0D"/>
    <w:rsid w:val="001E4705"/>
    <w:rsid w:val="001E5F1D"/>
    <w:rsid w:val="001E6922"/>
    <w:rsid w:val="001E6C4E"/>
    <w:rsid w:val="001E72EC"/>
    <w:rsid w:val="001F0A8B"/>
    <w:rsid w:val="001F1FBC"/>
    <w:rsid w:val="001F3F33"/>
    <w:rsid w:val="002001B4"/>
    <w:rsid w:val="00202560"/>
    <w:rsid w:val="00213DD2"/>
    <w:rsid w:val="00215362"/>
    <w:rsid w:val="0022223F"/>
    <w:rsid w:val="00223283"/>
    <w:rsid w:val="00223525"/>
    <w:rsid w:val="00223F36"/>
    <w:rsid w:val="00224C0D"/>
    <w:rsid w:val="00226502"/>
    <w:rsid w:val="002307BD"/>
    <w:rsid w:val="00232317"/>
    <w:rsid w:val="0023372D"/>
    <w:rsid w:val="002372F5"/>
    <w:rsid w:val="00242727"/>
    <w:rsid w:val="002442C2"/>
    <w:rsid w:val="00247B3D"/>
    <w:rsid w:val="00252CDC"/>
    <w:rsid w:val="002545BB"/>
    <w:rsid w:val="00255E7C"/>
    <w:rsid w:val="00257776"/>
    <w:rsid w:val="0026025A"/>
    <w:rsid w:val="00261C9B"/>
    <w:rsid w:val="00265277"/>
    <w:rsid w:val="00271BC8"/>
    <w:rsid w:val="00275DC9"/>
    <w:rsid w:val="0028435B"/>
    <w:rsid w:val="00285D93"/>
    <w:rsid w:val="00286103"/>
    <w:rsid w:val="002877C5"/>
    <w:rsid w:val="002920E2"/>
    <w:rsid w:val="0029229B"/>
    <w:rsid w:val="002A2D9F"/>
    <w:rsid w:val="002A5218"/>
    <w:rsid w:val="002B2048"/>
    <w:rsid w:val="002B372A"/>
    <w:rsid w:val="002B69A7"/>
    <w:rsid w:val="002C1691"/>
    <w:rsid w:val="002C1C01"/>
    <w:rsid w:val="002C70F2"/>
    <w:rsid w:val="002D07A1"/>
    <w:rsid w:val="002D1487"/>
    <w:rsid w:val="002D30F8"/>
    <w:rsid w:val="002D440D"/>
    <w:rsid w:val="002D443E"/>
    <w:rsid w:val="002D47F1"/>
    <w:rsid w:val="002D7044"/>
    <w:rsid w:val="002D7077"/>
    <w:rsid w:val="002D74A8"/>
    <w:rsid w:val="002E06E6"/>
    <w:rsid w:val="002E2BA7"/>
    <w:rsid w:val="002E59B9"/>
    <w:rsid w:val="002E7D6A"/>
    <w:rsid w:val="002F0D73"/>
    <w:rsid w:val="00300EF9"/>
    <w:rsid w:val="00311374"/>
    <w:rsid w:val="00312A17"/>
    <w:rsid w:val="003143BC"/>
    <w:rsid w:val="003149AE"/>
    <w:rsid w:val="00314E38"/>
    <w:rsid w:val="003156B3"/>
    <w:rsid w:val="00315ADB"/>
    <w:rsid w:val="00316AB5"/>
    <w:rsid w:val="00317F04"/>
    <w:rsid w:val="00331A35"/>
    <w:rsid w:val="00332D0E"/>
    <w:rsid w:val="003349D5"/>
    <w:rsid w:val="0033670C"/>
    <w:rsid w:val="00340904"/>
    <w:rsid w:val="0034157D"/>
    <w:rsid w:val="00342744"/>
    <w:rsid w:val="00343269"/>
    <w:rsid w:val="00344529"/>
    <w:rsid w:val="00352EAD"/>
    <w:rsid w:val="00353395"/>
    <w:rsid w:val="003541DD"/>
    <w:rsid w:val="00355BF7"/>
    <w:rsid w:val="00361384"/>
    <w:rsid w:val="00364401"/>
    <w:rsid w:val="00364704"/>
    <w:rsid w:val="00366141"/>
    <w:rsid w:val="00366687"/>
    <w:rsid w:val="00370F0D"/>
    <w:rsid w:val="00377406"/>
    <w:rsid w:val="003814A4"/>
    <w:rsid w:val="00381EF2"/>
    <w:rsid w:val="00384B13"/>
    <w:rsid w:val="003870DD"/>
    <w:rsid w:val="003879D6"/>
    <w:rsid w:val="003912D6"/>
    <w:rsid w:val="00394072"/>
    <w:rsid w:val="00395200"/>
    <w:rsid w:val="0039662F"/>
    <w:rsid w:val="003A367C"/>
    <w:rsid w:val="003A3733"/>
    <w:rsid w:val="003A4888"/>
    <w:rsid w:val="003A50EF"/>
    <w:rsid w:val="003A708F"/>
    <w:rsid w:val="003B2FBC"/>
    <w:rsid w:val="003B5885"/>
    <w:rsid w:val="003B66E5"/>
    <w:rsid w:val="003B7D43"/>
    <w:rsid w:val="003C0F90"/>
    <w:rsid w:val="003C3DB9"/>
    <w:rsid w:val="003C5D6E"/>
    <w:rsid w:val="003C7F26"/>
    <w:rsid w:val="003D7D7A"/>
    <w:rsid w:val="003E1599"/>
    <w:rsid w:val="003E21A6"/>
    <w:rsid w:val="003E745A"/>
    <w:rsid w:val="003F228E"/>
    <w:rsid w:val="003F68D9"/>
    <w:rsid w:val="00401A9C"/>
    <w:rsid w:val="004059FC"/>
    <w:rsid w:val="0040759F"/>
    <w:rsid w:val="00410ED9"/>
    <w:rsid w:val="00412D3F"/>
    <w:rsid w:val="00412D43"/>
    <w:rsid w:val="004133C6"/>
    <w:rsid w:val="00413F8E"/>
    <w:rsid w:val="004151E2"/>
    <w:rsid w:val="00415545"/>
    <w:rsid w:val="00416EBB"/>
    <w:rsid w:val="0042159F"/>
    <w:rsid w:val="0042177A"/>
    <w:rsid w:val="004217E8"/>
    <w:rsid w:val="00421B0E"/>
    <w:rsid w:val="0042213C"/>
    <w:rsid w:val="00424AAC"/>
    <w:rsid w:val="00424F01"/>
    <w:rsid w:val="00424FD5"/>
    <w:rsid w:val="004254D8"/>
    <w:rsid w:val="00430428"/>
    <w:rsid w:val="004304C4"/>
    <w:rsid w:val="004309AA"/>
    <w:rsid w:val="00430C1F"/>
    <w:rsid w:val="00432AA3"/>
    <w:rsid w:val="00435981"/>
    <w:rsid w:val="00435D77"/>
    <w:rsid w:val="00441411"/>
    <w:rsid w:val="004416D7"/>
    <w:rsid w:val="0044272A"/>
    <w:rsid w:val="004464B2"/>
    <w:rsid w:val="00455AA5"/>
    <w:rsid w:val="00455BD3"/>
    <w:rsid w:val="00455C89"/>
    <w:rsid w:val="00460FC5"/>
    <w:rsid w:val="00467A91"/>
    <w:rsid w:val="00471810"/>
    <w:rsid w:val="004730EB"/>
    <w:rsid w:val="004751A1"/>
    <w:rsid w:val="004752EA"/>
    <w:rsid w:val="0047779F"/>
    <w:rsid w:val="0048215F"/>
    <w:rsid w:val="00482F56"/>
    <w:rsid w:val="0048465A"/>
    <w:rsid w:val="004914E1"/>
    <w:rsid w:val="0049188E"/>
    <w:rsid w:val="00491986"/>
    <w:rsid w:val="004A3F2E"/>
    <w:rsid w:val="004A5282"/>
    <w:rsid w:val="004A7953"/>
    <w:rsid w:val="004B2C6B"/>
    <w:rsid w:val="004B47F8"/>
    <w:rsid w:val="004B7656"/>
    <w:rsid w:val="004C13B7"/>
    <w:rsid w:val="004C276F"/>
    <w:rsid w:val="004C2A25"/>
    <w:rsid w:val="004C417D"/>
    <w:rsid w:val="004C4A2C"/>
    <w:rsid w:val="004D04A4"/>
    <w:rsid w:val="004D127F"/>
    <w:rsid w:val="004D23A6"/>
    <w:rsid w:val="004D4008"/>
    <w:rsid w:val="004E21AA"/>
    <w:rsid w:val="004E242D"/>
    <w:rsid w:val="004E33DD"/>
    <w:rsid w:val="004E3E74"/>
    <w:rsid w:val="004E45B9"/>
    <w:rsid w:val="004E6187"/>
    <w:rsid w:val="004E6A44"/>
    <w:rsid w:val="004F15EE"/>
    <w:rsid w:val="004F1A2D"/>
    <w:rsid w:val="004F2398"/>
    <w:rsid w:val="004F24F4"/>
    <w:rsid w:val="004F2EF8"/>
    <w:rsid w:val="004F5E8D"/>
    <w:rsid w:val="005012A3"/>
    <w:rsid w:val="00501DD7"/>
    <w:rsid w:val="00502B4A"/>
    <w:rsid w:val="00503F33"/>
    <w:rsid w:val="0050430A"/>
    <w:rsid w:val="005046FC"/>
    <w:rsid w:val="00505AA0"/>
    <w:rsid w:val="005062CA"/>
    <w:rsid w:val="005079F9"/>
    <w:rsid w:val="00511AFC"/>
    <w:rsid w:val="0051336D"/>
    <w:rsid w:val="0051693F"/>
    <w:rsid w:val="005214A1"/>
    <w:rsid w:val="005250E7"/>
    <w:rsid w:val="005268F9"/>
    <w:rsid w:val="0053055B"/>
    <w:rsid w:val="00532961"/>
    <w:rsid w:val="005354CE"/>
    <w:rsid w:val="0054622C"/>
    <w:rsid w:val="00546FF2"/>
    <w:rsid w:val="00551304"/>
    <w:rsid w:val="005532D6"/>
    <w:rsid w:val="00562BE2"/>
    <w:rsid w:val="00562D1C"/>
    <w:rsid w:val="00563537"/>
    <w:rsid w:val="00564B7F"/>
    <w:rsid w:val="005654AD"/>
    <w:rsid w:val="00571CE0"/>
    <w:rsid w:val="00573C1B"/>
    <w:rsid w:val="00575317"/>
    <w:rsid w:val="0057574A"/>
    <w:rsid w:val="00575875"/>
    <w:rsid w:val="005774B9"/>
    <w:rsid w:val="00584F4E"/>
    <w:rsid w:val="00584FAA"/>
    <w:rsid w:val="0059156F"/>
    <w:rsid w:val="00592286"/>
    <w:rsid w:val="0059689C"/>
    <w:rsid w:val="0059696F"/>
    <w:rsid w:val="00597098"/>
    <w:rsid w:val="005A1E9F"/>
    <w:rsid w:val="005A357F"/>
    <w:rsid w:val="005A3E17"/>
    <w:rsid w:val="005B06EB"/>
    <w:rsid w:val="005B2CBB"/>
    <w:rsid w:val="005B61E6"/>
    <w:rsid w:val="005C66DC"/>
    <w:rsid w:val="005D03E8"/>
    <w:rsid w:val="005D2427"/>
    <w:rsid w:val="005D5D4F"/>
    <w:rsid w:val="005D5DC7"/>
    <w:rsid w:val="005D6699"/>
    <w:rsid w:val="005D70B0"/>
    <w:rsid w:val="005E00E0"/>
    <w:rsid w:val="005E59BD"/>
    <w:rsid w:val="005E7C82"/>
    <w:rsid w:val="005F1F3D"/>
    <w:rsid w:val="005F2E7C"/>
    <w:rsid w:val="005F7816"/>
    <w:rsid w:val="00603F42"/>
    <w:rsid w:val="006131A3"/>
    <w:rsid w:val="006144F6"/>
    <w:rsid w:val="00616A1B"/>
    <w:rsid w:val="006213FC"/>
    <w:rsid w:val="006233B7"/>
    <w:rsid w:val="00625D68"/>
    <w:rsid w:val="00626C02"/>
    <w:rsid w:val="00630D24"/>
    <w:rsid w:val="006311C7"/>
    <w:rsid w:val="00631A15"/>
    <w:rsid w:val="0063295E"/>
    <w:rsid w:val="0063395A"/>
    <w:rsid w:val="00633AEF"/>
    <w:rsid w:val="00633D51"/>
    <w:rsid w:val="006342CA"/>
    <w:rsid w:val="00635F3C"/>
    <w:rsid w:val="00637B68"/>
    <w:rsid w:val="00640151"/>
    <w:rsid w:val="006409F5"/>
    <w:rsid w:val="0064408E"/>
    <w:rsid w:val="00646AD4"/>
    <w:rsid w:val="00654F6F"/>
    <w:rsid w:val="0066189D"/>
    <w:rsid w:val="00661A4F"/>
    <w:rsid w:val="00662994"/>
    <w:rsid w:val="00670970"/>
    <w:rsid w:val="006718FD"/>
    <w:rsid w:val="00674D79"/>
    <w:rsid w:val="00677141"/>
    <w:rsid w:val="00677470"/>
    <w:rsid w:val="00677BDD"/>
    <w:rsid w:val="00684AF8"/>
    <w:rsid w:val="00684DED"/>
    <w:rsid w:val="00686473"/>
    <w:rsid w:val="00697034"/>
    <w:rsid w:val="00697983"/>
    <w:rsid w:val="006A1FED"/>
    <w:rsid w:val="006B3B1D"/>
    <w:rsid w:val="006B6728"/>
    <w:rsid w:val="006C1D7D"/>
    <w:rsid w:val="006C695F"/>
    <w:rsid w:val="006D0A38"/>
    <w:rsid w:val="006D14E3"/>
    <w:rsid w:val="006D35EB"/>
    <w:rsid w:val="006D5F7A"/>
    <w:rsid w:val="006E1580"/>
    <w:rsid w:val="006F6225"/>
    <w:rsid w:val="00704542"/>
    <w:rsid w:val="007169BB"/>
    <w:rsid w:val="007169C5"/>
    <w:rsid w:val="007232AE"/>
    <w:rsid w:val="00723D84"/>
    <w:rsid w:val="00724F9B"/>
    <w:rsid w:val="007273C6"/>
    <w:rsid w:val="007274DB"/>
    <w:rsid w:val="00730910"/>
    <w:rsid w:val="00732759"/>
    <w:rsid w:val="00732A67"/>
    <w:rsid w:val="00732AE5"/>
    <w:rsid w:val="00734F07"/>
    <w:rsid w:val="007425A2"/>
    <w:rsid w:val="007533BD"/>
    <w:rsid w:val="00755551"/>
    <w:rsid w:val="0075653C"/>
    <w:rsid w:val="007576FC"/>
    <w:rsid w:val="00761B9D"/>
    <w:rsid w:val="00761BF4"/>
    <w:rsid w:val="0076358D"/>
    <w:rsid w:val="00763F87"/>
    <w:rsid w:val="0076400B"/>
    <w:rsid w:val="00764A1E"/>
    <w:rsid w:val="00765F06"/>
    <w:rsid w:val="00773061"/>
    <w:rsid w:val="00783BC2"/>
    <w:rsid w:val="0078420B"/>
    <w:rsid w:val="00791061"/>
    <w:rsid w:val="007A14A8"/>
    <w:rsid w:val="007A30F0"/>
    <w:rsid w:val="007A3DA4"/>
    <w:rsid w:val="007A57A1"/>
    <w:rsid w:val="007A7984"/>
    <w:rsid w:val="007B09FF"/>
    <w:rsid w:val="007B161D"/>
    <w:rsid w:val="007B17BD"/>
    <w:rsid w:val="007B2BF1"/>
    <w:rsid w:val="007B35C2"/>
    <w:rsid w:val="007B6B6D"/>
    <w:rsid w:val="007C16F0"/>
    <w:rsid w:val="007C2157"/>
    <w:rsid w:val="007C2301"/>
    <w:rsid w:val="007C2FBE"/>
    <w:rsid w:val="007C4F12"/>
    <w:rsid w:val="007C7224"/>
    <w:rsid w:val="007D0EF2"/>
    <w:rsid w:val="007D5CDD"/>
    <w:rsid w:val="007D5CE2"/>
    <w:rsid w:val="007E1E94"/>
    <w:rsid w:val="007E290F"/>
    <w:rsid w:val="007E67C6"/>
    <w:rsid w:val="007F6E11"/>
    <w:rsid w:val="008008C6"/>
    <w:rsid w:val="0080374A"/>
    <w:rsid w:val="00803A43"/>
    <w:rsid w:val="00806AB3"/>
    <w:rsid w:val="008073A6"/>
    <w:rsid w:val="0080768F"/>
    <w:rsid w:val="00811539"/>
    <w:rsid w:val="008115D4"/>
    <w:rsid w:val="0081179E"/>
    <w:rsid w:val="00820FE3"/>
    <w:rsid w:val="00826208"/>
    <w:rsid w:val="00827677"/>
    <w:rsid w:val="008301BA"/>
    <w:rsid w:val="0083181A"/>
    <w:rsid w:val="00831B36"/>
    <w:rsid w:val="00837730"/>
    <w:rsid w:val="0084079D"/>
    <w:rsid w:val="0084443F"/>
    <w:rsid w:val="008519DC"/>
    <w:rsid w:val="00852335"/>
    <w:rsid w:val="008556F1"/>
    <w:rsid w:val="0085641B"/>
    <w:rsid w:val="00857937"/>
    <w:rsid w:val="00857EAF"/>
    <w:rsid w:val="00861419"/>
    <w:rsid w:val="008642C8"/>
    <w:rsid w:val="008654D3"/>
    <w:rsid w:val="00872005"/>
    <w:rsid w:val="00873A34"/>
    <w:rsid w:val="0087438E"/>
    <w:rsid w:val="00874AF0"/>
    <w:rsid w:val="0088023E"/>
    <w:rsid w:val="00880C6D"/>
    <w:rsid w:val="00881037"/>
    <w:rsid w:val="008921F1"/>
    <w:rsid w:val="008949BC"/>
    <w:rsid w:val="00895573"/>
    <w:rsid w:val="008A1DF4"/>
    <w:rsid w:val="008A2C1A"/>
    <w:rsid w:val="008B1B78"/>
    <w:rsid w:val="008B3670"/>
    <w:rsid w:val="008C205E"/>
    <w:rsid w:val="008C3E68"/>
    <w:rsid w:val="008C4E1B"/>
    <w:rsid w:val="008C6398"/>
    <w:rsid w:val="008C6D0D"/>
    <w:rsid w:val="008C7531"/>
    <w:rsid w:val="008D1826"/>
    <w:rsid w:val="008D1CE2"/>
    <w:rsid w:val="008D23BB"/>
    <w:rsid w:val="008D26E8"/>
    <w:rsid w:val="008D4D50"/>
    <w:rsid w:val="008E1819"/>
    <w:rsid w:val="008E311C"/>
    <w:rsid w:val="008E4205"/>
    <w:rsid w:val="008E4B07"/>
    <w:rsid w:val="008E7FEC"/>
    <w:rsid w:val="008F0965"/>
    <w:rsid w:val="008F0C09"/>
    <w:rsid w:val="008F1DF2"/>
    <w:rsid w:val="008F359C"/>
    <w:rsid w:val="008F4802"/>
    <w:rsid w:val="008F506C"/>
    <w:rsid w:val="008F5B28"/>
    <w:rsid w:val="009007C7"/>
    <w:rsid w:val="00900AE4"/>
    <w:rsid w:val="009011D3"/>
    <w:rsid w:val="00901FAC"/>
    <w:rsid w:val="0090404C"/>
    <w:rsid w:val="009048A9"/>
    <w:rsid w:val="00907256"/>
    <w:rsid w:val="00911414"/>
    <w:rsid w:val="00912F95"/>
    <w:rsid w:val="00912FB7"/>
    <w:rsid w:val="00914DBA"/>
    <w:rsid w:val="00920529"/>
    <w:rsid w:val="0092086A"/>
    <w:rsid w:val="00922E4D"/>
    <w:rsid w:val="0092659B"/>
    <w:rsid w:val="00926D90"/>
    <w:rsid w:val="009279CD"/>
    <w:rsid w:val="00927B1A"/>
    <w:rsid w:val="00932945"/>
    <w:rsid w:val="00934A9C"/>
    <w:rsid w:val="0093536F"/>
    <w:rsid w:val="009361C6"/>
    <w:rsid w:val="00944F4C"/>
    <w:rsid w:val="00946137"/>
    <w:rsid w:val="009467E2"/>
    <w:rsid w:val="009473BC"/>
    <w:rsid w:val="00950887"/>
    <w:rsid w:val="00952192"/>
    <w:rsid w:val="0095508A"/>
    <w:rsid w:val="00955F32"/>
    <w:rsid w:val="00957549"/>
    <w:rsid w:val="00957580"/>
    <w:rsid w:val="00960277"/>
    <w:rsid w:val="009626C5"/>
    <w:rsid w:val="00965477"/>
    <w:rsid w:val="00966A5F"/>
    <w:rsid w:val="00967B16"/>
    <w:rsid w:val="00971321"/>
    <w:rsid w:val="0097202C"/>
    <w:rsid w:val="0098246E"/>
    <w:rsid w:val="00987F34"/>
    <w:rsid w:val="00992DBE"/>
    <w:rsid w:val="009939AD"/>
    <w:rsid w:val="00994D9D"/>
    <w:rsid w:val="00994E07"/>
    <w:rsid w:val="009A193A"/>
    <w:rsid w:val="009A19D3"/>
    <w:rsid w:val="009A1B98"/>
    <w:rsid w:val="009A7C0D"/>
    <w:rsid w:val="009B3DCF"/>
    <w:rsid w:val="009B4BEB"/>
    <w:rsid w:val="009B4C50"/>
    <w:rsid w:val="009B53A5"/>
    <w:rsid w:val="009C17DB"/>
    <w:rsid w:val="009C1BFC"/>
    <w:rsid w:val="009C2A64"/>
    <w:rsid w:val="009C2C29"/>
    <w:rsid w:val="009C4FA1"/>
    <w:rsid w:val="009C58DF"/>
    <w:rsid w:val="009C73CC"/>
    <w:rsid w:val="009D0C95"/>
    <w:rsid w:val="009D10A8"/>
    <w:rsid w:val="009D4466"/>
    <w:rsid w:val="009D493E"/>
    <w:rsid w:val="009D637D"/>
    <w:rsid w:val="009E13D7"/>
    <w:rsid w:val="009E2411"/>
    <w:rsid w:val="009E356D"/>
    <w:rsid w:val="009E378A"/>
    <w:rsid w:val="009E3F57"/>
    <w:rsid w:val="009E5797"/>
    <w:rsid w:val="009E7B84"/>
    <w:rsid w:val="009F12AA"/>
    <w:rsid w:val="009F156F"/>
    <w:rsid w:val="009F28CE"/>
    <w:rsid w:val="009F58BE"/>
    <w:rsid w:val="009F71C2"/>
    <w:rsid w:val="00A076C1"/>
    <w:rsid w:val="00A1112F"/>
    <w:rsid w:val="00A12E3D"/>
    <w:rsid w:val="00A15423"/>
    <w:rsid w:val="00A17715"/>
    <w:rsid w:val="00A206C2"/>
    <w:rsid w:val="00A24FFC"/>
    <w:rsid w:val="00A2593C"/>
    <w:rsid w:val="00A310BC"/>
    <w:rsid w:val="00A32792"/>
    <w:rsid w:val="00A34D81"/>
    <w:rsid w:val="00A35A3A"/>
    <w:rsid w:val="00A36407"/>
    <w:rsid w:val="00A36F90"/>
    <w:rsid w:val="00A37A6F"/>
    <w:rsid w:val="00A408F1"/>
    <w:rsid w:val="00A46A54"/>
    <w:rsid w:val="00A46D55"/>
    <w:rsid w:val="00A47A70"/>
    <w:rsid w:val="00A50122"/>
    <w:rsid w:val="00A5100A"/>
    <w:rsid w:val="00A52418"/>
    <w:rsid w:val="00A5273E"/>
    <w:rsid w:val="00A55D59"/>
    <w:rsid w:val="00A60BCB"/>
    <w:rsid w:val="00A64978"/>
    <w:rsid w:val="00A67C35"/>
    <w:rsid w:val="00A71F7A"/>
    <w:rsid w:val="00A7228F"/>
    <w:rsid w:val="00A74FE2"/>
    <w:rsid w:val="00A75909"/>
    <w:rsid w:val="00A8153C"/>
    <w:rsid w:val="00A826E2"/>
    <w:rsid w:val="00A8332C"/>
    <w:rsid w:val="00A85099"/>
    <w:rsid w:val="00A86BB6"/>
    <w:rsid w:val="00A9030A"/>
    <w:rsid w:val="00A933D8"/>
    <w:rsid w:val="00A95974"/>
    <w:rsid w:val="00AA0865"/>
    <w:rsid w:val="00AA26D4"/>
    <w:rsid w:val="00AA5D9F"/>
    <w:rsid w:val="00AA7F44"/>
    <w:rsid w:val="00AB4019"/>
    <w:rsid w:val="00AB6015"/>
    <w:rsid w:val="00AB7854"/>
    <w:rsid w:val="00AC0180"/>
    <w:rsid w:val="00AC0854"/>
    <w:rsid w:val="00AC388B"/>
    <w:rsid w:val="00AC3EE1"/>
    <w:rsid w:val="00AD3059"/>
    <w:rsid w:val="00AD480B"/>
    <w:rsid w:val="00AE1596"/>
    <w:rsid w:val="00AE25D1"/>
    <w:rsid w:val="00AE2D6F"/>
    <w:rsid w:val="00AE3462"/>
    <w:rsid w:val="00AF2345"/>
    <w:rsid w:val="00AF5840"/>
    <w:rsid w:val="00AF6A89"/>
    <w:rsid w:val="00AF7288"/>
    <w:rsid w:val="00B00BC8"/>
    <w:rsid w:val="00B01C91"/>
    <w:rsid w:val="00B10B15"/>
    <w:rsid w:val="00B10FD8"/>
    <w:rsid w:val="00B144F2"/>
    <w:rsid w:val="00B148E0"/>
    <w:rsid w:val="00B14C75"/>
    <w:rsid w:val="00B14E65"/>
    <w:rsid w:val="00B16A3E"/>
    <w:rsid w:val="00B16CBE"/>
    <w:rsid w:val="00B253DF"/>
    <w:rsid w:val="00B2545A"/>
    <w:rsid w:val="00B25615"/>
    <w:rsid w:val="00B27525"/>
    <w:rsid w:val="00B27D64"/>
    <w:rsid w:val="00B3591A"/>
    <w:rsid w:val="00B35A4C"/>
    <w:rsid w:val="00B3631A"/>
    <w:rsid w:val="00B40269"/>
    <w:rsid w:val="00B41D24"/>
    <w:rsid w:val="00B4215C"/>
    <w:rsid w:val="00B432F1"/>
    <w:rsid w:val="00B43575"/>
    <w:rsid w:val="00B468DC"/>
    <w:rsid w:val="00B51773"/>
    <w:rsid w:val="00B569D3"/>
    <w:rsid w:val="00B57C4D"/>
    <w:rsid w:val="00B65B13"/>
    <w:rsid w:val="00B81421"/>
    <w:rsid w:val="00B82066"/>
    <w:rsid w:val="00B84FAB"/>
    <w:rsid w:val="00B86BD3"/>
    <w:rsid w:val="00B93877"/>
    <w:rsid w:val="00B95F90"/>
    <w:rsid w:val="00BA3937"/>
    <w:rsid w:val="00BA4C9C"/>
    <w:rsid w:val="00BA4DD8"/>
    <w:rsid w:val="00BA56D6"/>
    <w:rsid w:val="00BA66BE"/>
    <w:rsid w:val="00BB1071"/>
    <w:rsid w:val="00BB1EE5"/>
    <w:rsid w:val="00BB5689"/>
    <w:rsid w:val="00BB6B3B"/>
    <w:rsid w:val="00BC0E73"/>
    <w:rsid w:val="00BC7683"/>
    <w:rsid w:val="00BD0F23"/>
    <w:rsid w:val="00BD42D7"/>
    <w:rsid w:val="00BD456E"/>
    <w:rsid w:val="00BE00B6"/>
    <w:rsid w:val="00BE05D4"/>
    <w:rsid w:val="00BE11AE"/>
    <w:rsid w:val="00BE1B2E"/>
    <w:rsid w:val="00BE41AC"/>
    <w:rsid w:val="00BE48F2"/>
    <w:rsid w:val="00BE633E"/>
    <w:rsid w:val="00BF2F54"/>
    <w:rsid w:val="00BF7484"/>
    <w:rsid w:val="00BF7691"/>
    <w:rsid w:val="00BF7B54"/>
    <w:rsid w:val="00C00719"/>
    <w:rsid w:val="00C03D0E"/>
    <w:rsid w:val="00C148FE"/>
    <w:rsid w:val="00C149DC"/>
    <w:rsid w:val="00C17CE4"/>
    <w:rsid w:val="00C20D8F"/>
    <w:rsid w:val="00C23D21"/>
    <w:rsid w:val="00C252DA"/>
    <w:rsid w:val="00C25523"/>
    <w:rsid w:val="00C37035"/>
    <w:rsid w:val="00C37979"/>
    <w:rsid w:val="00C40C9E"/>
    <w:rsid w:val="00C43E5C"/>
    <w:rsid w:val="00C44AB6"/>
    <w:rsid w:val="00C461F4"/>
    <w:rsid w:val="00C470D3"/>
    <w:rsid w:val="00C50FCE"/>
    <w:rsid w:val="00C53C57"/>
    <w:rsid w:val="00C53CED"/>
    <w:rsid w:val="00C56382"/>
    <w:rsid w:val="00C60CF4"/>
    <w:rsid w:val="00C64F37"/>
    <w:rsid w:val="00C6725B"/>
    <w:rsid w:val="00C7339A"/>
    <w:rsid w:val="00C757A2"/>
    <w:rsid w:val="00C76743"/>
    <w:rsid w:val="00C806F9"/>
    <w:rsid w:val="00C850EE"/>
    <w:rsid w:val="00C8770F"/>
    <w:rsid w:val="00C879E4"/>
    <w:rsid w:val="00CA133D"/>
    <w:rsid w:val="00CA2259"/>
    <w:rsid w:val="00CA2724"/>
    <w:rsid w:val="00CA3994"/>
    <w:rsid w:val="00CB17D6"/>
    <w:rsid w:val="00CB3469"/>
    <w:rsid w:val="00CB3B91"/>
    <w:rsid w:val="00CB717F"/>
    <w:rsid w:val="00CC35F7"/>
    <w:rsid w:val="00CC56F4"/>
    <w:rsid w:val="00CD2D19"/>
    <w:rsid w:val="00CD63E2"/>
    <w:rsid w:val="00CE0847"/>
    <w:rsid w:val="00CE11F8"/>
    <w:rsid w:val="00CE24DE"/>
    <w:rsid w:val="00CE296B"/>
    <w:rsid w:val="00CE56D5"/>
    <w:rsid w:val="00CF007E"/>
    <w:rsid w:val="00CF2C98"/>
    <w:rsid w:val="00CF34CB"/>
    <w:rsid w:val="00CF3A3A"/>
    <w:rsid w:val="00CF3AB9"/>
    <w:rsid w:val="00D01223"/>
    <w:rsid w:val="00D03218"/>
    <w:rsid w:val="00D06C48"/>
    <w:rsid w:val="00D077B2"/>
    <w:rsid w:val="00D07858"/>
    <w:rsid w:val="00D13D0C"/>
    <w:rsid w:val="00D164FA"/>
    <w:rsid w:val="00D16F8B"/>
    <w:rsid w:val="00D24931"/>
    <w:rsid w:val="00D25384"/>
    <w:rsid w:val="00D330A0"/>
    <w:rsid w:val="00D33D6A"/>
    <w:rsid w:val="00D373BC"/>
    <w:rsid w:val="00D37D52"/>
    <w:rsid w:val="00D40F43"/>
    <w:rsid w:val="00D434A1"/>
    <w:rsid w:val="00D44856"/>
    <w:rsid w:val="00D45775"/>
    <w:rsid w:val="00D51963"/>
    <w:rsid w:val="00D53590"/>
    <w:rsid w:val="00D63C92"/>
    <w:rsid w:val="00D66F6E"/>
    <w:rsid w:val="00D71F4B"/>
    <w:rsid w:val="00D751C7"/>
    <w:rsid w:val="00D76800"/>
    <w:rsid w:val="00D8076E"/>
    <w:rsid w:val="00D82F7B"/>
    <w:rsid w:val="00D864D6"/>
    <w:rsid w:val="00D86A72"/>
    <w:rsid w:val="00D91448"/>
    <w:rsid w:val="00D916C9"/>
    <w:rsid w:val="00D91E0A"/>
    <w:rsid w:val="00D93EFD"/>
    <w:rsid w:val="00DA07F0"/>
    <w:rsid w:val="00DA37A0"/>
    <w:rsid w:val="00DA47E2"/>
    <w:rsid w:val="00DA6E47"/>
    <w:rsid w:val="00DB03DD"/>
    <w:rsid w:val="00DB0FEC"/>
    <w:rsid w:val="00DB29D1"/>
    <w:rsid w:val="00DB4126"/>
    <w:rsid w:val="00DB58F9"/>
    <w:rsid w:val="00DB7505"/>
    <w:rsid w:val="00DB76A9"/>
    <w:rsid w:val="00DB782C"/>
    <w:rsid w:val="00DC13C1"/>
    <w:rsid w:val="00DC14D7"/>
    <w:rsid w:val="00DC3760"/>
    <w:rsid w:val="00DC4F30"/>
    <w:rsid w:val="00DC680C"/>
    <w:rsid w:val="00DC72B4"/>
    <w:rsid w:val="00DC7EC8"/>
    <w:rsid w:val="00DD0DD7"/>
    <w:rsid w:val="00DD4390"/>
    <w:rsid w:val="00DD504C"/>
    <w:rsid w:val="00DD5AD3"/>
    <w:rsid w:val="00DE0C8B"/>
    <w:rsid w:val="00DE1C58"/>
    <w:rsid w:val="00DE269E"/>
    <w:rsid w:val="00DE5BD8"/>
    <w:rsid w:val="00DE632A"/>
    <w:rsid w:val="00DE6BF5"/>
    <w:rsid w:val="00DE73BD"/>
    <w:rsid w:val="00DE7BDE"/>
    <w:rsid w:val="00DF072B"/>
    <w:rsid w:val="00DF2D5B"/>
    <w:rsid w:val="00DF46A9"/>
    <w:rsid w:val="00DF4BB4"/>
    <w:rsid w:val="00DF5117"/>
    <w:rsid w:val="00DF5AC2"/>
    <w:rsid w:val="00DF5FD0"/>
    <w:rsid w:val="00DF67C0"/>
    <w:rsid w:val="00E00FC5"/>
    <w:rsid w:val="00E01D63"/>
    <w:rsid w:val="00E035E9"/>
    <w:rsid w:val="00E047D5"/>
    <w:rsid w:val="00E06421"/>
    <w:rsid w:val="00E108B8"/>
    <w:rsid w:val="00E119BF"/>
    <w:rsid w:val="00E11D2F"/>
    <w:rsid w:val="00E14541"/>
    <w:rsid w:val="00E15595"/>
    <w:rsid w:val="00E22B82"/>
    <w:rsid w:val="00E24F21"/>
    <w:rsid w:val="00E25C14"/>
    <w:rsid w:val="00E30FA4"/>
    <w:rsid w:val="00E3268D"/>
    <w:rsid w:val="00E32AC1"/>
    <w:rsid w:val="00E40284"/>
    <w:rsid w:val="00E45A10"/>
    <w:rsid w:val="00E50E99"/>
    <w:rsid w:val="00E52E1F"/>
    <w:rsid w:val="00E54755"/>
    <w:rsid w:val="00E54AFC"/>
    <w:rsid w:val="00E5607C"/>
    <w:rsid w:val="00E56D73"/>
    <w:rsid w:val="00E60020"/>
    <w:rsid w:val="00E60F7E"/>
    <w:rsid w:val="00E61EE7"/>
    <w:rsid w:val="00E641F0"/>
    <w:rsid w:val="00E647AF"/>
    <w:rsid w:val="00E659E5"/>
    <w:rsid w:val="00E805AC"/>
    <w:rsid w:val="00E90753"/>
    <w:rsid w:val="00E91A38"/>
    <w:rsid w:val="00E91A7C"/>
    <w:rsid w:val="00E92A8F"/>
    <w:rsid w:val="00E92C09"/>
    <w:rsid w:val="00E92EB8"/>
    <w:rsid w:val="00E94BC7"/>
    <w:rsid w:val="00E97CCC"/>
    <w:rsid w:val="00E97D70"/>
    <w:rsid w:val="00E97E28"/>
    <w:rsid w:val="00E97F36"/>
    <w:rsid w:val="00EA066D"/>
    <w:rsid w:val="00EA1926"/>
    <w:rsid w:val="00EA366C"/>
    <w:rsid w:val="00EA3CD4"/>
    <w:rsid w:val="00EA5AB7"/>
    <w:rsid w:val="00EA5F5E"/>
    <w:rsid w:val="00EA70DF"/>
    <w:rsid w:val="00EB045F"/>
    <w:rsid w:val="00ED1061"/>
    <w:rsid w:val="00ED3C56"/>
    <w:rsid w:val="00ED5E50"/>
    <w:rsid w:val="00EE2F4E"/>
    <w:rsid w:val="00EF1808"/>
    <w:rsid w:val="00EF55AC"/>
    <w:rsid w:val="00EF5AA0"/>
    <w:rsid w:val="00EF721D"/>
    <w:rsid w:val="00F001F4"/>
    <w:rsid w:val="00F02BB2"/>
    <w:rsid w:val="00F03481"/>
    <w:rsid w:val="00F0415B"/>
    <w:rsid w:val="00F10837"/>
    <w:rsid w:val="00F12172"/>
    <w:rsid w:val="00F16104"/>
    <w:rsid w:val="00F17422"/>
    <w:rsid w:val="00F203CA"/>
    <w:rsid w:val="00F20E16"/>
    <w:rsid w:val="00F218C4"/>
    <w:rsid w:val="00F24CEA"/>
    <w:rsid w:val="00F25AB6"/>
    <w:rsid w:val="00F306A7"/>
    <w:rsid w:val="00F330FE"/>
    <w:rsid w:val="00F33BD9"/>
    <w:rsid w:val="00F34141"/>
    <w:rsid w:val="00F34534"/>
    <w:rsid w:val="00F347BE"/>
    <w:rsid w:val="00F35664"/>
    <w:rsid w:val="00F3591A"/>
    <w:rsid w:val="00F35D11"/>
    <w:rsid w:val="00F41513"/>
    <w:rsid w:val="00F4639D"/>
    <w:rsid w:val="00F6089B"/>
    <w:rsid w:val="00F646E9"/>
    <w:rsid w:val="00F66060"/>
    <w:rsid w:val="00F66437"/>
    <w:rsid w:val="00F758DC"/>
    <w:rsid w:val="00F778A5"/>
    <w:rsid w:val="00F81046"/>
    <w:rsid w:val="00F810A4"/>
    <w:rsid w:val="00F81541"/>
    <w:rsid w:val="00F84624"/>
    <w:rsid w:val="00F91028"/>
    <w:rsid w:val="00F92595"/>
    <w:rsid w:val="00F94A4D"/>
    <w:rsid w:val="00F95ECD"/>
    <w:rsid w:val="00F96807"/>
    <w:rsid w:val="00F96A69"/>
    <w:rsid w:val="00FA2AED"/>
    <w:rsid w:val="00FB29DB"/>
    <w:rsid w:val="00FB4CB4"/>
    <w:rsid w:val="00FB751B"/>
    <w:rsid w:val="00FC4F83"/>
    <w:rsid w:val="00FC76B6"/>
    <w:rsid w:val="00FC7B8E"/>
    <w:rsid w:val="00FD4822"/>
    <w:rsid w:val="00FD625F"/>
    <w:rsid w:val="00FE2477"/>
    <w:rsid w:val="00FE5365"/>
    <w:rsid w:val="00FE652B"/>
    <w:rsid w:val="00FF08AE"/>
    <w:rsid w:val="00FF5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ro"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val="ro"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ro"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normaltextrun">
    <w:name w:val="normaltextrun"/>
    <w:basedOn w:val="DefaultParagraphFont"/>
    <w:rsid w:val="001D5EDD"/>
  </w:style>
  <w:style w:type="paragraph" w:styleId="NoSpacing">
    <w:name w:val="No Spacing"/>
    <w:link w:val="NoSpacingChar"/>
    <w:uiPriority w:val="1"/>
    <w:qFormat/>
    <w:rsid w:val="001D5EDD"/>
    <w:rPr>
      <w:rFonts w:ascii="Calibri" w:eastAsia="Malgun Gothic" w:hAnsi="Calibri"/>
      <w:sz w:val="22"/>
      <w:szCs w:val="22"/>
      <w:lang w:eastAsia="en-US"/>
    </w:rPr>
  </w:style>
  <w:style w:type="character" w:customStyle="1" w:styleId="NoSpacingChar">
    <w:name w:val="No Spacing Char"/>
    <w:basedOn w:val="DefaultParagraphFont"/>
    <w:link w:val="NoSpacing"/>
    <w:uiPriority w:val="1"/>
    <w:locked/>
    <w:rsid w:val="001D5EDD"/>
    <w:rPr>
      <w:rFonts w:ascii="Calibri" w:eastAsia="Malgun Gothic" w:hAnsi="Calibri"/>
      <w:sz w:val="22"/>
      <w:szCs w:val="22"/>
      <w:lang w:val="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77176940">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344522796">
      <w:bodyDiv w:val="1"/>
      <w:marLeft w:val="0"/>
      <w:marRight w:val="0"/>
      <w:marTop w:val="0"/>
      <w:marBottom w:val="0"/>
      <w:divBdr>
        <w:top w:val="none" w:sz="0" w:space="0" w:color="auto"/>
        <w:left w:val="none" w:sz="0" w:space="0" w:color="auto"/>
        <w:bottom w:val="none" w:sz="0" w:space="0" w:color="auto"/>
        <w:right w:val="none" w:sz="0" w:space="0" w:color="auto"/>
      </w:divBdr>
    </w:div>
    <w:div w:id="430735057">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47172169">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345589867">
      <w:bodyDiv w:val="1"/>
      <w:marLeft w:val="0"/>
      <w:marRight w:val="0"/>
      <w:marTop w:val="0"/>
      <w:marBottom w:val="0"/>
      <w:divBdr>
        <w:top w:val="none" w:sz="0" w:space="0" w:color="auto"/>
        <w:left w:val="none" w:sz="0" w:space="0" w:color="auto"/>
        <w:bottom w:val="none" w:sz="0" w:space="0" w:color="auto"/>
        <w:right w:val="none" w:sz="0" w:space="0" w:color="auto"/>
      </w:divBdr>
    </w:div>
    <w:div w:id="1405180102">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4689107">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11366823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iveelectricexplorer.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riveelectricexplorer.com/" TargetMode="External"/><Relationship Id="rId4" Type="http://schemas.openxmlformats.org/officeDocument/2006/relationships/settings" Target="settings.xml"/><Relationship Id="rId9" Type="http://schemas.openxmlformats.org/officeDocument/2006/relationships/hyperlink" Target="https://www.guinnessworldrecords.de/world-records/428863-first-drive-around-the-world-female"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www.twitter.com/FordNewsEurope" TargetMode="External"/><Relationship Id="rId3" Type="http://schemas.openxmlformats.org/officeDocument/2006/relationships/hyperlink" Target="http://www.youtube.com/FordNewsEurope" TargetMode="External"/><Relationship Id="rId7"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youtube.com/fordnewseurope" TargetMode="External"/><Relationship Id="rId6" Type="http://schemas.openxmlformats.org/officeDocument/2006/relationships/hyperlink" Target="http://twitter.com/fordnewseurope" TargetMode="External"/><Relationship Id="rId11" Type="http://schemas.openxmlformats.org/officeDocument/2006/relationships/image" Target="media/image3.jpeg"/><Relationship Id="rId5" Type="http://schemas.openxmlformats.org/officeDocument/2006/relationships/hyperlink" Target="http://www.youtube.com/FordNewsEurope" TargetMode="External"/><Relationship Id="rId10" Type="http://schemas.openxmlformats.org/officeDocument/2006/relationships/hyperlink" Target="http://www.twitter.com/FordNewsEurope" TargetMode="External"/><Relationship Id="rId4" Type="http://schemas.openxmlformats.org/officeDocument/2006/relationships/image" Target="media/image10.png"/><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1637</Words>
  <Characters>9334</Characters>
  <Application>Microsoft Office Word</Application>
  <DocSecurity>0</DocSecurity>
  <Lines>77</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10950</CharactersWithSpaces>
  <SharedDoc>false</SharedDoc>
  <HLinks>
    <vt:vector size="90" baseType="variant">
      <vt:variant>
        <vt:i4>2359323</vt:i4>
      </vt:variant>
      <vt:variant>
        <vt:i4>3</vt:i4>
      </vt:variant>
      <vt:variant>
        <vt:i4>0</vt:i4>
      </vt:variant>
      <vt:variant>
        <vt:i4>5</vt:i4>
      </vt:variant>
      <vt:variant>
        <vt:lpwstr>mailto:name@ford.com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2424880</vt:i4>
      </vt:variant>
      <vt:variant>
        <vt:i4>6</vt:i4>
      </vt:variant>
      <vt:variant>
        <vt:i4>0</vt:i4>
      </vt:variant>
      <vt:variant>
        <vt:i4>5</vt:i4>
      </vt:variant>
      <vt:variant>
        <vt:lpwstr>http://www.youtube.com/fordofeurope</vt:lpwstr>
      </vt:variant>
      <vt:variant>
        <vt:lpwstr/>
      </vt:variant>
      <vt:variant>
        <vt:i4>2424880</vt:i4>
      </vt:variant>
      <vt:variant>
        <vt:i4>3</vt:i4>
      </vt:variant>
      <vt:variant>
        <vt:i4>0</vt:i4>
      </vt:variant>
      <vt:variant>
        <vt:i4>5</vt:i4>
      </vt:variant>
      <vt:variant>
        <vt:lpwstr>http://www.youtube.com/fordofeurope</vt:lpwstr>
      </vt:variant>
      <vt:variant>
        <vt:lpwstr/>
      </vt:variant>
      <vt:variant>
        <vt:i4>5177427</vt:i4>
      </vt:variant>
      <vt:variant>
        <vt:i4>0</vt:i4>
      </vt:variant>
      <vt:variant>
        <vt:i4>0</vt:i4>
      </vt:variant>
      <vt:variant>
        <vt:i4>5</vt:i4>
      </vt:variant>
      <vt:variant>
        <vt:lpwstr>http://www.twitter.com/FordEu</vt:lpwstr>
      </vt:variant>
      <vt:variant>
        <vt:lpwstr/>
      </vt:variant>
      <vt:variant>
        <vt:i4>2424880</vt:i4>
      </vt:variant>
      <vt:variant>
        <vt:i4>-1</vt:i4>
      </vt:variant>
      <vt:variant>
        <vt:i4>2056</vt:i4>
      </vt:variant>
      <vt:variant>
        <vt:i4>4</vt:i4>
      </vt:variant>
      <vt:variant>
        <vt:lpwstr>http://www.youtube.com/fordofeurope</vt:lpwstr>
      </vt:variant>
      <vt:variant>
        <vt:lpwstr/>
      </vt:variant>
      <vt:variant>
        <vt:i4>5177354</vt:i4>
      </vt:variant>
      <vt:variant>
        <vt:i4>-1</vt:i4>
      </vt:variant>
      <vt:variant>
        <vt:i4>2057</vt:i4>
      </vt:variant>
      <vt:variant>
        <vt:i4>4</vt:i4>
      </vt:variant>
      <vt:variant>
        <vt:lpwstr>http://twitter.com/FordEu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2023-03-03T09:48:00Z</dcterms:created>
  <dcterms:modified xsi:type="dcterms:W3CDTF">2023-03-21T10:11:00Z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