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608D3" w14:textId="059E68D7" w:rsidR="003F3DF8" w:rsidRPr="00924CD4" w:rsidRDefault="000D03A9" w:rsidP="003F3DF8">
      <w:pPr>
        <w:autoSpaceDE w:val="0"/>
        <w:autoSpaceDN w:val="0"/>
        <w:adjustRightInd w:val="0"/>
        <w:contextualSpacing w:val="0"/>
        <w:jc w:val="center"/>
        <w:rPr>
          <w:rFonts w:ascii="Arial" w:eastAsia="Calibri" w:hAnsi="Arial" w:cs="Arial"/>
          <w:b w:val="0"/>
          <w:color w:val="000000" w:themeColor="text1"/>
          <w:sz w:val="24"/>
          <w:szCs w:val="20"/>
        </w:rPr>
      </w:pPr>
      <w:r w:rsidRPr="00924CD4">
        <w:rPr>
          <w:rFonts w:ascii="Arial" w:eastAsia="Calibri" w:hAnsi="Arial" w:cs="Arial"/>
          <w:color w:val="000000" w:themeColor="text1"/>
          <w:sz w:val="24"/>
          <w:szCs w:val="20"/>
        </w:rPr>
        <w:t xml:space="preserve">Das große </w:t>
      </w:r>
      <w:r w:rsidR="00195D82" w:rsidRPr="00924CD4">
        <w:rPr>
          <w:rFonts w:ascii="Arial" w:eastAsia="Calibri" w:hAnsi="Arial" w:cs="Arial"/>
          <w:color w:val="000000" w:themeColor="text1"/>
          <w:sz w:val="24"/>
          <w:szCs w:val="20"/>
        </w:rPr>
        <w:t>Quiz der vergessenen Wörter</w:t>
      </w:r>
    </w:p>
    <w:p w14:paraId="435D4811" w14:textId="15A64366" w:rsidR="003F3DF8" w:rsidRPr="00924CD4" w:rsidRDefault="00FF3EE0" w:rsidP="003F3DF8">
      <w:pPr>
        <w:autoSpaceDE w:val="0"/>
        <w:autoSpaceDN w:val="0"/>
        <w:adjustRightInd w:val="0"/>
        <w:contextualSpacing w:val="0"/>
        <w:jc w:val="center"/>
        <w:rPr>
          <w:rFonts w:ascii="Arial" w:eastAsia="Calibri" w:hAnsi="Arial" w:cs="Arial"/>
          <w:b w:val="0"/>
          <w:color w:val="000000" w:themeColor="text1"/>
          <w:szCs w:val="20"/>
        </w:rPr>
      </w:pPr>
      <w:r w:rsidRPr="00924CD4">
        <w:rPr>
          <w:rFonts w:ascii="Arial" w:eastAsia="Calibri" w:hAnsi="Arial" w:cs="Arial"/>
          <w:b w:val="0"/>
          <w:color w:val="000000" w:themeColor="text1"/>
          <w:szCs w:val="20"/>
        </w:rPr>
        <w:t xml:space="preserve">Eine </w:t>
      </w:r>
      <w:r w:rsidR="00AD0223" w:rsidRPr="00924CD4">
        <w:rPr>
          <w:rFonts w:ascii="Arial" w:eastAsia="Calibri" w:hAnsi="Arial" w:cs="Arial"/>
          <w:b w:val="0"/>
          <w:color w:val="000000" w:themeColor="text1"/>
          <w:szCs w:val="20"/>
        </w:rPr>
        <w:t>nostalgische Reise zu Wörtern, die wir vermissen werden</w:t>
      </w:r>
    </w:p>
    <w:p w14:paraId="6CA27D9A" w14:textId="2D51DFD0" w:rsidR="003F3DF8" w:rsidRPr="00924CD4" w:rsidRDefault="003F3DF8" w:rsidP="003F3DF8">
      <w:pPr>
        <w:autoSpaceDE w:val="0"/>
        <w:autoSpaceDN w:val="0"/>
        <w:adjustRightInd w:val="0"/>
        <w:contextualSpacing w:val="0"/>
        <w:jc w:val="both"/>
        <w:rPr>
          <w:rFonts w:ascii="Arial" w:eastAsia="Calibri" w:hAnsi="Arial" w:cs="Arial"/>
          <w:b w:val="0"/>
          <w:color w:val="000000" w:themeColor="text1"/>
          <w:szCs w:val="20"/>
        </w:rPr>
      </w:pPr>
    </w:p>
    <w:p w14:paraId="42EC37AE" w14:textId="7762EA34" w:rsidR="00FF3EE0" w:rsidRPr="00924CD4" w:rsidRDefault="00924CD4" w:rsidP="00924CD4">
      <w:pPr>
        <w:autoSpaceDE w:val="0"/>
        <w:autoSpaceDN w:val="0"/>
        <w:adjustRightInd w:val="0"/>
        <w:contextualSpacing w:val="0"/>
        <w:jc w:val="both"/>
        <w:rPr>
          <w:rFonts w:ascii="Arial" w:eastAsia="Calibri" w:hAnsi="Arial" w:cs="Arial"/>
          <w:b w:val="0"/>
          <w:color w:val="000000" w:themeColor="text1"/>
          <w:szCs w:val="20"/>
        </w:rPr>
      </w:pPr>
      <w:r w:rsidRPr="00924CD4">
        <w:rPr>
          <w:rFonts w:ascii="Arial" w:eastAsia="Calibri" w:hAnsi="Arial" w:cs="Arial"/>
          <w:b w:val="0"/>
          <w:color w:val="000000" w:themeColor="text1"/>
          <w:szCs w:val="20"/>
        </w:rPr>
        <w:t xml:space="preserve">Manchmal verschwinden Wörter, die seit Jahrhunderten benutzt worden sind. Im täglichen Sprachgebrauch werden sie kaum noch verwendet, nur ab und zu stolpert man über sie: Brimborium, Chuzpe, Dripsdillen, Haselieren, Müßiggang, Portjuchhe, Schlendrian, Tausendsassa, Wonne. </w:t>
      </w:r>
      <w:r w:rsidR="00F40AC1">
        <w:rPr>
          <w:rFonts w:ascii="Arial" w:eastAsia="Calibri" w:hAnsi="Arial" w:cs="Arial"/>
          <w:b w:val="0"/>
          <w:color w:val="000000" w:themeColor="text1"/>
          <w:szCs w:val="20"/>
        </w:rPr>
        <w:t>„</w:t>
      </w:r>
      <w:r w:rsidR="00F40AC1" w:rsidRPr="00924CD4">
        <w:rPr>
          <w:rFonts w:ascii="Arial" w:eastAsia="Calibri" w:hAnsi="Arial" w:cs="Arial"/>
          <w:color w:val="000000" w:themeColor="text1"/>
          <w:szCs w:val="20"/>
        </w:rPr>
        <w:t>Das große Quiz der vergessenen Wörter</w:t>
      </w:r>
      <w:r w:rsidR="00F40AC1">
        <w:rPr>
          <w:rFonts w:ascii="Arial" w:eastAsia="Calibri" w:hAnsi="Arial" w:cs="Arial"/>
          <w:b w:val="0"/>
          <w:color w:val="000000" w:themeColor="text1"/>
          <w:szCs w:val="20"/>
        </w:rPr>
        <w:t>“</w:t>
      </w:r>
      <w:r w:rsidR="00F40AC1" w:rsidRPr="00924CD4">
        <w:rPr>
          <w:rFonts w:ascii="Arial" w:eastAsia="Calibri" w:hAnsi="Arial" w:cs="Arial"/>
          <w:b w:val="0"/>
          <w:color w:val="000000" w:themeColor="text1"/>
          <w:szCs w:val="20"/>
        </w:rPr>
        <w:t xml:space="preserve"> erinnert auf 75 Karten an besondere „Wortperlen“, die schön klingen und einzigartig sind</w:t>
      </w:r>
      <w:r w:rsidR="00F40AC1">
        <w:rPr>
          <w:rFonts w:ascii="Arial" w:eastAsia="Calibri" w:hAnsi="Arial" w:cs="Arial"/>
          <w:b w:val="0"/>
          <w:color w:val="000000" w:themeColor="text1"/>
          <w:szCs w:val="20"/>
        </w:rPr>
        <w:t>, und</w:t>
      </w:r>
      <w:r w:rsidR="00F40AC1" w:rsidRPr="00924CD4">
        <w:rPr>
          <w:rFonts w:ascii="Arial" w:eastAsia="Calibri" w:hAnsi="Arial" w:cs="Arial"/>
          <w:b w:val="0"/>
          <w:color w:val="000000" w:themeColor="text1"/>
          <w:szCs w:val="20"/>
        </w:rPr>
        <w:t xml:space="preserve"> die so einiges verblüff</w:t>
      </w:r>
      <w:r w:rsidR="00F40AC1">
        <w:rPr>
          <w:rFonts w:ascii="Arial" w:eastAsia="Calibri" w:hAnsi="Arial" w:cs="Arial"/>
          <w:b w:val="0"/>
          <w:color w:val="000000" w:themeColor="text1"/>
          <w:szCs w:val="20"/>
        </w:rPr>
        <w:t>end treff</w:t>
      </w:r>
      <w:r w:rsidR="00F40AC1" w:rsidRPr="00924CD4">
        <w:rPr>
          <w:rFonts w:ascii="Arial" w:eastAsia="Calibri" w:hAnsi="Arial" w:cs="Arial"/>
          <w:b w:val="0"/>
          <w:color w:val="000000" w:themeColor="text1"/>
          <w:szCs w:val="20"/>
        </w:rPr>
        <w:t xml:space="preserve">end ausdrücken. </w:t>
      </w:r>
      <w:r w:rsidR="00AF5116">
        <w:rPr>
          <w:rFonts w:ascii="Arial" w:eastAsia="Calibri" w:hAnsi="Arial" w:cs="Arial"/>
          <w:b w:val="0"/>
          <w:color w:val="000000" w:themeColor="text1"/>
          <w:szCs w:val="20"/>
        </w:rPr>
        <w:t>Ein Wissenstest für w</w:t>
      </w:r>
      <w:r w:rsidR="00C203D1">
        <w:rPr>
          <w:rFonts w:ascii="Arial" w:eastAsia="Calibri" w:hAnsi="Arial" w:cs="Arial"/>
          <w:b w:val="0"/>
          <w:color w:val="000000" w:themeColor="text1"/>
          <w:szCs w:val="20"/>
        </w:rPr>
        <w:t>ahre Wortakrobat*in</w:t>
      </w:r>
      <w:r w:rsidR="00AF5116">
        <w:rPr>
          <w:rFonts w:ascii="Arial" w:eastAsia="Calibri" w:hAnsi="Arial" w:cs="Arial"/>
          <w:b w:val="0"/>
          <w:color w:val="000000" w:themeColor="text1"/>
          <w:szCs w:val="20"/>
        </w:rPr>
        <w:t>nen</w:t>
      </w:r>
      <w:r w:rsidR="00C203D1">
        <w:rPr>
          <w:rFonts w:ascii="Arial" w:eastAsia="Calibri" w:hAnsi="Arial" w:cs="Arial"/>
          <w:b w:val="0"/>
          <w:color w:val="000000" w:themeColor="text1"/>
          <w:szCs w:val="20"/>
        </w:rPr>
        <w:t xml:space="preserve"> </w:t>
      </w:r>
      <w:r w:rsidR="00AF5116">
        <w:rPr>
          <w:rFonts w:ascii="Arial" w:eastAsia="Calibri" w:hAnsi="Arial" w:cs="Arial"/>
          <w:b w:val="0"/>
          <w:color w:val="000000" w:themeColor="text1"/>
          <w:szCs w:val="20"/>
        </w:rPr>
        <w:t>und alle Fans der</w:t>
      </w:r>
      <w:r w:rsidR="00C203D1">
        <w:rPr>
          <w:rFonts w:ascii="Arial" w:eastAsia="Calibri" w:hAnsi="Arial" w:cs="Arial"/>
          <w:b w:val="0"/>
          <w:color w:val="000000" w:themeColor="text1"/>
          <w:szCs w:val="20"/>
        </w:rPr>
        <w:t xml:space="preserve"> </w:t>
      </w:r>
      <w:r w:rsidR="00AF5116">
        <w:rPr>
          <w:rFonts w:ascii="Arial" w:eastAsia="Calibri" w:hAnsi="Arial" w:cs="Arial"/>
          <w:b w:val="0"/>
          <w:color w:val="000000" w:themeColor="text1"/>
          <w:szCs w:val="20"/>
        </w:rPr>
        <w:t>deutschen Sprachs</w:t>
      </w:r>
      <w:r w:rsidR="00C203D1">
        <w:rPr>
          <w:rFonts w:ascii="Arial" w:eastAsia="Calibri" w:hAnsi="Arial" w:cs="Arial"/>
          <w:b w:val="0"/>
          <w:color w:val="000000" w:themeColor="text1"/>
          <w:szCs w:val="20"/>
        </w:rPr>
        <w:t>chätze</w:t>
      </w:r>
      <w:r w:rsidR="00AF5116">
        <w:rPr>
          <w:rFonts w:ascii="Arial" w:eastAsia="Calibri" w:hAnsi="Arial" w:cs="Arial"/>
          <w:b w:val="0"/>
          <w:color w:val="000000" w:themeColor="text1"/>
          <w:szCs w:val="20"/>
        </w:rPr>
        <w:t>.</w:t>
      </w:r>
      <w:r w:rsidR="00C203D1">
        <w:rPr>
          <w:rFonts w:ascii="Arial" w:eastAsia="Calibri" w:hAnsi="Arial" w:cs="Arial"/>
          <w:b w:val="0"/>
          <w:color w:val="000000" w:themeColor="text1"/>
          <w:szCs w:val="20"/>
        </w:rPr>
        <w:t xml:space="preserve"> </w:t>
      </w:r>
      <w:r w:rsidR="0017388B">
        <w:rPr>
          <w:rFonts w:ascii="Arial" w:eastAsia="Calibri" w:hAnsi="Arial" w:cs="Arial"/>
          <w:b w:val="0"/>
          <w:color w:val="000000" w:themeColor="text1"/>
          <w:szCs w:val="20"/>
        </w:rPr>
        <w:t>Potzblitz und ei der Daus, ist das ein Rätselspaß!</w:t>
      </w:r>
    </w:p>
    <w:p w14:paraId="20A15E38" w14:textId="6DA926AB" w:rsidR="00924CD4" w:rsidRPr="00990372" w:rsidRDefault="00924CD4" w:rsidP="00924CD4">
      <w:pPr>
        <w:autoSpaceDE w:val="0"/>
        <w:autoSpaceDN w:val="0"/>
        <w:adjustRightInd w:val="0"/>
        <w:contextualSpacing w:val="0"/>
        <w:jc w:val="both"/>
        <w:rPr>
          <w:rFonts w:ascii="Arial" w:eastAsia="Calibri" w:hAnsi="Arial" w:cs="Arial"/>
          <w:b w:val="0"/>
          <w:color w:val="A6A6A6" w:themeColor="background1" w:themeShade="A6"/>
          <w:szCs w:val="20"/>
        </w:rPr>
      </w:pPr>
    </w:p>
    <w:p w14:paraId="01C31FDA" w14:textId="0AF7A6FB" w:rsidR="002A305B" w:rsidRPr="00990372" w:rsidRDefault="00D2365E" w:rsidP="003F3DF8">
      <w:pPr>
        <w:autoSpaceDE w:val="0"/>
        <w:autoSpaceDN w:val="0"/>
        <w:adjustRightInd w:val="0"/>
        <w:contextualSpacing w:val="0"/>
        <w:jc w:val="both"/>
        <w:rPr>
          <w:rFonts w:ascii="Arial" w:eastAsia="Calibri" w:hAnsi="Arial" w:cs="Arial"/>
          <w:b w:val="0"/>
          <w:color w:val="A6A6A6" w:themeColor="background1" w:themeShade="A6"/>
          <w:szCs w:val="20"/>
        </w:rPr>
      </w:pPr>
      <w:r>
        <w:rPr>
          <w:rFonts w:ascii="Arial" w:eastAsia="Calibri" w:hAnsi="Arial" w:cs="Arial"/>
          <w:b w:val="0"/>
          <w:noProof/>
          <w:color w:val="FFFFFF" w:themeColor="background1"/>
          <w:szCs w:val="20"/>
        </w:rPr>
        <w:drawing>
          <wp:anchor distT="0" distB="0" distL="114300" distR="114300" simplePos="0" relativeHeight="251658240" behindDoc="0" locked="0" layoutInCell="1" allowOverlap="1" wp14:anchorId="7047CEA9" wp14:editId="50A77958">
            <wp:simplePos x="0" y="0"/>
            <wp:positionH relativeFrom="column">
              <wp:posOffset>92075</wp:posOffset>
            </wp:positionH>
            <wp:positionV relativeFrom="paragraph">
              <wp:posOffset>148290</wp:posOffset>
            </wp:positionV>
            <wp:extent cx="1638935" cy="240093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213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8935" cy="2400935"/>
                    </a:xfrm>
                    <a:prstGeom prst="rect">
                      <a:avLst/>
                    </a:prstGeom>
                  </pic:spPr>
                </pic:pic>
              </a:graphicData>
            </a:graphic>
            <wp14:sizeRelH relativeFrom="margin">
              <wp14:pctWidth>0</wp14:pctWidth>
            </wp14:sizeRelH>
            <wp14:sizeRelV relativeFrom="margin">
              <wp14:pctHeight>0</wp14:pctHeight>
            </wp14:sizeRelV>
          </wp:anchor>
        </w:drawing>
      </w:r>
    </w:p>
    <w:p w14:paraId="4A0D79BE" w14:textId="2E4ECD25" w:rsidR="002A305B" w:rsidRPr="00990372" w:rsidRDefault="002A305B" w:rsidP="003F3DF8">
      <w:pPr>
        <w:autoSpaceDE w:val="0"/>
        <w:autoSpaceDN w:val="0"/>
        <w:adjustRightInd w:val="0"/>
        <w:contextualSpacing w:val="0"/>
        <w:jc w:val="both"/>
        <w:rPr>
          <w:rFonts w:ascii="Arial" w:eastAsia="Calibri" w:hAnsi="Arial" w:cs="Arial"/>
          <w:b w:val="0"/>
          <w:color w:val="A6A6A6" w:themeColor="background1" w:themeShade="A6"/>
          <w:szCs w:val="20"/>
        </w:rPr>
      </w:pPr>
    </w:p>
    <w:p w14:paraId="75F82863" w14:textId="0AF60496" w:rsidR="000C76B5" w:rsidRPr="00095AAD" w:rsidRDefault="00114AA7" w:rsidP="00114AA7">
      <w:pPr>
        <w:autoSpaceDE w:val="0"/>
        <w:autoSpaceDN w:val="0"/>
        <w:adjustRightInd w:val="0"/>
        <w:contextualSpacing w:val="0"/>
        <w:jc w:val="both"/>
        <w:rPr>
          <w:rFonts w:ascii="Arial" w:eastAsia="Calibri" w:hAnsi="Arial" w:cs="Arial"/>
          <w:b w:val="0"/>
          <w:color w:val="000000" w:themeColor="text1"/>
          <w:sz w:val="18"/>
          <w:szCs w:val="20"/>
        </w:rPr>
      </w:pPr>
      <w:r w:rsidRPr="00095AAD">
        <w:rPr>
          <w:rFonts w:ascii="Arial" w:eastAsia="Calibri" w:hAnsi="Arial" w:cs="Arial"/>
          <w:b w:val="0"/>
          <w:color w:val="000000" w:themeColor="text1"/>
          <w:sz w:val="18"/>
          <w:szCs w:val="20"/>
        </w:rPr>
        <w:t>Gabriele Hatzfeldt und Georg Schumacher</w:t>
      </w:r>
    </w:p>
    <w:p w14:paraId="75C25A3C" w14:textId="7ECD9760" w:rsidR="00114AA7" w:rsidRPr="00095AAD" w:rsidRDefault="00114AA7" w:rsidP="003F3DF8">
      <w:pPr>
        <w:ind w:left="2835" w:right="-142" w:hanging="2835"/>
        <w:rPr>
          <w:rFonts w:ascii="Arial" w:eastAsia="Calibri" w:hAnsi="Arial" w:cs="Arial"/>
          <w:bCs/>
          <w:noProof/>
          <w:color w:val="000000" w:themeColor="text1"/>
          <w:sz w:val="18"/>
          <w:szCs w:val="20"/>
        </w:rPr>
      </w:pPr>
    </w:p>
    <w:p w14:paraId="425DD388" w14:textId="58DB6FA8" w:rsidR="003F3DF8" w:rsidRPr="00095AAD" w:rsidRDefault="00FC7E0E" w:rsidP="00114AA7">
      <w:pPr>
        <w:ind w:left="2835" w:right="-142" w:hanging="2835"/>
        <w:rPr>
          <w:rFonts w:ascii="Arial" w:eastAsia="Calibri" w:hAnsi="Arial" w:cs="Arial"/>
          <w:bCs/>
          <w:noProof/>
          <w:color w:val="000000" w:themeColor="text1"/>
          <w:sz w:val="18"/>
          <w:szCs w:val="20"/>
        </w:rPr>
      </w:pPr>
      <w:r w:rsidRPr="00095AAD">
        <w:rPr>
          <w:rFonts w:ascii="Arial" w:eastAsia="Calibri" w:hAnsi="Arial" w:cs="Arial"/>
          <w:bCs/>
          <w:noProof/>
          <w:color w:val="000000" w:themeColor="text1"/>
          <w:sz w:val="18"/>
          <w:szCs w:val="20"/>
        </w:rPr>
        <w:t>Das große Quiz der vergessenen Wörter</w:t>
      </w:r>
      <w:r w:rsidR="00095AAD">
        <w:rPr>
          <w:rFonts w:ascii="Arial" w:eastAsia="Calibri" w:hAnsi="Arial" w:cs="Arial"/>
          <w:bCs/>
          <w:noProof/>
          <w:color w:val="000000" w:themeColor="text1"/>
          <w:sz w:val="18"/>
          <w:szCs w:val="20"/>
        </w:rPr>
        <w:t xml:space="preserve"> </w:t>
      </w:r>
      <w:r w:rsidR="00095AAD" w:rsidRPr="00095AAD">
        <w:rPr>
          <w:rFonts w:ascii="Arial" w:eastAsia="Calibri" w:hAnsi="Arial" w:cs="Arial"/>
          <w:bCs/>
          <w:noProof/>
          <w:color w:val="FF0000"/>
          <w:sz w:val="18"/>
          <w:szCs w:val="20"/>
        </w:rPr>
        <w:t>NEU</w:t>
      </w:r>
    </w:p>
    <w:p w14:paraId="19D89F7F" w14:textId="68505C2C" w:rsidR="00114AA7" w:rsidRPr="00095AAD" w:rsidRDefault="00114AA7" w:rsidP="003F3DF8">
      <w:pPr>
        <w:ind w:left="2835" w:right="-142" w:hanging="2835"/>
        <w:rPr>
          <w:rFonts w:ascii="Arial" w:eastAsia="Calibri" w:hAnsi="Arial" w:cs="Arial"/>
          <w:color w:val="000000" w:themeColor="text1"/>
          <w:sz w:val="18"/>
          <w:szCs w:val="20"/>
        </w:rPr>
      </w:pPr>
    </w:p>
    <w:p w14:paraId="3B8415D8" w14:textId="7C6A7459" w:rsidR="0010331D" w:rsidRPr="00095AAD" w:rsidRDefault="00114AA7" w:rsidP="0010331D">
      <w:pPr>
        <w:ind w:left="2835" w:right="-142" w:hanging="2835"/>
        <w:rPr>
          <w:rFonts w:ascii="Arial" w:eastAsia="Calibri" w:hAnsi="Arial" w:cs="Arial"/>
          <w:b w:val="0"/>
          <w:color w:val="000000" w:themeColor="text1"/>
          <w:sz w:val="18"/>
          <w:szCs w:val="20"/>
        </w:rPr>
      </w:pPr>
      <w:r w:rsidRPr="00095AAD">
        <w:rPr>
          <w:rFonts w:ascii="Arial" w:eastAsia="Calibri" w:hAnsi="Arial" w:cs="Arial"/>
          <w:b w:val="0"/>
          <w:color w:val="000000" w:themeColor="text1"/>
          <w:sz w:val="18"/>
          <w:szCs w:val="20"/>
        </w:rPr>
        <w:t>Design</w:t>
      </w:r>
      <w:r w:rsidR="0010331D" w:rsidRPr="00095AAD">
        <w:rPr>
          <w:rFonts w:ascii="Arial" w:eastAsia="Calibri" w:hAnsi="Arial" w:cs="Arial"/>
          <w:b w:val="0"/>
          <w:color w:val="000000" w:themeColor="text1"/>
          <w:sz w:val="18"/>
          <w:szCs w:val="20"/>
        </w:rPr>
        <w:t xml:space="preserve">: </w:t>
      </w:r>
      <w:r w:rsidRPr="00095AAD">
        <w:rPr>
          <w:rFonts w:ascii="Arial" w:eastAsia="Calibri" w:hAnsi="Arial" w:cs="Arial"/>
          <w:b w:val="0"/>
          <w:color w:val="000000" w:themeColor="text1"/>
          <w:sz w:val="18"/>
          <w:szCs w:val="20"/>
        </w:rPr>
        <w:t>Christina Kölsch</w:t>
      </w:r>
    </w:p>
    <w:p w14:paraId="4E1404DC" w14:textId="32130978" w:rsidR="003F3DF8" w:rsidRPr="00095AAD" w:rsidRDefault="00775A7B" w:rsidP="0010331D">
      <w:pPr>
        <w:ind w:left="2835" w:right="-142" w:hanging="2835"/>
        <w:rPr>
          <w:rFonts w:ascii="Arial" w:eastAsia="Calibri" w:hAnsi="Arial" w:cs="Arial"/>
          <w:b w:val="0"/>
          <w:color w:val="000000" w:themeColor="text1"/>
          <w:sz w:val="18"/>
          <w:szCs w:val="20"/>
        </w:rPr>
      </w:pPr>
      <w:r w:rsidRPr="00095AAD">
        <w:rPr>
          <w:rFonts w:ascii="Arial" w:eastAsia="Calibri" w:hAnsi="Arial" w:cs="Arial"/>
          <w:b w:val="0"/>
          <w:color w:val="000000" w:themeColor="text1"/>
          <w:sz w:val="18"/>
          <w:szCs w:val="20"/>
        </w:rPr>
        <w:t>75 Karten in einer hochwertigen Geschenkbox</w:t>
      </w:r>
    </w:p>
    <w:p w14:paraId="710B4815" w14:textId="0363D4F0" w:rsidR="003F3DF8" w:rsidRPr="00154714" w:rsidRDefault="002A305B" w:rsidP="003F3DF8">
      <w:pPr>
        <w:ind w:left="2835" w:right="-142" w:hanging="2835"/>
        <w:rPr>
          <w:rFonts w:ascii="Arial" w:eastAsia="Calibri" w:hAnsi="Arial" w:cs="Arial"/>
          <w:b w:val="0"/>
          <w:color w:val="000000" w:themeColor="text1"/>
          <w:sz w:val="18"/>
          <w:szCs w:val="20"/>
          <w:lang w:val="en-US"/>
        </w:rPr>
      </w:pPr>
      <w:r w:rsidRPr="00154714">
        <w:rPr>
          <w:rFonts w:ascii="Arial" w:eastAsia="Calibri" w:hAnsi="Arial" w:cs="Arial"/>
          <w:b w:val="0"/>
          <w:color w:val="000000" w:themeColor="text1"/>
          <w:sz w:val="18"/>
          <w:szCs w:val="20"/>
          <w:lang w:val="en-US"/>
        </w:rPr>
        <w:t>1</w:t>
      </w:r>
      <w:r w:rsidR="005D142F" w:rsidRPr="00154714">
        <w:rPr>
          <w:rFonts w:ascii="Arial" w:eastAsia="Calibri" w:hAnsi="Arial" w:cs="Arial"/>
          <w:b w:val="0"/>
          <w:color w:val="000000" w:themeColor="text1"/>
          <w:sz w:val="18"/>
          <w:szCs w:val="20"/>
          <w:lang w:val="en-US"/>
        </w:rPr>
        <w:t>0</w:t>
      </w:r>
      <w:r w:rsidR="003F3DF8" w:rsidRPr="00154714">
        <w:rPr>
          <w:rFonts w:ascii="Arial" w:eastAsia="Calibri" w:hAnsi="Arial" w:cs="Arial"/>
          <w:b w:val="0"/>
          <w:color w:val="000000" w:themeColor="text1"/>
          <w:sz w:val="18"/>
          <w:szCs w:val="20"/>
          <w:lang w:val="en-US"/>
        </w:rPr>
        <w:t xml:space="preserve"> cm x </w:t>
      </w:r>
      <w:r w:rsidR="005D142F" w:rsidRPr="00154714">
        <w:rPr>
          <w:rFonts w:ascii="Arial" w:eastAsia="Calibri" w:hAnsi="Arial" w:cs="Arial"/>
          <w:b w:val="0"/>
          <w:color w:val="000000" w:themeColor="text1"/>
          <w:sz w:val="18"/>
          <w:szCs w:val="20"/>
          <w:lang w:val="en-US"/>
        </w:rPr>
        <w:t>15,3</w:t>
      </w:r>
      <w:r w:rsidR="003F3DF8" w:rsidRPr="00154714">
        <w:rPr>
          <w:rFonts w:ascii="Arial" w:eastAsia="Calibri" w:hAnsi="Arial" w:cs="Arial"/>
          <w:b w:val="0"/>
          <w:color w:val="000000" w:themeColor="text1"/>
          <w:sz w:val="18"/>
          <w:szCs w:val="20"/>
          <w:lang w:val="en-US"/>
        </w:rPr>
        <w:t xml:space="preserve"> cm x </w:t>
      </w:r>
      <w:r w:rsidR="005D142F" w:rsidRPr="00154714">
        <w:rPr>
          <w:rFonts w:ascii="Arial" w:eastAsia="Calibri" w:hAnsi="Arial" w:cs="Arial"/>
          <w:b w:val="0"/>
          <w:color w:val="000000" w:themeColor="text1"/>
          <w:sz w:val="18"/>
          <w:szCs w:val="20"/>
          <w:lang w:val="en-US"/>
        </w:rPr>
        <w:t>3 cm</w:t>
      </w:r>
    </w:p>
    <w:p w14:paraId="58D93780" w14:textId="23D02563" w:rsidR="003F3DF8" w:rsidRPr="00095AAD" w:rsidRDefault="00E2315B" w:rsidP="003F3DF8">
      <w:pPr>
        <w:ind w:left="2835" w:right="-142" w:hanging="2835"/>
        <w:rPr>
          <w:rFonts w:ascii="Arial" w:eastAsia="Calibri" w:hAnsi="Arial" w:cs="Arial"/>
          <w:b w:val="0"/>
          <w:color w:val="000000" w:themeColor="text1"/>
          <w:sz w:val="18"/>
          <w:szCs w:val="20"/>
          <w:lang w:val="en-US"/>
        </w:rPr>
      </w:pPr>
      <w:r w:rsidRPr="00095AAD">
        <w:rPr>
          <w:rFonts w:ascii="Arial" w:eastAsia="Calibri" w:hAnsi="Arial" w:cs="Arial"/>
          <w:b w:val="0"/>
          <w:color w:val="000000" w:themeColor="text1"/>
          <w:sz w:val="18"/>
          <w:szCs w:val="20"/>
          <w:lang w:val="en-US"/>
        </w:rPr>
        <w:t>ISBN: 9</w:t>
      </w:r>
      <w:r w:rsidR="0010331D" w:rsidRPr="00095AAD">
        <w:rPr>
          <w:rFonts w:ascii="Arial" w:eastAsia="Calibri" w:hAnsi="Arial" w:cs="Arial"/>
          <w:b w:val="0"/>
          <w:color w:val="000000" w:themeColor="text1"/>
          <w:sz w:val="18"/>
          <w:szCs w:val="20"/>
          <w:lang w:val="en-US"/>
        </w:rPr>
        <w:t>78-3-96455</w:t>
      </w:r>
      <w:r w:rsidR="00E52AF3" w:rsidRPr="00095AAD">
        <w:rPr>
          <w:rFonts w:ascii="Arial" w:eastAsia="Calibri" w:hAnsi="Arial" w:cs="Arial"/>
          <w:b w:val="0"/>
          <w:color w:val="000000" w:themeColor="text1"/>
          <w:sz w:val="18"/>
          <w:szCs w:val="20"/>
          <w:lang w:val="en-US"/>
        </w:rPr>
        <w:t>-213-6</w:t>
      </w:r>
      <w:r w:rsidR="0010331D" w:rsidRPr="00095AAD">
        <w:rPr>
          <w:rFonts w:ascii="Arial" w:eastAsia="Calibri" w:hAnsi="Arial" w:cs="Arial"/>
          <w:b w:val="0"/>
          <w:color w:val="000000" w:themeColor="text1"/>
          <w:sz w:val="18"/>
          <w:szCs w:val="20"/>
          <w:lang w:val="en-US"/>
        </w:rPr>
        <w:t xml:space="preserve"> </w:t>
      </w:r>
      <w:r w:rsidR="003F3DF8" w:rsidRPr="00095AAD">
        <w:rPr>
          <w:rFonts w:ascii="Arial" w:eastAsia="Calibri" w:hAnsi="Arial" w:cs="Arial"/>
          <w:b w:val="0"/>
          <w:color w:val="000000" w:themeColor="text1"/>
          <w:sz w:val="18"/>
          <w:szCs w:val="20"/>
          <w:lang w:val="en-US"/>
        </w:rPr>
        <w:t xml:space="preserve">| € </w:t>
      </w:r>
      <w:r w:rsidR="002A305B" w:rsidRPr="00095AAD">
        <w:rPr>
          <w:rFonts w:ascii="Arial" w:eastAsia="Calibri" w:hAnsi="Arial" w:cs="Arial"/>
          <w:b w:val="0"/>
          <w:color w:val="000000" w:themeColor="text1"/>
          <w:sz w:val="18"/>
          <w:szCs w:val="20"/>
          <w:lang w:val="en-US"/>
        </w:rPr>
        <w:t>1</w:t>
      </w:r>
      <w:r w:rsidR="00472E3F" w:rsidRPr="00095AAD">
        <w:rPr>
          <w:rFonts w:ascii="Arial" w:eastAsia="Calibri" w:hAnsi="Arial" w:cs="Arial"/>
          <w:b w:val="0"/>
          <w:color w:val="000000" w:themeColor="text1"/>
          <w:sz w:val="18"/>
          <w:szCs w:val="20"/>
          <w:lang w:val="en-US"/>
        </w:rPr>
        <w:t>2</w:t>
      </w:r>
      <w:r w:rsidR="003F3DF8" w:rsidRPr="00095AAD">
        <w:rPr>
          <w:rFonts w:ascii="Arial" w:eastAsia="Calibri" w:hAnsi="Arial" w:cs="Arial"/>
          <w:b w:val="0"/>
          <w:color w:val="000000" w:themeColor="text1"/>
          <w:sz w:val="18"/>
          <w:szCs w:val="20"/>
          <w:lang w:val="en-US"/>
        </w:rPr>
        <w:t>,95</w:t>
      </w:r>
      <w:r w:rsidR="0050390A" w:rsidRPr="00095AAD">
        <w:rPr>
          <w:rFonts w:ascii="Arial" w:eastAsia="Calibri" w:hAnsi="Arial" w:cs="Arial"/>
          <w:b w:val="0"/>
          <w:color w:val="000000" w:themeColor="text1"/>
          <w:sz w:val="18"/>
          <w:szCs w:val="20"/>
          <w:lang w:val="en-US"/>
        </w:rPr>
        <w:t xml:space="preserve"> (D), € 13</w:t>
      </w:r>
      <w:r w:rsidR="0010331D" w:rsidRPr="00095AAD">
        <w:rPr>
          <w:rFonts w:ascii="Arial" w:eastAsia="Calibri" w:hAnsi="Arial" w:cs="Arial"/>
          <w:b w:val="0"/>
          <w:color w:val="000000" w:themeColor="text1"/>
          <w:sz w:val="18"/>
          <w:szCs w:val="20"/>
          <w:lang w:val="en-US"/>
        </w:rPr>
        <w:t>,</w:t>
      </w:r>
      <w:r w:rsidR="0050390A" w:rsidRPr="00095AAD">
        <w:rPr>
          <w:rFonts w:ascii="Arial" w:eastAsia="Calibri" w:hAnsi="Arial" w:cs="Arial"/>
          <w:b w:val="0"/>
          <w:color w:val="000000" w:themeColor="text1"/>
          <w:sz w:val="18"/>
          <w:szCs w:val="20"/>
          <w:lang w:val="en-US"/>
        </w:rPr>
        <w:t>4</w:t>
      </w:r>
      <w:r w:rsidR="0010331D" w:rsidRPr="00095AAD">
        <w:rPr>
          <w:rFonts w:ascii="Arial" w:eastAsia="Calibri" w:hAnsi="Arial" w:cs="Arial"/>
          <w:b w:val="0"/>
          <w:color w:val="000000" w:themeColor="text1"/>
          <w:sz w:val="18"/>
          <w:szCs w:val="20"/>
          <w:lang w:val="en-US"/>
        </w:rPr>
        <w:t>0 (A)</w:t>
      </w:r>
    </w:p>
    <w:p w14:paraId="20331CAB" w14:textId="73973FB3" w:rsidR="003F3DF8" w:rsidRPr="00095AAD" w:rsidRDefault="003F3DF8" w:rsidP="003F3DF8">
      <w:pPr>
        <w:ind w:left="2835" w:right="-142" w:hanging="2835"/>
        <w:rPr>
          <w:rFonts w:ascii="Arial" w:eastAsia="Calibri" w:hAnsi="Arial" w:cs="Arial"/>
          <w:b w:val="0"/>
          <w:color w:val="000000" w:themeColor="text1"/>
          <w:sz w:val="18"/>
          <w:szCs w:val="20"/>
        </w:rPr>
      </w:pPr>
      <w:r w:rsidRPr="00095AAD">
        <w:rPr>
          <w:rFonts w:ascii="Arial" w:eastAsia="Calibri" w:hAnsi="Arial" w:cs="Arial"/>
          <w:b w:val="0"/>
          <w:color w:val="000000" w:themeColor="text1"/>
          <w:sz w:val="18"/>
          <w:szCs w:val="20"/>
        </w:rPr>
        <w:t>moses. Verlag, Kempen 202</w:t>
      </w:r>
      <w:r w:rsidR="002A305B" w:rsidRPr="00095AAD">
        <w:rPr>
          <w:rFonts w:ascii="Arial" w:eastAsia="Calibri" w:hAnsi="Arial" w:cs="Arial"/>
          <w:b w:val="0"/>
          <w:color w:val="000000" w:themeColor="text1"/>
          <w:sz w:val="18"/>
          <w:szCs w:val="20"/>
        </w:rPr>
        <w:t>2</w:t>
      </w:r>
    </w:p>
    <w:p w14:paraId="0A1BD626" w14:textId="67FDE970" w:rsidR="003F3DF8" w:rsidRPr="00095AAD" w:rsidRDefault="003F3DF8" w:rsidP="00DB5A16">
      <w:pPr>
        <w:ind w:left="2835" w:right="-142" w:hanging="2835"/>
        <w:rPr>
          <w:rFonts w:ascii="Arial" w:eastAsia="Calibri" w:hAnsi="Arial" w:cs="Arial"/>
          <w:b w:val="0"/>
          <w:color w:val="FF0000"/>
          <w:sz w:val="18"/>
          <w:szCs w:val="20"/>
        </w:rPr>
      </w:pPr>
      <w:r w:rsidRPr="00095AAD">
        <w:rPr>
          <w:rFonts w:ascii="Arial" w:eastAsia="Calibri" w:hAnsi="Arial" w:cs="Arial"/>
          <w:b w:val="0"/>
          <w:color w:val="FF0000"/>
          <w:sz w:val="18"/>
          <w:szCs w:val="20"/>
        </w:rPr>
        <w:t xml:space="preserve">lieferbar ab </w:t>
      </w:r>
      <w:r w:rsidR="00095AAD">
        <w:rPr>
          <w:rFonts w:ascii="Arial" w:eastAsia="Calibri" w:hAnsi="Arial" w:cs="Arial"/>
          <w:b w:val="0"/>
          <w:color w:val="FF0000"/>
          <w:sz w:val="18"/>
          <w:szCs w:val="20"/>
        </w:rPr>
        <w:t>September</w:t>
      </w:r>
      <w:r w:rsidR="002A305B" w:rsidRPr="00095AAD">
        <w:rPr>
          <w:rFonts w:ascii="Arial" w:eastAsia="Calibri" w:hAnsi="Arial" w:cs="Arial"/>
          <w:b w:val="0"/>
          <w:color w:val="FF0000"/>
          <w:sz w:val="18"/>
          <w:szCs w:val="20"/>
        </w:rPr>
        <w:t xml:space="preserve"> 2022</w:t>
      </w:r>
    </w:p>
    <w:p w14:paraId="5DBAD49E" w14:textId="70FBCA11" w:rsidR="00FF3EE0" w:rsidRPr="00990372" w:rsidRDefault="00FF3EE0" w:rsidP="00DB5A16">
      <w:pPr>
        <w:ind w:left="2835" w:right="-142" w:hanging="2835"/>
        <w:rPr>
          <w:rFonts w:ascii="Arial" w:eastAsia="Calibri" w:hAnsi="Arial" w:cs="Arial"/>
          <w:b w:val="0"/>
          <w:color w:val="A6A6A6" w:themeColor="background1" w:themeShade="A6"/>
          <w:szCs w:val="20"/>
        </w:rPr>
      </w:pPr>
    </w:p>
    <w:p w14:paraId="737B4116" w14:textId="11736426" w:rsidR="00CE16CA" w:rsidRDefault="00CE16CA" w:rsidP="00DB5A16">
      <w:pPr>
        <w:ind w:left="2835" w:right="-142" w:hanging="2835"/>
        <w:rPr>
          <w:rFonts w:ascii="Arial" w:eastAsia="Calibri" w:hAnsi="Arial" w:cs="Arial"/>
          <w:b w:val="0"/>
          <w:noProof/>
          <w:color w:val="A6A6A6" w:themeColor="background1" w:themeShade="A6"/>
          <w:szCs w:val="20"/>
        </w:rPr>
      </w:pPr>
    </w:p>
    <w:p w14:paraId="73E42A23" w14:textId="301C25F8" w:rsidR="00667B82" w:rsidRDefault="00667B82" w:rsidP="00870A27">
      <w:pPr>
        <w:ind w:right="-142"/>
        <w:jc w:val="both"/>
        <w:rPr>
          <w:rFonts w:ascii="Arial" w:eastAsia="Calibri" w:hAnsi="Arial" w:cs="Arial"/>
          <w:bCs/>
          <w:color w:val="A6A6A6" w:themeColor="background1" w:themeShade="A6"/>
          <w:szCs w:val="20"/>
        </w:rPr>
      </w:pPr>
    </w:p>
    <w:p w14:paraId="78D22EE4" w14:textId="3D33D1AD" w:rsidR="00154714" w:rsidRDefault="00154714" w:rsidP="00870A27">
      <w:pPr>
        <w:ind w:right="-142"/>
        <w:jc w:val="both"/>
        <w:rPr>
          <w:rFonts w:ascii="Arial" w:eastAsia="Calibri" w:hAnsi="Arial" w:cs="Arial"/>
          <w:bCs/>
          <w:color w:val="A6A6A6" w:themeColor="background1" w:themeShade="A6"/>
          <w:szCs w:val="20"/>
        </w:rPr>
      </w:pPr>
      <w:r>
        <w:rPr>
          <w:rFonts w:ascii="Arial" w:eastAsia="Calibri" w:hAnsi="Arial" w:cs="Arial"/>
          <w:bCs/>
          <w:noProof/>
          <w:color w:val="FFFFFF" w:themeColor="background1"/>
          <w:szCs w:val="20"/>
        </w:rPr>
        <w:drawing>
          <wp:anchor distT="0" distB="0" distL="114300" distR="114300" simplePos="0" relativeHeight="251659264" behindDoc="0" locked="0" layoutInCell="1" allowOverlap="1" wp14:anchorId="20F88BF3" wp14:editId="7FA3F72B">
            <wp:simplePos x="0" y="0"/>
            <wp:positionH relativeFrom="column">
              <wp:posOffset>1618088</wp:posOffset>
            </wp:positionH>
            <wp:positionV relativeFrom="paragraph">
              <wp:posOffset>127240</wp:posOffset>
            </wp:positionV>
            <wp:extent cx="1242782" cy="180000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2136_Inhalt_2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2782" cy="1800000"/>
                    </a:xfrm>
                    <a:prstGeom prst="rect">
                      <a:avLst/>
                    </a:prstGeom>
                  </pic:spPr>
                </pic:pic>
              </a:graphicData>
            </a:graphic>
            <wp14:sizeRelH relativeFrom="margin">
              <wp14:pctWidth>0</wp14:pctWidth>
            </wp14:sizeRelH>
            <wp14:sizeRelV relativeFrom="margin">
              <wp14:pctHeight>0</wp14:pctHeight>
            </wp14:sizeRelV>
          </wp:anchor>
        </w:drawing>
      </w:r>
    </w:p>
    <w:p w14:paraId="57B6EB56" w14:textId="07FFB005" w:rsidR="00154714" w:rsidRDefault="00154714" w:rsidP="00870A27">
      <w:pPr>
        <w:ind w:right="-142"/>
        <w:jc w:val="both"/>
        <w:rPr>
          <w:rFonts w:ascii="Arial" w:eastAsia="Calibri" w:hAnsi="Arial" w:cs="Arial"/>
          <w:bCs/>
          <w:color w:val="A6A6A6" w:themeColor="background1" w:themeShade="A6"/>
          <w:szCs w:val="20"/>
        </w:rPr>
      </w:pPr>
      <w:r>
        <w:rPr>
          <w:rFonts w:ascii="Arial" w:eastAsia="Calibri" w:hAnsi="Arial" w:cs="Arial"/>
          <w:bCs/>
          <w:noProof/>
          <w:color w:val="FFFFFF" w:themeColor="background1"/>
          <w:szCs w:val="20"/>
        </w:rPr>
        <w:drawing>
          <wp:anchor distT="0" distB="0" distL="114300" distR="114300" simplePos="0" relativeHeight="251661312" behindDoc="0" locked="0" layoutInCell="1" allowOverlap="1" wp14:anchorId="6A102A83" wp14:editId="23B959B7">
            <wp:simplePos x="0" y="0"/>
            <wp:positionH relativeFrom="column">
              <wp:posOffset>2774471</wp:posOffset>
            </wp:positionH>
            <wp:positionV relativeFrom="paragraph">
              <wp:posOffset>305207</wp:posOffset>
            </wp:positionV>
            <wp:extent cx="1242782" cy="1800000"/>
            <wp:effectExtent l="152400" t="114300" r="167005" b="10541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2136_Inhalt_1A.jpg"/>
                    <pic:cNvPicPr/>
                  </pic:nvPicPr>
                  <pic:blipFill>
                    <a:blip r:embed="rId8" cstate="print">
                      <a:extLst>
                        <a:ext uri="{28A0092B-C50C-407E-A947-70E740481C1C}">
                          <a14:useLocalDpi xmlns:a14="http://schemas.microsoft.com/office/drawing/2010/main" val="0"/>
                        </a:ext>
                      </a:extLst>
                    </a:blip>
                    <a:stretch>
                      <a:fillRect/>
                    </a:stretch>
                  </pic:blipFill>
                  <pic:spPr>
                    <a:xfrm rot="624559">
                      <a:off x="0" y="0"/>
                      <a:ext cx="1242782" cy="1800000"/>
                    </a:xfrm>
                    <a:prstGeom prst="rect">
                      <a:avLst/>
                    </a:prstGeom>
                  </pic:spPr>
                </pic:pic>
              </a:graphicData>
            </a:graphic>
          </wp:anchor>
        </w:drawing>
      </w:r>
    </w:p>
    <w:p w14:paraId="7D6AC5BE" w14:textId="34476530" w:rsidR="00154714" w:rsidRDefault="00154714" w:rsidP="00870A27">
      <w:pPr>
        <w:ind w:right="-142"/>
        <w:jc w:val="both"/>
        <w:rPr>
          <w:rFonts w:ascii="Arial" w:eastAsia="Calibri" w:hAnsi="Arial" w:cs="Arial"/>
          <w:bCs/>
          <w:color w:val="A6A6A6" w:themeColor="background1" w:themeShade="A6"/>
          <w:szCs w:val="20"/>
        </w:rPr>
      </w:pPr>
      <w:r>
        <w:rPr>
          <w:rFonts w:ascii="Arial" w:eastAsia="Calibri" w:hAnsi="Arial" w:cs="Arial"/>
          <w:bCs/>
          <w:noProof/>
          <w:color w:val="FFFFFF" w:themeColor="background1"/>
          <w:szCs w:val="20"/>
        </w:rPr>
        <w:drawing>
          <wp:anchor distT="0" distB="0" distL="114300" distR="114300" simplePos="0" relativeHeight="251660288" behindDoc="0" locked="0" layoutInCell="1" allowOverlap="1" wp14:anchorId="0A6BD48B" wp14:editId="4CAC493E">
            <wp:simplePos x="0" y="0"/>
            <wp:positionH relativeFrom="column">
              <wp:posOffset>408305</wp:posOffset>
            </wp:positionH>
            <wp:positionV relativeFrom="paragraph">
              <wp:posOffset>135255</wp:posOffset>
            </wp:positionV>
            <wp:extent cx="1242782" cy="1800000"/>
            <wp:effectExtent l="171450" t="114300" r="147955" b="10541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2136_Inhalt_3A.jpg"/>
                    <pic:cNvPicPr/>
                  </pic:nvPicPr>
                  <pic:blipFill>
                    <a:blip r:embed="rId9" cstate="print">
                      <a:extLst>
                        <a:ext uri="{28A0092B-C50C-407E-A947-70E740481C1C}">
                          <a14:useLocalDpi xmlns:a14="http://schemas.microsoft.com/office/drawing/2010/main" val="0"/>
                        </a:ext>
                      </a:extLst>
                    </a:blip>
                    <a:stretch>
                      <a:fillRect/>
                    </a:stretch>
                  </pic:blipFill>
                  <pic:spPr>
                    <a:xfrm rot="20952343">
                      <a:off x="0" y="0"/>
                      <a:ext cx="1242782" cy="1800000"/>
                    </a:xfrm>
                    <a:prstGeom prst="rect">
                      <a:avLst/>
                    </a:prstGeom>
                  </pic:spPr>
                </pic:pic>
              </a:graphicData>
            </a:graphic>
          </wp:anchor>
        </w:drawing>
      </w:r>
    </w:p>
    <w:p w14:paraId="6A702D39" w14:textId="5F76E2CD" w:rsidR="00154714" w:rsidRDefault="00154714" w:rsidP="00870A27">
      <w:pPr>
        <w:ind w:right="-142"/>
        <w:jc w:val="both"/>
        <w:rPr>
          <w:rFonts w:ascii="Arial" w:eastAsia="Calibri" w:hAnsi="Arial" w:cs="Arial"/>
          <w:bCs/>
          <w:color w:val="A6A6A6" w:themeColor="background1" w:themeShade="A6"/>
          <w:szCs w:val="20"/>
        </w:rPr>
      </w:pPr>
    </w:p>
    <w:p w14:paraId="1907E7A0" w14:textId="0D71C2ED" w:rsidR="00154714" w:rsidRDefault="00154714" w:rsidP="00870A27">
      <w:pPr>
        <w:ind w:right="-142"/>
        <w:jc w:val="both"/>
        <w:rPr>
          <w:rFonts w:ascii="Arial" w:eastAsia="Calibri" w:hAnsi="Arial" w:cs="Arial"/>
          <w:bCs/>
          <w:color w:val="A6A6A6" w:themeColor="background1" w:themeShade="A6"/>
          <w:szCs w:val="20"/>
        </w:rPr>
      </w:pPr>
    </w:p>
    <w:p w14:paraId="0317C0AE" w14:textId="77777777" w:rsidR="00154714" w:rsidRDefault="00154714" w:rsidP="007E30E0">
      <w:pPr>
        <w:ind w:right="-142"/>
        <w:jc w:val="both"/>
        <w:rPr>
          <w:rFonts w:ascii="Arial" w:eastAsia="Calibri" w:hAnsi="Arial" w:cs="Arial"/>
          <w:bCs/>
          <w:color w:val="000000" w:themeColor="text1"/>
          <w:szCs w:val="20"/>
        </w:rPr>
      </w:pPr>
    </w:p>
    <w:p w14:paraId="70E9F564" w14:textId="77777777" w:rsidR="00154714" w:rsidRDefault="00154714" w:rsidP="007E30E0">
      <w:pPr>
        <w:ind w:right="-142"/>
        <w:jc w:val="both"/>
        <w:rPr>
          <w:rFonts w:ascii="Arial" w:eastAsia="Calibri" w:hAnsi="Arial" w:cs="Arial"/>
          <w:bCs/>
          <w:color w:val="000000" w:themeColor="text1"/>
          <w:szCs w:val="20"/>
        </w:rPr>
      </w:pPr>
    </w:p>
    <w:p w14:paraId="5E9DA73D" w14:textId="41478C9B" w:rsidR="00FF3EE0" w:rsidRPr="007E30E0" w:rsidRDefault="007E30E0" w:rsidP="007E30E0">
      <w:pPr>
        <w:ind w:right="-142"/>
        <w:jc w:val="both"/>
        <w:rPr>
          <w:rFonts w:ascii="Arial" w:eastAsia="Calibri" w:hAnsi="Arial" w:cs="Arial"/>
          <w:b w:val="0"/>
          <w:color w:val="000000" w:themeColor="text1"/>
          <w:szCs w:val="20"/>
        </w:rPr>
      </w:pPr>
      <w:r w:rsidRPr="007E30E0">
        <w:rPr>
          <w:rFonts w:ascii="Arial" w:eastAsia="Calibri" w:hAnsi="Arial" w:cs="Arial"/>
          <w:bCs/>
          <w:color w:val="000000" w:themeColor="text1"/>
          <w:szCs w:val="20"/>
        </w:rPr>
        <w:t>Georg Schumacher</w:t>
      </w:r>
      <w:r w:rsidRPr="007E30E0">
        <w:rPr>
          <w:rFonts w:ascii="Arial" w:eastAsia="Calibri" w:hAnsi="Arial" w:cs="Arial"/>
          <w:b w:val="0"/>
          <w:bCs/>
          <w:color w:val="000000" w:themeColor="text1"/>
          <w:szCs w:val="20"/>
        </w:rPr>
        <w:t>, kreativer Leiter</w:t>
      </w:r>
      <w:r w:rsidR="00C07A12">
        <w:rPr>
          <w:rFonts w:ascii="Arial" w:eastAsia="Calibri" w:hAnsi="Arial" w:cs="Arial"/>
          <w:b w:val="0"/>
          <w:bCs/>
          <w:color w:val="000000" w:themeColor="text1"/>
          <w:szCs w:val="20"/>
        </w:rPr>
        <w:t xml:space="preserve"> </w:t>
      </w:r>
      <w:r w:rsidRPr="007E30E0">
        <w:rPr>
          <w:rFonts w:ascii="Arial" w:eastAsia="Calibri" w:hAnsi="Arial" w:cs="Arial"/>
          <w:b w:val="0"/>
          <w:bCs/>
          <w:color w:val="000000" w:themeColor="text1"/>
          <w:szCs w:val="20"/>
        </w:rPr>
        <w:t>einer Werbeagentur und Spiele-Bestsellerautor bei moses., teilt die Liebe zum</w:t>
      </w:r>
      <w:r w:rsidR="00DC225C">
        <w:rPr>
          <w:rFonts w:ascii="Arial" w:eastAsia="Calibri" w:hAnsi="Arial" w:cs="Arial"/>
          <w:b w:val="0"/>
          <w:bCs/>
          <w:color w:val="000000" w:themeColor="text1"/>
          <w:szCs w:val="20"/>
        </w:rPr>
        <w:t xml:space="preserve"> </w:t>
      </w:r>
      <w:r w:rsidRPr="007E30E0">
        <w:rPr>
          <w:rFonts w:ascii="Arial" w:eastAsia="Calibri" w:hAnsi="Arial" w:cs="Arial"/>
          <w:b w:val="0"/>
          <w:bCs/>
          <w:color w:val="000000" w:themeColor="text1"/>
          <w:szCs w:val="20"/>
        </w:rPr>
        <w:t xml:space="preserve">gedruckten und gesprochenen Wort mit seiner Co-Autorin </w:t>
      </w:r>
      <w:r w:rsidRPr="007E30E0">
        <w:rPr>
          <w:rFonts w:ascii="Arial" w:eastAsia="Calibri" w:hAnsi="Arial" w:cs="Arial"/>
          <w:bCs/>
          <w:color w:val="000000" w:themeColor="text1"/>
          <w:szCs w:val="20"/>
        </w:rPr>
        <w:t>Gabriele Hatzfeldt</w:t>
      </w:r>
      <w:r w:rsidRPr="007E30E0">
        <w:rPr>
          <w:rFonts w:ascii="Arial" w:eastAsia="Calibri" w:hAnsi="Arial" w:cs="Arial"/>
          <w:b w:val="0"/>
          <w:bCs/>
          <w:color w:val="000000" w:themeColor="text1"/>
          <w:szCs w:val="20"/>
        </w:rPr>
        <w:t xml:space="preserve"> - Schauspielerin und Therapeutin. Beide haben sich während der Arbeit an diesem Quiz regelrecht in einige Wortperlen „verguckt“. Während bei Gabriele die Wörter „lind“ und „Wonne“ ganz oben auf der Beliebtheitsskala stehen, findet Georg das lautmalerisch-verschmitzte „Schnurrpfeiferei“ ganz famos.</w:t>
      </w:r>
    </w:p>
    <w:sectPr w:rsidR="00FF3EE0" w:rsidRPr="007E30E0" w:rsidSect="00366DBA">
      <w:headerReference w:type="default" r:id="rId10"/>
      <w:footerReference w:type="default" r:id="rId11"/>
      <w:pgSz w:w="11906" w:h="16838"/>
      <w:pgMar w:top="1134" w:right="3401" w:bottom="0"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F082" w14:textId="77777777" w:rsidR="00F4493A" w:rsidRDefault="000D47CF">
      <w:pPr>
        <w:spacing w:line="240" w:lineRule="auto"/>
      </w:pPr>
      <w:r>
        <w:separator/>
      </w:r>
    </w:p>
  </w:endnote>
  <w:endnote w:type="continuationSeparator" w:id="0">
    <w:p w14:paraId="63568A86" w14:textId="77777777" w:rsidR="00F4493A" w:rsidRDefault="000D4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aySansEF-Book">
    <w:altName w:val="Calibri"/>
    <w:panose1 w:val="00000000000000000000"/>
    <w:charset w:val="00"/>
    <w:family w:val="modern"/>
    <w:notTrueType/>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B3C3" w14:textId="77777777" w:rsidR="003F3BA0" w:rsidRPr="000C11D2" w:rsidRDefault="003F3DF8" w:rsidP="000C11D2">
    <w:pPr>
      <w:pStyle w:val="berschrift1"/>
    </w:pPr>
    <w:r>
      <w:rPr>
        <w:noProof/>
      </w:rPr>
      <mc:AlternateContent>
        <mc:Choice Requires="wps">
          <w:drawing>
            <wp:anchor distT="0" distB="0" distL="114300" distR="114300" simplePos="0" relativeHeight="251661312" behindDoc="0" locked="0" layoutInCell="1" allowOverlap="1" wp14:anchorId="7E60EAB2" wp14:editId="67189F47">
              <wp:simplePos x="0" y="0"/>
              <wp:positionH relativeFrom="column">
                <wp:posOffset>5349240</wp:posOffset>
              </wp:positionH>
              <wp:positionV relativeFrom="paragraph">
                <wp:posOffset>-8865870</wp:posOffset>
              </wp:positionV>
              <wp:extent cx="1106170" cy="6583045"/>
              <wp:effectExtent l="5715" t="1905" r="2540" b="635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6B8555A6" w14:textId="77777777" w:rsidR="003F3BA0" w:rsidRDefault="003F3DF8" w:rsidP="00007662">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0EAB2" id="_x0000_t202" coordsize="21600,21600" o:spt="202" path="m,l,21600r21600,l21600,xe">
              <v:stroke joinstyle="miter"/>
              <v:path gradientshapeok="t" o:connecttype="rect"/>
            </v:shapetype>
            <v:shape id="Text Box 14" o:spid="_x0000_s1026" type="#_x0000_t202" style="position:absolute;margin-left:421.2pt;margin-top:-698.1pt;width:87.1pt;height:5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" stroked="f" strokeweight=".25pt">
              <v:fill opacity="47802f"/>
              <v:textbox style="layout-flow:vertical;mso-layout-flow-alt:bottom-to-top">
                <w:txbxContent>
                  <w:p w14:paraId="6B8555A6" w14:textId="77777777" w:rsidR="003F3BA0" w:rsidRDefault="003F3DF8" w:rsidP="00007662">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6A3674C" wp14:editId="35BE95CB">
              <wp:simplePos x="0" y="0"/>
              <wp:positionH relativeFrom="column">
                <wp:posOffset>4603750</wp:posOffset>
              </wp:positionH>
              <wp:positionV relativeFrom="paragraph">
                <wp:posOffset>-1794510</wp:posOffset>
              </wp:positionV>
              <wp:extent cx="1714500" cy="2393315"/>
              <wp:effectExtent l="3175" t="0" r="0" b="127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F5B5B" w14:textId="77777777" w:rsidR="003F3BA0" w:rsidRPr="00A51B14" w:rsidRDefault="003F3DF8" w:rsidP="00007662">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54309EC7" w14:textId="77777777" w:rsidR="003F3BA0" w:rsidRPr="00A51B14" w:rsidRDefault="00AF5116" w:rsidP="00007662">
                          <w:pPr>
                            <w:spacing w:line="276" w:lineRule="auto"/>
                            <w:jc w:val="right"/>
                            <w:rPr>
                              <w:rFonts w:ascii="Arial" w:hAnsi="Arial" w:cs="Arial"/>
                              <w:b w:val="0"/>
                              <w:sz w:val="16"/>
                              <w:szCs w:val="16"/>
                            </w:rPr>
                          </w:pPr>
                        </w:p>
                        <w:p w14:paraId="684827A2" w14:textId="77777777" w:rsidR="003F3BA0" w:rsidRPr="00A51B14" w:rsidRDefault="003F3DF8" w:rsidP="00007662">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33256EE8" w14:textId="77777777" w:rsidR="003F3BA0" w:rsidRPr="00A51B14" w:rsidRDefault="003F3DF8" w:rsidP="00007662">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3E1C9A31" w14:textId="77777777" w:rsidR="003F3BA0" w:rsidRPr="00A51B14" w:rsidRDefault="003F3DF8" w:rsidP="00007662">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6A541075" w14:textId="77777777" w:rsidR="003F3BA0" w:rsidRPr="00A51B14" w:rsidRDefault="003F3DF8" w:rsidP="00007662">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36083D5C" w14:textId="77777777" w:rsidR="003F3BA0" w:rsidRPr="00A51B14" w:rsidRDefault="00AF5116" w:rsidP="00007662">
                          <w:pPr>
                            <w:spacing w:line="276" w:lineRule="auto"/>
                            <w:jc w:val="right"/>
                            <w:rPr>
                              <w:rFonts w:ascii="Arial" w:hAnsi="Arial" w:cs="Arial"/>
                              <w:b w:val="0"/>
                              <w:sz w:val="16"/>
                              <w:szCs w:val="16"/>
                            </w:rPr>
                          </w:pPr>
                        </w:p>
                        <w:p w14:paraId="7526B8A0" w14:textId="77777777" w:rsidR="003F3BA0" w:rsidRPr="00A51B14" w:rsidRDefault="003F3DF8" w:rsidP="00007662">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6985D9E5" w14:textId="77777777" w:rsidR="003F3BA0" w:rsidRPr="00A51B14" w:rsidRDefault="003F3DF8" w:rsidP="00007662">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4F050520" w14:textId="77777777" w:rsidR="003F3BA0" w:rsidRPr="00A51B14" w:rsidRDefault="00AF5116" w:rsidP="00007662">
                          <w:pPr>
                            <w:spacing w:line="276" w:lineRule="auto"/>
                            <w:jc w:val="right"/>
                            <w:rPr>
                              <w:rFonts w:ascii="Arial" w:hAnsi="Arial" w:cs="Arial"/>
                              <w:b w:val="0"/>
                              <w:sz w:val="16"/>
                              <w:szCs w:val="16"/>
                            </w:rPr>
                          </w:pPr>
                        </w:p>
                        <w:p w14:paraId="0EA27BCA" w14:textId="77777777" w:rsidR="003F3BA0" w:rsidRPr="00A51B14" w:rsidRDefault="003F3DF8" w:rsidP="00007662">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0A739BB9" w14:textId="77777777" w:rsidR="003F3BA0" w:rsidRPr="00A51B14" w:rsidRDefault="003F3DF8" w:rsidP="00007662">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3674C" id="Text Box 13" o:spid="_x0000_s1027" type="#_x0000_t202" style="position:absolute;margin-left:362.5pt;margin-top:-141.3pt;width:135pt;height:18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" stroked="f">
              <v:textbox>
                <w:txbxContent>
                  <w:p w14:paraId="5C0F5B5B" w14:textId="77777777" w:rsidR="003F3BA0" w:rsidRPr="00A51B14" w:rsidRDefault="003F3DF8" w:rsidP="00007662">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54309EC7" w14:textId="77777777" w:rsidR="003F3BA0" w:rsidRPr="00A51B14" w:rsidRDefault="00344BD8" w:rsidP="00007662">
                    <w:pPr>
                      <w:spacing w:line="276" w:lineRule="auto"/>
                      <w:jc w:val="right"/>
                      <w:rPr>
                        <w:rFonts w:ascii="Arial" w:hAnsi="Arial" w:cs="Arial"/>
                        <w:b w:val="0"/>
                        <w:sz w:val="16"/>
                        <w:szCs w:val="16"/>
                      </w:rPr>
                    </w:pPr>
                  </w:p>
                  <w:p w14:paraId="684827A2" w14:textId="77777777" w:rsidR="003F3BA0" w:rsidRPr="00A51B14" w:rsidRDefault="003F3DF8" w:rsidP="00007662">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33256EE8" w14:textId="77777777" w:rsidR="003F3BA0" w:rsidRPr="00A51B14" w:rsidRDefault="003F3DF8" w:rsidP="00007662">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3E1C9A31" w14:textId="77777777" w:rsidR="003F3BA0" w:rsidRPr="00A51B14" w:rsidRDefault="003F3DF8" w:rsidP="00007662">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6A541075" w14:textId="77777777" w:rsidR="003F3BA0" w:rsidRPr="00A51B14" w:rsidRDefault="003F3DF8" w:rsidP="00007662">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36083D5C" w14:textId="77777777" w:rsidR="003F3BA0" w:rsidRPr="00A51B14" w:rsidRDefault="00344BD8" w:rsidP="00007662">
                    <w:pPr>
                      <w:spacing w:line="276" w:lineRule="auto"/>
                      <w:jc w:val="right"/>
                      <w:rPr>
                        <w:rFonts w:ascii="Arial" w:hAnsi="Arial" w:cs="Arial"/>
                        <w:b w:val="0"/>
                        <w:sz w:val="16"/>
                        <w:szCs w:val="16"/>
                      </w:rPr>
                    </w:pPr>
                  </w:p>
                  <w:p w14:paraId="7526B8A0" w14:textId="77777777" w:rsidR="003F3BA0" w:rsidRPr="00A51B14" w:rsidRDefault="003F3DF8" w:rsidP="00007662">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6985D9E5" w14:textId="77777777" w:rsidR="003F3BA0" w:rsidRPr="00A51B14" w:rsidRDefault="003F3DF8" w:rsidP="00007662">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4F050520" w14:textId="77777777" w:rsidR="003F3BA0" w:rsidRPr="00A51B14" w:rsidRDefault="00344BD8" w:rsidP="00007662">
                    <w:pPr>
                      <w:spacing w:line="276" w:lineRule="auto"/>
                      <w:jc w:val="right"/>
                      <w:rPr>
                        <w:rFonts w:ascii="Arial" w:hAnsi="Arial" w:cs="Arial"/>
                        <w:b w:val="0"/>
                        <w:sz w:val="16"/>
                        <w:szCs w:val="16"/>
                      </w:rPr>
                    </w:pPr>
                  </w:p>
                  <w:p w14:paraId="0EA27BCA" w14:textId="77777777" w:rsidR="003F3BA0" w:rsidRPr="00A51B14" w:rsidRDefault="003F3DF8" w:rsidP="00007662">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0A739BB9" w14:textId="77777777" w:rsidR="003F3BA0" w:rsidRPr="00A51B14" w:rsidRDefault="003F3DF8" w:rsidP="00007662">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A113" w14:textId="77777777" w:rsidR="00F4493A" w:rsidRDefault="000D47CF">
      <w:pPr>
        <w:spacing w:line="240" w:lineRule="auto"/>
      </w:pPr>
      <w:r>
        <w:separator/>
      </w:r>
    </w:p>
  </w:footnote>
  <w:footnote w:type="continuationSeparator" w:id="0">
    <w:p w14:paraId="494847DC" w14:textId="77777777" w:rsidR="00F4493A" w:rsidRDefault="000D47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118B" w14:textId="77777777" w:rsidR="003F3BA0" w:rsidRDefault="003F3DF8">
    <w:pPr>
      <w:pStyle w:val="Kopfzeile"/>
    </w:pPr>
    <w:r w:rsidRPr="00CF404E">
      <w:rPr>
        <w:noProof/>
        <w:lang w:eastAsia="de-DE"/>
      </w:rPr>
      <w:drawing>
        <wp:anchor distT="0" distB="0" distL="114300" distR="114300" simplePos="0" relativeHeight="251659264" behindDoc="1" locked="0" layoutInCell="1" allowOverlap="1" wp14:anchorId="10A89341" wp14:editId="2E25E221">
          <wp:simplePos x="0" y="0"/>
          <wp:positionH relativeFrom="column">
            <wp:posOffset>5313321</wp:posOffset>
          </wp:positionH>
          <wp:positionV relativeFrom="paragraph">
            <wp:posOffset>-52015</wp:posOffset>
          </wp:positionV>
          <wp:extent cx="1079831" cy="612251"/>
          <wp:effectExtent l="19050" t="0" r="6350" b="0"/>
          <wp:wrapTight wrapText="bothSides">
            <wp:wrapPolygon edited="0">
              <wp:start x="-381" y="0"/>
              <wp:lineTo x="-381" y="20838"/>
              <wp:lineTo x="21727" y="20838"/>
              <wp:lineTo x="21727"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a:srcRect/>
                  <a:stretch>
                    <a:fillRect/>
                  </a:stretch>
                </pic:blipFill>
                <pic:spPr bwMode="auto">
                  <a:xfrm>
                    <a:off x="0" y="0"/>
                    <a:ext cx="1079500" cy="61214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F8"/>
    <w:rsid w:val="00095AAD"/>
    <w:rsid w:val="000C76B5"/>
    <w:rsid w:val="000D03A9"/>
    <w:rsid w:val="000D47CF"/>
    <w:rsid w:val="0010331D"/>
    <w:rsid w:val="00114AA7"/>
    <w:rsid w:val="00126B21"/>
    <w:rsid w:val="00154714"/>
    <w:rsid w:val="00165673"/>
    <w:rsid w:val="0017388B"/>
    <w:rsid w:val="00195D82"/>
    <w:rsid w:val="001B0A57"/>
    <w:rsid w:val="001F51FA"/>
    <w:rsid w:val="00242E7E"/>
    <w:rsid w:val="0025338B"/>
    <w:rsid w:val="002A305B"/>
    <w:rsid w:val="00344BD8"/>
    <w:rsid w:val="003842E5"/>
    <w:rsid w:val="003F3DF8"/>
    <w:rsid w:val="00472E3F"/>
    <w:rsid w:val="0050390A"/>
    <w:rsid w:val="00510078"/>
    <w:rsid w:val="005422CE"/>
    <w:rsid w:val="005D142F"/>
    <w:rsid w:val="00655347"/>
    <w:rsid w:val="00667B82"/>
    <w:rsid w:val="006F6F69"/>
    <w:rsid w:val="00775A7B"/>
    <w:rsid w:val="00785F22"/>
    <w:rsid w:val="007D0ADA"/>
    <w:rsid w:val="007E30E0"/>
    <w:rsid w:val="00870A27"/>
    <w:rsid w:val="00876151"/>
    <w:rsid w:val="00897CCE"/>
    <w:rsid w:val="008C0E82"/>
    <w:rsid w:val="00924CD4"/>
    <w:rsid w:val="009825CC"/>
    <w:rsid w:val="00990372"/>
    <w:rsid w:val="009F0082"/>
    <w:rsid w:val="00A00C63"/>
    <w:rsid w:val="00A614E2"/>
    <w:rsid w:val="00A764AA"/>
    <w:rsid w:val="00AD0223"/>
    <w:rsid w:val="00AE3363"/>
    <w:rsid w:val="00AF5116"/>
    <w:rsid w:val="00C07A12"/>
    <w:rsid w:val="00C203D1"/>
    <w:rsid w:val="00C30E26"/>
    <w:rsid w:val="00C621AF"/>
    <w:rsid w:val="00CB1EF1"/>
    <w:rsid w:val="00CE16CA"/>
    <w:rsid w:val="00D2365E"/>
    <w:rsid w:val="00DB5A16"/>
    <w:rsid w:val="00DC225C"/>
    <w:rsid w:val="00DD4294"/>
    <w:rsid w:val="00E2315B"/>
    <w:rsid w:val="00E52AF3"/>
    <w:rsid w:val="00EB6EB2"/>
    <w:rsid w:val="00EE2AB7"/>
    <w:rsid w:val="00EF524F"/>
    <w:rsid w:val="00F12ED0"/>
    <w:rsid w:val="00F40AC1"/>
    <w:rsid w:val="00F4493A"/>
    <w:rsid w:val="00FC7E0E"/>
    <w:rsid w:val="00FF3E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9389"/>
  <w15:chartTrackingRefBased/>
  <w15:docId w15:val="{3A47937A-D02B-4477-A467-63E61CCC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abelle Überschrift"/>
    <w:qFormat/>
    <w:rsid w:val="003F3DF8"/>
    <w:pPr>
      <w:spacing w:after="0" w:line="280" w:lineRule="exact"/>
      <w:contextualSpacing/>
    </w:pPr>
    <w:rPr>
      <w:rFonts w:ascii="QuaySansEF-Book" w:eastAsia="Times New Roman" w:hAnsi="QuaySansEF-Book" w:cs="Times New Roman"/>
      <w:b/>
      <w:szCs w:val="24"/>
      <w:lang w:eastAsia="de-DE"/>
    </w:rPr>
  </w:style>
  <w:style w:type="paragraph" w:styleId="berschrift1">
    <w:name w:val="heading 1"/>
    <w:aliases w:val="Fußzeile neu"/>
    <w:basedOn w:val="Standard"/>
    <w:next w:val="Standard"/>
    <w:link w:val="berschrift1Zchn"/>
    <w:uiPriority w:val="9"/>
    <w:qFormat/>
    <w:rsid w:val="003F3DF8"/>
    <w:pPr>
      <w:keepNext/>
      <w:outlineLvl w:val="0"/>
    </w:pPr>
    <w:rPr>
      <w:b w:val="0"/>
      <w:bCs/>
      <w:kern w:val="32"/>
      <w:sz w:val="1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Fußzeile neu Zchn"/>
    <w:basedOn w:val="Absatz-Standardschriftart"/>
    <w:link w:val="berschrift1"/>
    <w:uiPriority w:val="9"/>
    <w:rsid w:val="003F3DF8"/>
    <w:rPr>
      <w:rFonts w:ascii="QuaySansEF-Book" w:eastAsia="Times New Roman" w:hAnsi="QuaySansEF-Book" w:cs="Times New Roman"/>
      <w:bCs/>
      <w:kern w:val="32"/>
      <w:sz w:val="18"/>
      <w:szCs w:val="32"/>
      <w:lang w:eastAsia="de-DE"/>
    </w:rPr>
  </w:style>
  <w:style w:type="paragraph" w:styleId="Kopfzeile">
    <w:name w:val="header"/>
    <w:basedOn w:val="Standard"/>
    <w:link w:val="KopfzeileZchn"/>
    <w:uiPriority w:val="99"/>
    <w:semiHidden/>
    <w:unhideWhenUsed/>
    <w:rsid w:val="003F3DF8"/>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semiHidden/>
    <w:rsid w:val="003F3DF8"/>
    <w:rPr>
      <w:rFonts w:ascii="Calibri" w:eastAsia="Calibri" w:hAnsi="Calibri" w:cs="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Rosenstein</dc:creator>
  <cp:keywords/>
  <dc:description/>
  <cp:lastModifiedBy>Friederike Wehse</cp:lastModifiedBy>
  <cp:revision>39</cp:revision>
  <dcterms:created xsi:type="dcterms:W3CDTF">2021-11-23T08:30:00Z</dcterms:created>
  <dcterms:modified xsi:type="dcterms:W3CDTF">2022-09-05T13:47:00Z</dcterms:modified>
</cp:coreProperties>
</file>