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719"/>
        <w:gridCol w:w="2209"/>
        <w:gridCol w:w="4834"/>
      </w:tblGrid>
      <w:tr w:rsidR="008471AE" w14:paraId="00B4162C" w14:textId="77777777" w:rsidTr="00A66500">
        <w:tc>
          <w:tcPr>
            <w:tcW w:w="2004" w:type="dxa"/>
            <w:gridSpan w:val="2"/>
          </w:tcPr>
          <w:p w14:paraId="55843212" w14:textId="308CC3AC" w:rsidR="00D0140A" w:rsidRDefault="001F5FBC" w:rsidP="00E1318D">
            <w:pPr>
              <w:pStyle w:val="Rubrik1"/>
              <w:jc w:val="left"/>
              <w:outlineLvl w:val="0"/>
            </w:pPr>
            <w:r>
              <w:t>Press</w:t>
            </w:r>
            <w:r w:rsidR="00E1318D">
              <w:t>meddelande</w:t>
            </w:r>
          </w:p>
        </w:tc>
        <w:tc>
          <w:tcPr>
            <w:tcW w:w="2209" w:type="dxa"/>
          </w:tcPr>
          <w:p w14:paraId="4B81C55D" w14:textId="77777777" w:rsidR="00D0140A" w:rsidRDefault="00D0140A" w:rsidP="004C711A">
            <w:pPr>
              <w:jc w:val="left"/>
            </w:pPr>
          </w:p>
        </w:tc>
        <w:tc>
          <w:tcPr>
            <w:tcW w:w="4834" w:type="dxa"/>
            <w:vMerge w:val="restart"/>
          </w:tcPr>
          <w:p w14:paraId="4C7D5F0B" w14:textId="77777777" w:rsidR="00D0140A" w:rsidRDefault="008471AE" w:rsidP="008471AE">
            <w:pPr>
              <w:pStyle w:val="Rubrik2"/>
              <w:spacing w:before="0"/>
              <w:ind w:left="2608"/>
              <w:jc w:val="left"/>
              <w:outlineLvl w:val="1"/>
            </w:pPr>
            <w:r>
              <w:rPr>
                <w:noProof/>
              </w:rPr>
              <w:drawing>
                <wp:inline distT="0" distB="0" distL="0" distR="0" wp14:anchorId="3FD4CC1A" wp14:editId="61A6DF41">
                  <wp:extent cx="1276658" cy="1843295"/>
                  <wp:effectExtent l="0" t="0" r="0" b="5080"/>
                  <wp:docPr id="4" name="Bildobjekt 4" descr="C:\Users\afrostbe\AppData\Local\Microsoft\Windows\Temporary Internet Files\Content.Outlook\XMQKD1YO\Elmia_GameFairSkane_logotyp_datum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rostbe\AppData\Local\Microsoft\Windows\Temporary Internet Files\Content.Outlook\XMQKD1YO\Elmia_GameFairSkane_logotyp_datum_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770" cy="1856451"/>
                          </a:xfrm>
                          <a:prstGeom prst="rect">
                            <a:avLst/>
                          </a:prstGeom>
                          <a:noFill/>
                          <a:ln>
                            <a:noFill/>
                          </a:ln>
                        </pic:spPr>
                      </pic:pic>
                    </a:graphicData>
                  </a:graphic>
                </wp:inline>
              </w:drawing>
            </w:r>
          </w:p>
        </w:tc>
      </w:tr>
      <w:tr w:rsidR="008471AE" w14:paraId="260102B9" w14:textId="77777777" w:rsidTr="00A66500">
        <w:tc>
          <w:tcPr>
            <w:tcW w:w="2004" w:type="dxa"/>
            <w:gridSpan w:val="2"/>
          </w:tcPr>
          <w:p w14:paraId="17C33C0D" w14:textId="77777777" w:rsidR="00D0140A" w:rsidRDefault="00D0140A" w:rsidP="004C711A">
            <w:pPr>
              <w:jc w:val="left"/>
            </w:pPr>
            <w:r>
              <w:t>Elmia AB</w:t>
            </w:r>
          </w:p>
        </w:tc>
        <w:tc>
          <w:tcPr>
            <w:tcW w:w="2209" w:type="dxa"/>
          </w:tcPr>
          <w:p w14:paraId="37E37CB1" w14:textId="77777777" w:rsidR="00D0140A" w:rsidRDefault="00D0140A" w:rsidP="004C711A">
            <w:pPr>
              <w:jc w:val="left"/>
            </w:pPr>
          </w:p>
        </w:tc>
        <w:tc>
          <w:tcPr>
            <w:tcW w:w="4834" w:type="dxa"/>
            <w:vMerge/>
          </w:tcPr>
          <w:p w14:paraId="2D335999" w14:textId="77777777" w:rsidR="00D0140A" w:rsidRDefault="00D0140A" w:rsidP="004C711A">
            <w:pPr>
              <w:jc w:val="left"/>
            </w:pPr>
          </w:p>
        </w:tc>
      </w:tr>
      <w:tr w:rsidR="008471AE" w14:paraId="1BAB674F" w14:textId="77777777" w:rsidTr="00A66500">
        <w:tc>
          <w:tcPr>
            <w:tcW w:w="2004" w:type="dxa"/>
            <w:gridSpan w:val="2"/>
          </w:tcPr>
          <w:p w14:paraId="0FD23945" w14:textId="307A24B0" w:rsidR="00D0140A" w:rsidRDefault="00E1318D" w:rsidP="001F5FBC">
            <w:pPr>
              <w:jc w:val="left"/>
            </w:pPr>
            <w:r>
              <w:t>28</w:t>
            </w:r>
            <w:r w:rsidR="00717EDE">
              <w:t xml:space="preserve"> </w:t>
            </w:r>
            <w:r w:rsidR="001F5FBC">
              <w:t>augusti</w:t>
            </w:r>
            <w:r w:rsidR="00D0140A">
              <w:t xml:space="preserve"> 201</w:t>
            </w:r>
            <w:r w:rsidR="001F5FBC">
              <w:t>6</w:t>
            </w:r>
          </w:p>
        </w:tc>
        <w:tc>
          <w:tcPr>
            <w:tcW w:w="2209" w:type="dxa"/>
          </w:tcPr>
          <w:p w14:paraId="0EEBB92D" w14:textId="77777777" w:rsidR="00D0140A" w:rsidRDefault="00D0140A" w:rsidP="004C711A">
            <w:pPr>
              <w:jc w:val="left"/>
            </w:pPr>
          </w:p>
        </w:tc>
        <w:tc>
          <w:tcPr>
            <w:tcW w:w="4834" w:type="dxa"/>
            <w:vMerge/>
          </w:tcPr>
          <w:p w14:paraId="042BB42A" w14:textId="77777777" w:rsidR="00D0140A" w:rsidRDefault="00D0140A" w:rsidP="004C711A">
            <w:pPr>
              <w:jc w:val="left"/>
            </w:pPr>
          </w:p>
        </w:tc>
      </w:tr>
      <w:tr w:rsidR="008471AE" w14:paraId="15CCDFB2" w14:textId="77777777" w:rsidTr="00A66500">
        <w:tc>
          <w:tcPr>
            <w:tcW w:w="2004" w:type="dxa"/>
            <w:gridSpan w:val="2"/>
          </w:tcPr>
          <w:p w14:paraId="19A6F015" w14:textId="77777777" w:rsidR="00D0140A" w:rsidRDefault="00D0140A" w:rsidP="004C711A">
            <w:pPr>
              <w:jc w:val="left"/>
            </w:pPr>
          </w:p>
        </w:tc>
        <w:tc>
          <w:tcPr>
            <w:tcW w:w="2209" w:type="dxa"/>
          </w:tcPr>
          <w:p w14:paraId="345519D1" w14:textId="77777777" w:rsidR="00D0140A" w:rsidRDefault="00D0140A" w:rsidP="004C711A">
            <w:pPr>
              <w:jc w:val="left"/>
            </w:pPr>
          </w:p>
        </w:tc>
        <w:tc>
          <w:tcPr>
            <w:tcW w:w="4834" w:type="dxa"/>
            <w:vMerge/>
          </w:tcPr>
          <w:p w14:paraId="3FCC25A4" w14:textId="77777777" w:rsidR="00D0140A" w:rsidRDefault="00D0140A" w:rsidP="004C711A">
            <w:pPr>
              <w:jc w:val="left"/>
            </w:pPr>
          </w:p>
        </w:tc>
      </w:tr>
      <w:tr w:rsidR="00523FF4" w14:paraId="5F337F49" w14:textId="77777777" w:rsidTr="00A66500">
        <w:trPr>
          <w:gridAfter w:val="3"/>
          <w:wAfter w:w="7744" w:type="dxa"/>
          <w:trHeight w:val="253"/>
        </w:trPr>
        <w:tc>
          <w:tcPr>
            <w:tcW w:w="1303" w:type="dxa"/>
            <w:vMerge w:val="restart"/>
          </w:tcPr>
          <w:p w14:paraId="0F663608" w14:textId="77777777" w:rsidR="00523FF4" w:rsidRDefault="00523FF4" w:rsidP="004C711A">
            <w:pPr>
              <w:jc w:val="left"/>
            </w:pPr>
          </w:p>
        </w:tc>
      </w:tr>
      <w:tr w:rsidR="00523FF4" w14:paraId="461C13BA" w14:textId="77777777" w:rsidTr="00A66500">
        <w:trPr>
          <w:gridAfter w:val="3"/>
          <w:wAfter w:w="7744" w:type="dxa"/>
          <w:trHeight w:val="253"/>
        </w:trPr>
        <w:tc>
          <w:tcPr>
            <w:tcW w:w="1303" w:type="dxa"/>
            <w:vMerge/>
          </w:tcPr>
          <w:p w14:paraId="026DB742" w14:textId="77777777" w:rsidR="00523FF4" w:rsidRDefault="00523FF4" w:rsidP="004C711A">
            <w:pPr>
              <w:jc w:val="left"/>
            </w:pPr>
          </w:p>
        </w:tc>
      </w:tr>
      <w:tr w:rsidR="00523FF4" w14:paraId="0444039D" w14:textId="77777777" w:rsidTr="00A66500">
        <w:trPr>
          <w:gridAfter w:val="3"/>
          <w:wAfter w:w="7744" w:type="dxa"/>
          <w:trHeight w:val="253"/>
        </w:trPr>
        <w:tc>
          <w:tcPr>
            <w:tcW w:w="1303" w:type="dxa"/>
            <w:vMerge/>
          </w:tcPr>
          <w:p w14:paraId="76B7CD18" w14:textId="77777777" w:rsidR="00523FF4" w:rsidRDefault="00523FF4" w:rsidP="004C711A">
            <w:pPr>
              <w:jc w:val="left"/>
            </w:pPr>
          </w:p>
        </w:tc>
      </w:tr>
    </w:tbl>
    <w:p w14:paraId="404B551C" w14:textId="5A2D192E" w:rsidR="00D0140A" w:rsidRDefault="009770C1" w:rsidP="00D0140A">
      <w:pPr>
        <w:jc w:val="left"/>
        <w:rPr>
          <w:b/>
          <w:sz w:val="28"/>
          <w:szCs w:val="28"/>
        </w:rPr>
      </w:pPr>
      <w:r>
        <w:rPr>
          <w:b/>
          <w:sz w:val="28"/>
          <w:szCs w:val="28"/>
        </w:rPr>
        <w:t>Elmia Game Fair Skåne</w:t>
      </w:r>
      <w:r w:rsidR="00787581">
        <w:rPr>
          <w:b/>
          <w:sz w:val="28"/>
          <w:szCs w:val="28"/>
        </w:rPr>
        <w:t xml:space="preserve"> träffar rätt</w:t>
      </w:r>
    </w:p>
    <w:p w14:paraId="250CDA0E" w14:textId="77777777" w:rsidR="00D0140A" w:rsidRPr="00634D43" w:rsidRDefault="00D0140A" w:rsidP="00D0140A">
      <w:pPr>
        <w:jc w:val="left"/>
        <w:rPr>
          <w:b/>
          <w:sz w:val="28"/>
          <w:szCs w:val="28"/>
        </w:rPr>
      </w:pPr>
    </w:p>
    <w:p w14:paraId="5D6CCFE6" w14:textId="41F9C89F" w:rsidR="00E1318D" w:rsidRDefault="00E1318D" w:rsidP="00D0140A">
      <w:pPr>
        <w:jc w:val="left"/>
        <w:rPr>
          <w:b/>
        </w:rPr>
      </w:pPr>
      <w:bookmarkStart w:id="0" w:name="_GoBack"/>
      <w:r>
        <w:rPr>
          <w:b/>
        </w:rPr>
        <w:t xml:space="preserve">Många positiva tongångar när nytillskottet Elmia Game Fair Skåne summeras. </w:t>
      </w:r>
      <w:r w:rsidR="00787581">
        <w:rPr>
          <w:b/>
        </w:rPr>
        <w:t>Under två dagar har utställare träffat jaktintresser</w:t>
      </w:r>
      <w:r w:rsidR="00493FB5">
        <w:rPr>
          <w:b/>
        </w:rPr>
        <w:t xml:space="preserve">ade från hela Skåne och </w:t>
      </w:r>
      <w:r w:rsidR="00A86A7D">
        <w:rPr>
          <w:b/>
        </w:rPr>
        <w:t xml:space="preserve">de </w:t>
      </w:r>
      <w:r w:rsidR="00493FB5">
        <w:rPr>
          <w:b/>
        </w:rPr>
        <w:t>besökarna</w:t>
      </w:r>
      <w:r w:rsidR="00997841">
        <w:rPr>
          <w:b/>
        </w:rPr>
        <w:t xml:space="preserve"> har bland </w:t>
      </w:r>
      <w:r w:rsidR="00787581">
        <w:rPr>
          <w:b/>
        </w:rPr>
        <w:t xml:space="preserve">utställarna </w:t>
      </w:r>
      <w:r w:rsidR="00446F44">
        <w:rPr>
          <w:b/>
        </w:rPr>
        <w:t>kunnat köpa</w:t>
      </w:r>
      <w:r w:rsidR="00787581">
        <w:rPr>
          <w:b/>
        </w:rPr>
        <w:t xml:space="preserve"> produkter</w:t>
      </w:r>
      <w:r w:rsidR="00446F44">
        <w:rPr>
          <w:b/>
        </w:rPr>
        <w:t xml:space="preserve"> för det s</w:t>
      </w:r>
      <w:r w:rsidR="00D2117B">
        <w:rPr>
          <w:b/>
        </w:rPr>
        <w:t>om är genuint intressant för dem</w:t>
      </w:r>
      <w:r w:rsidR="00446F44">
        <w:rPr>
          <w:b/>
        </w:rPr>
        <w:t>.</w:t>
      </w:r>
    </w:p>
    <w:p w14:paraId="37B22788" w14:textId="1B8EF91A" w:rsidR="001B16D8" w:rsidRDefault="001B16D8" w:rsidP="001B16D8">
      <w:pPr>
        <w:jc w:val="left"/>
      </w:pPr>
      <w:r>
        <w:br/>
      </w:r>
      <w:r w:rsidR="00EF7375">
        <w:t xml:space="preserve">Den vackra slottsparken och det fina vädret, frånsett åskskuren söndag morgon, har bidragit till de positiva tongångarna. </w:t>
      </w:r>
      <w:r>
        <w:t>Berth-Ola Jönsson från Kjells Vapen och Sport var lyrisk över såväl mässans service som miljön i området och</w:t>
      </w:r>
      <w:r w:rsidR="00493FB5">
        <w:t xml:space="preserve"> den</w:t>
      </w:r>
      <w:r>
        <w:t xml:space="preserve"> </w:t>
      </w:r>
      <w:r w:rsidR="00493FB5">
        <w:t>höga besökarkvalitén</w:t>
      </w:r>
      <w:r>
        <w:t>.</w:t>
      </w:r>
    </w:p>
    <w:p w14:paraId="48A35B3B" w14:textId="1F67C72A" w:rsidR="001B16D8" w:rsidRDefault="001B16D8" w:rsidP="001B16D8">
      <w:pPr>
        <w:pStyle w:val="Liststycke"/>
        <w:numPr>
          <w:ilvl w:val="0"/>
          <w:numId w:val="3"/>
        </w:numPr>
      </w:pPr>
      <w:r>
        <w:t xml:space="preserve">Detta är verkligen en fullträff. Helt otroligt fin miljö, bra service till oss som utställare och ett bra flöde med kunder gör att vi kan inte vara annat än nöjda med vårt deltagande på Elmia Game Fair Skåne. </w:t>
      </w:r>
    </w:p>
    <w:p w14:paraId="00104E7E" w14:textId="56F71DF4" w:rsidR="00FB5C91" w:rsidRDefault="001B16D8" w:rsidP="001B16D8">
      <w:r>
        <w:br/>
        <w:t>Även</w:t>
      </w:r>
      <w:r w:rsidR="00493FB5">
        <w:t xml:space="preserve"> Svenska</w:t>
      </w:r>
      <w:r>
        <w:t xml:space="preserve"> Jägarförbundet var mycket positiva över hela arrangemanget och satsningen med flera olika statio</w:t>
      </w:r>
      <w:r w:rsidR="00FB5C91">
        <w:t>ner inne på området var lyckat.</w:t>
      </w:r>
    </w:p>
    <w:p w14:paraId="322E896A" w14:textId="3FC22F26" w:rsidR="001B16D8" w:rsidRDefault="001B16D8" w:rsidP="00FB5C91">
      <w:pPr>
        <w:pStyle w:val="Liststycke"/>
        <w:numPr>
          <w:ilvl w:val="0"/>
          <w:numId w:val="3"/>
        </w:numPr>
      </w:pPr>
      <w:r>
        <w:t>Vi har satsat mycket på detta och det har varit positivt. En mycket bra mässa med utmärkt flöde på området gör att vi har haft en jämn ström av besökare och jag tror vi knutit många fina kontakter med våra medlemmar, säger Thomas Olsson från Svenska Jägarförbundet.</w:t>
      </w:r>
    </w:p>
    <w:p w14:paraId="2A68255B" w14:textId="631BF102" w:rsidR="00FB5C91" w:rsidRDefault="009A5974" w:rsidP="00D411CF">
      <w:pPr>
        <w:jc w:val="left"/>
      </w:pPr>
      <w:r>
        <w:br/>
      </w:r>
      <w:r w:rsidR="00997841">
        <w:t xml:space="preserve">Elmia </w:t>
      </w:r>
      <w:r w:rsidR="00B73C9D">
        <w:t>Game Fair Skåne</w:t>
      </w:r>
      <w:r>
        <w:t xml:space="preserve"> </w:t>
      </w:r>
      <w:r w:rsidR="00B73C9D">
        <w:t xml:space="preserve">har fokuserat på </w:t>
      </w:r>
      <w:r w:rsidR="00762F57">
        <w:t>jakten, jä</w:t>
      </w:r>
      <w:r w:rsidR="00B73C9D">
        <w:t>garen och dess produkter</w:t>
      </w:r>
      <w:r w:rsidR="00762F57">
        <w:t>.</w:t>
      </w:r>
      <w:r>
        <w:t xml:space="preserve"> </w:t>
      </w:r>
      <w:r w:rsidR="00B73C9D">
        <w:t>Då j</w:t>
      </w:r>
      <w:r>
        <w:t>ägar</w:t>
      </w:r>
      <w:r w:rsidR="00997841">
        <w:t>en också</w:t>
      </w:r>
      <w:r w:rsidR="00971DB5">
        <w:t xml:space="preserve"> är </w:t>
      </w:r>
      <w:r w:rsidR="00997841">
        <w:t xml:space="preserve">naturmänniska </w:t>
      </w:r>
      <w:r w:rsidR="00971DB5">
        <w:t>har fiskedelen haft</w:t>
      </w:r>
      <w:r w:rsidR="00997841">
        <w:t xml:space="preserve"> en viktig plats på mässan.</w:t>
      </w:r>
      <w:r w:rsidR="00B53EBA">
        <w:t xml:space="preserve"> Under dagarna har cirka 6 000</w:t>
      </w:r>
      <w:r w:rsidR="00997841">
        <w:t xml:space="preserve"> </w:t>
      </w:r>
      <w:r w:rsidR="00B53EBA">
        <w:t>besökt mässan och handlat jakt- och fiskeprodukter av de 135 utställarna.</w:t>
      </w:r>
    </w:p>
    <w:p w14:paraId="7A090BFB" w14:textId="3A9AB34F" w:rsidR="00A252AA" w:rsidRDefault="00A252AA" w:rsidP="00A252AA">
      <w:pPr>
        <w:pStyle w:val="Liststycke"/>
        <w:numPr>
          <w:ilvl w:val="0"/>
          <w:numId w:val="4"/>
        </w:numPr>
        <w:jc w:val="left"/>
      </w:pPr>
      <w:r>
        <w:t>Vi är mycket nöjda med första mässan av Elmia Game Fair Skåne och självklart har vi noterat en del saker som vi ser att vi kan utveckla, förbättra</w:t>
      </w:r>
      <w:r w:rsidR="00493FB5">
        <w:t>.</w:t>
      </w:r>
      <w:r>
        <w:t xml:space="preserve"> </w:t>
      </w:r>
      <w:r w:rsidR="00493FB5">
        <w:t>K</w:t>
      </w:r>
      <w:r>
        <w:t>onstigt vore</w:t>
      </w:r>
      <w:r w:rsidR="00493FB5">
        <w:t xml:space="preserve"> det</w:t>
      </w:r>
      <w:r>
        <w:t xml:space="preserve"> annars. Detta kommer vi nu att göra. Bland annat kommer vi att jobba med att utveckla och förbättra aktiviteterna kring våra hundar där hunden kommer i </w:t>
      </w:r>
      <w:r w:rsidR="00493FB5">
        <w:t>större</w:t>
      </w:r>
      <w:r>
        <w:t xml:space="preserve"> fokus. Vi ska också samla alla intryck, prata och lyssna med såväl besökare som utställare och sedan blir det till att påbörja planeringen inför nästa mässa 2018. Däremellan ska vi arrangera vår mässa Elmia Game Fair i Jönköping våren 2017 </w:t>
      </w:r>
      <w:r w:rsidR="00446F44">
        <w:t>och vi önskar alla välkomna dit, avslutar Klas Brandt.</w:t>
      </w:r>
    </w:p>
    <w:bookmarkEnd w:id="0"/>
    <w:p w14:paraId="18651CA8" w14:textId="77777777" w:rsidR="00A252AA" w:rsidRDefault="00A252AA" w:rsidP="00D411CF">
      <w:pPr>
        <w:jc w:val="left"/>
      </w:pPr>
    </w:p>
    <w:p w14:paraId="3D855080" w14:textId="77777777" w:rsidR="00A86A7D" w:rsidRDefault="00A86A7D" w:rsidP="00D411CF">
      <w:pPr>
        <w:jc w:val="left"/>
      </w:pPr>
    </w:p>
    <w:p w14:paraId="35EC285A" w14:textId="7533F0AA" w:rsidR="004C711A" w:rsidRPr="00D2117B" w:rsidRDefault="00D2117B" w:rsidP="00A66500">
      <w:pPr>
        <w:pStyle w:val="Normalwebb"/>
        <w:spacing w:before="0" w:beforeAutospacing="0" w:line="270" w:lineRule="atLeast"/>
        <w:rPr>
          <w:rFonts w:ascii="Arial" w:hAnsi="Arial" w:cs="Arial"/>
          <w:b/>
          <w:iCs/>
          <w:sz w:val="20"/>
          <w:szCs w:val="20"/>
          <w:lang w:eastAsia="en-US"/>
        </w:rPr>
      </w:pPr>
      <w:r>
        <w:rPr>
          <w:rFonts w:ascii="Arial" w:hAnsi="Arial" w:cs="Arial"/>
          <w:b/>
          <w:iCs/>
          <w:sz w:val="20"/>
          <w:szCs w:val="20"/>
          <w:lang w:eastAsia="en-US"/>
        </w:rPr>
        <w:t xml:space="preserve">Kontaktpersoner: </w:t>
      </w:r>
      <w:r>
        <w:rPr>
          <w:rFonts w:ascii="Arial" w:hAnsi="Arial" w:cs="Arial"/>
          <w:b/>
          <w:iCs/>
          <w:sz w:val="20"/>
          <w:szCs w:val="20"/>
          <w:lang w:eastAsia="en-US"/>
        </w:rPr>
        <w:br/>
      </w:r>
      <w:r w:rsidR="001B16D8">
        <w:rPr>
          <w:rFonts w:ascii="Arial" w:hAnsi="Arial" w:cs="Arial"/>
          <w:i/>
          <w:iCs/>
          <w:sz w:val="20"/>
          <w:szCs w:val="20"/>
          <w:lang w:eastAsia="en-US"/>
        </w:rPr>
        <w:t xml:space="preserve">Klas Brandt, projektledare, Elmia Game Fair Skåne, </w:t>
      </w:r>
      <w:r w:rsidR="00A86A7D">
        <w:rPr>
          <w:rFonts w:ascii="Arial" w:hAnsi="Arial" w:cs="Arial"/>
          <w:i/>
          <w:iCs/>
          <w:sz w:val="20"/>
          <w:szCs w:val="20"/>
          <w:lang w:eastAsia="en-US"/>
        </w:rPr>
        <w:br/>
      </w:r>
      <w:proofErr w:type="spellStart"/>
      <w:r w:rsidR="001B16D8">
        <w:rPr>
          <w:rFonts w:ascii="Arial" w:hAnsi="Arial" w:cs="Arial"/>
          <w:i/>
          <w:iCs/>
          <w:sz w:val="20"/>
          <w:szCs w:val="20"/>
          <w:lang w:eastAsia="en-US"/>
        </w:rPr>
        <w:t>tel</w:t>
      </w:r>
      <w:proofErr w:type="spellEnd"/>
      <w:r w:rsidR="001B16D8">
        <w:rPr>
          <w:rFonts w:ascii="Arial" w:hAnsi="Arial" w:cs="Arial"/>
          <w:i/>
          <w:iCs/>
          <w:sz w:val="20"/>
          <w:szCs w:val="20"/>
          <w:lang w:eastAsia="en-US"/>
        </w:rPr>
        <w:t>: +46 (0)70594 94 57</w:t>
      </w:r>
      <w:r w:rsidR="001B16D8">
        <w:rPr>
          <w:rFonts w:ascii="Arial" w:hAnsi="Arial" w:cs="Arial"/>
          <w:i/>
          <w:iCs/>
          <w:sz w:val="20"/>
          <w:szCs w:val="20"/>
          <w:lang w:eastAsia="en-US"/>
        </w:rPr>
        <w:br/>
      </w:r>
      <w:r w:rsidR="001B16D8">
        <w:rPr>
          <w:rFonts w:ascii="Arial" w:hAnsi="Arial" w:cs="Arial"/>
          <w:i/>
          <w:iCs/>
          <w:sz w:val="20"/>
          <w:szCs w:val="20"/>
          <w:lang w:eastAsia="en-US"/>
        </w:rPr>
        <w:br/>
      </w:r>
      <w:r w:rsidR="001F5FBC" w:rsidRPr="00B05E17">
        <w:rPr>
          <w:rFonts w:ascii="Arial" w:hAnsi="Arial" w:cs="Arial"/>
          <w:i/>
          <w:iCs/>
          <w:sz w:val="20"/>
          <w:szCs w:val="20"/>
          <w:lang w:eastAsia="en-US"/>
        </w:rPr>
        <w:t>Alexandra Rönnqvist, kommunikationsansvarig, Elmia Game Fair</w:t>
      </w:r>
      <w:r w:rsidR="00373BC2" w:rsidRPr="00B05E17">
        <w:rPr>
          <w:rFonts w:ascii="Arial" w:hAnsi="Arial" w:cs="Arial"/>
          <w:i/>
          <w:iCs/>
          <w:sz w:val="20"/>
          <w:szCs w:val="20"/>
          <w:lang w:eastAsia="en-US"/>
        </w:rPr>
        <w:t xml:space="preserve"> Skåne</w:t>
      </w:r>
      <w:r w:rsidR="00A86A7D">
        <w:rPr>
          <w:rFonts w:ascii="Arial" w:hAnsi="Arial" w:cs="Arial"/>
          <w:i/>
          <w:iCs/>
          <w:sz w:val="20"/>
          <w:szCs w:val="20"/>
          <w:lang w:eastAsia="en-US"/>
        </w:rPr>
        <w:t xml:space="preserve">, </w:t>
      </w:r>
      <w:r w:rsidR="00A86A7D">
        <w:rPr>
          <w:rFonts w:ascii="Arial" w:hAnsi="Arial" w:cs="Arial"/>
          <w:i/>
          <w:iCs/>
          <w:sz w:val="20"/>
          <w:szCs w:val="20"/>
          <w:lang w:eastAsia="en-US"/>
        </w:rPr>
        <w:br/>
      </w:r>
      <w:proofErr w:type="spellStart"/>
      <w:r w:rsidR="00A86A7D">
        <w:rPr>
          <w:rFonts w:ascii="Arial" w:hAnsi="Arial" w:cs="Arial"/>
          <w:i/>
          <w:iCs/>
          <w:sz w:val="20"/>
          <w:szCs w:val="20"/>
          <w:lang w:eastAsia="en-US"/>
        </w:rPr>
        <w:t>tel</w:t>
      </w:r>
      <w:proofErr w:type="spellEnd"/>
      <w:r w:rsidR="00A86A7D">
        <w:rPr>
          <w:rFonts w:ascii="Arial" w:hAnsi="Arial" w:cs="Arial"/>
          <w:i/>
          <w:iCs/>
          <w:sz w:val="20"/>
          <w:szCs w:val="20"/>
          <w:lang w:eastAsia="en-US"/>
        </w:rPr>
        <w:t xml:space="preserve">: +46 (0)36 15 22 </w:t>
      </w:r>
      <w:r w:rsidR="001F5FBC" w:rsidRPr="00B05E17">
        <w:rPr>
          <w:rFonts w:ascii="Arial" w:hAnsi="Arial" w:cs="Arial"/>
          <w:i/>
          <w:iCs/>
          <w:sz w:val="20"/>
          <w:szCs w:val="20"/>
          <w:lang w:eastAsia="en-US"/>
        </w:rPr>
        <w:t>15,</w:t>
      </w:r>
      <w:r w:rsidR="001F5FBC" w:rsidRPr="00B05E17">
        <w:rPr>
          <w:rFonts w:ascii="Arial" w:hAnsi="Arial" w:cs="Arial"/>
          <w:sz w:val="20"/>
          <w:szCs w:val="20"/>
          <w:lang w:eastAsia="en-US"/>
        </w:rPr>
        <w:t> </w:t>
      </w:r>
      <w:hyperlink r:id="rId9" w:history="1">
        <w:r w:rsidR="001F5FBC" w:rsidRPr="00B05E17">
          <w:rPr>
            <w:rFonts w:ascii="Arial" w:hAnsi="Arial" w:cs="Arial"/>
            <w:i/>
            <w:iCs/>
            <w:sz w:val="20"/>
            <w:szCs w:val="20"/>
            <w:lang w:eastAsia="en-US"/>
          </w:rPr>
          <w:t>alexandra.ronnqvist@elmia.se</w:t>
        </w:r>
      </w:hyperlink>
    </w:p>
    <w:sectPr w:rsidR="004C711A" w:rsidRPr="00D2117B" w:rsidSect="004C711A">
      <w:headerReference w:type="default" r:id="rId10"/>
      <w:footerReference w:type="default" r:id="rId11"/>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2E433" w14:textId="77777777" w:rsidR="00DD64E4" w:rsidRDefault="00DD64E4">
      <w:r>
        <w:separator/>
      </w:r>
    </w:p>
  </w:endnote>
  <w:endnote w:type="continuationSeparator" w:id="0">
    <w:p w14:paraId="519CCDC1" w14:textId="77777777" w:rsidR="00DD64E4" w:rsidRDefault="00DD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Thi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3"/>
      <w:gridCol w:w="7760"/>
    </w:tblGrid>
    <w:tr w:rsidR="00DD64E4" w:rsidRPr="00F6443A" w14:paraId="6D75991E" w14:textId="77777777" w:rsidTr="004C711A">
      <w:trPr>
        <w:trHeight w:val="340"/>
      </w:trPr>
      <w:tc>
        <w:tcPr>
          <w:tcW w:w="9923" w:type="dxa"/>
          <w:gridSpan w:val="2"/>
          <w:tcBorders>
            <w:bottom w:val="single" w:sz="8" w:space="0" w:color="999999"/>
          </w:tcBorders>
          <w:shd w:val="clear" w:color="auto" w:fill="auto"/>
          <w:vAlign w:val="center"/>
        </w:tcPr>
        <w:p w14:paraId="59CB75DE" w14:textId="77777777" w:rsidR="00DD64E4" w:rsidRPr="007C0B65" w:rsidRDefault="00DD64E4" w:rsidP="004C711A">
          <w:pPr>
            <w:pStyle w:val="Sidfot"/>
            <w:rPr>
              <w:rFonts w:ascii="HelveticaNeueLT Std Thin" w:hAnsi="HelveticaNeueLT Std Thin"/>
            </w:rPr>
          </w:pPr>
        </w:p>
      </w:tc>
    </w:tr>
    <w:tr w:rsidR="00DD64E4" w:rsidRPr="00A84C89" w14:paraId="15C63FAE" w14:textId="77777777" w:rsidTr="004C711A">
      <w:trPr>
        <w:trHeight w:val="227"/>
      </w:trPr>
      <w:tc>
        <w:tcPr>
          <w:tcW w:w="2163" w:type="dxa"/>
          <w:tcBorders>
            <w:top w:val="single" w:sz="8" w:space="0" w:color="999999"/>
          </w:tcBorders>
          <w:shd w:val="clear" w:color="auto" w:fill="auto"/>
          <w:vAlign w:val="center"/>
        </w:tcPr>
        <w:p w14:paraId="537FFB13" w14:textId="77777777" w:rsidR="00DD64E4" w:rsidRDefault="00DD64E4" w:rsidP="004C711A">
          <w:pPr>
            <w:pStyle w:val="Sidfot"/>
            <w:rPr>
              <w:rFonts w:ascii="HelveticaNeueLT Std Thin" w:hAnsi="HelveticaNeueLT Std Thin"/>
              <w:noProof/>
            </w:rPr>
          </w:pPr>
        </w:p>
      </w:tc>
      <w:tc>
        <w:tcPr>
          <w:tcW w:w="7760" w:type="dxa"/>
          <w:tcBorders>
            <w:top w:val="single" w:sz="8" w:space="0" w:color="999999"/>
          </w:tcBorders>
          <w:vAlign w:val="center"/>
        </w:tcPr>
        <w:p w14:paraId="6FCFE662" w14:textId="77777777" w:rsidR="00DD64E4" w:rsidRPr="007C0B65" w:rsidRDefault="00DD64E4" w:rsidP="004C711A">
          <w:pPr>
            <w:pStyle w:val="Sidfot"/>
            <w:rPr>
              <w:rFonts w:ascii="HelveticaNeueLT Std Thin" w:hAnsi="HelveticaNeueLT Std Thin"/>
              <w:b/>
            </w:rPr>
          </w:pPr>
        </w:p>
      </w:tc>
    </w:tr>
    <w:tr w:rsidR="00DD64E4" w:rsidRPr="00A84C89" w14:paraId="0E9335D9" w14:textId="77777777" w:rsidTr="004C711A">
      <w:trPr>
        <w:trHeight w:val="227"/>
      </w:trPr>
      <w:tc>
        <w:tcPr>
          <w:tcW w:w="2163" w:type="dxa"/>
          <w:vMerge w:val="restart"/>
          <w:tcBorders>
            <w:right w:val="single" w:sz="4" w:space="0" w:color="999999"/>
          </w:tcBorders>
          <w:shd w:val="clear" w:color="auto" w:fill="auto"/>
          <w:vAlign w:val="center"/>
        </w:tcPr>
        <w:p w14:paraId="7185B646" w14:textId="77777777" w:rsidR="00DD64E4" w:rsidRPr="007C0B65" w:rsidRDefault="00DD64E4" w:rsidP="004C711A">
          <w:pPr>
            <w:pStyle w:val="Sidfot"/>
            <w:rPr>
              <w:rFonts w:ascii="HelveticaNeueLT Std Thin" w:hAnsi="HelveticaNeueLT Std Thin"/>
            </w:rPr>
          </w:pPr>
          <w:r>
            <w:rPr>
              <w:rFonts w:ascii="HelveticaNeueLT Std Thin" w:hAnsi="HelveticaNeueLT Std Thin"/>
              <w:noProof/>
            </w:rPr>
            <w:drawing>
              <wp:inline distT="0" distB="0" distL="0" distR="0" wp14:anchorId="49994383" wp14:editId="17BFD74D">
                <wp:extent cx="1047750" cy="228600"/>
                <wp:effectExtent l="19050" t="0" r="0" b="0"/>
                <wp:docPr id="2"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7760" w:type="dxa"/>
          <w:tcBorders>
            <w:left w:val="single" w:sz="4" w:space="0" w:color="999999"/>
          </w:tcBorders>
          <w:vAlign w:val="center"/>
        </w:tcPr>
        <w:p w14:paraId="31AE80E2" w14:textId="77777777" w:rsidR="00DD64E4" w:rsidRPr="007C0B65" w:rsidRDefault="00DD64E4" w:rsidP="004C711A">
          <w:pPr>
            <w:pStyle w:val="Sidfot"/>
            <w:rPr>
              <w:rFonts w:ascii="HelveticaNeueLT Std Thin" w:hAnsi="HelveticaNeueLT Std Thin"/>
            </w:rPr>
          </w:pPr>
          <w:r w:rsidRPr="007C0B65">
            <w:rPr>
              <w:rFonts w:ascii="HelveticaNeueLT Std Thin" w:hAnsi="HelveticaNeueLT Std Thin"/>
              <w:b/>
            </w:rPr>
            <w:t xml:space="preserve">Elmia AB, </w:t>
          </w:r>
          <w:r w:rsidRPr="007C0B65">
            <w:rPr>
              <w:rFonts w:ascii="HelveticaNeueLT Std Thin" w:hAnsi="HelveticaNeueLT Std Thin"/>
            </w:rPr>
            <w:t xml:space="preserve"> P.O. Box 6066, SE-550 06  Jönköping, Sweden</w:t>
          </w:r>
        </w:p>
      </w:tc>
    </w:tr>
    <w:tr w:rsidR="00DD64E4" w:rsidRPr="00D2008B" w14:paraId="2E0BD5A2" w14:textId="77777777" w:rsidTr="004C711A">
      <w:trPr>
        <w:trHeight w:val="227"/>
      </w:trPr>
      <w:tc>
        <w:tcPr>
          <w:tcW w:w="2163" w:type="dxa"/>
          <w:vMerge/>
          <w:tcBorders>
            <w:right w:val="single" w:sz="4" w:space="0" w:color="999999"/>
          </w:tcBorders>
          <w:shd w:val="clear" w:color="auto" w:fill="auto"/>
          <w:vAlign w:val="center"/>
        </w:tcPr>
        <w:p w14:paraId="40856DD8" w14:textId="77777777" w:rsidR="00DD64E4" w:rsidRPr="007C0B65" w:rsidRDefault="00DD64E4" w:rsidP="004C711A">
          <w:pPr>
            <w:pStyle w:val="Sidfot"/>
            <w:rPr>
              <w:rFonts w:ascii="HelveticaNeueLT Std Thin" w:hAnsi="HelveticaNeueLT Std Thin"/>
            </w:rPr>
          </w:pPr>
        </w:p>
      </w:tc>
      <w:tc>
        <w:tcPr>
          <w:tcW w:w="7760" w:type="dxa"/>
          <w:tcBorders>
            <w:left w:val="single" w:sz="4" w:space="0" w:color="999999"/>
          </w:tcBorders>
          <w:vAlign w:val="center"/>
        </w:tcPr>
        <w:p w14:paraId="59D3D128" w14:textId="77777777" w:rsidR="00DD64E4" w:rsidRPr="005A1F72" w:rsidRDefault="00DD64E4" w:rsidP="004C711A">
          <w:pPr>
            <w:pStyle w:val="Sidfot"/>
            <w:rPr>
              <w:rFonts w:ascii="HelveticaNeueLT Std Thin" w:hAnsi="HelveticaNeueLT Std Thin"/>
              <w:lang w:val="en-US"/>
            </w:rPr>
          </w:pPr>
          <w:r w:rsidRPr="005A1F72">
            <w:rPr>
              <w:rFonts w:ascii="HelveticaNeueLT Std Thin" w:hAnsi="HelveticaNeueLT Std Thin"/>
              <w:lang w:val="en-US"/>
            </w:rPr>
            <w:t xml:space="preserve">Visiting address </w:t>
          </w:r>
          <w:proofErr w:type="spellStart"/>
          <w:r w:rsidRPr="005A1F72">
            <w:rPr>
              <w:rFonts w:ascii="HelveticaNeueLT Std Thin" w:hAnsi="HelveticaNeueLT Std Thin"/>
              <w:lang w:val="en-US"/>
            </w:rPr>
            <w:t>Elmiavägen</w:t>
          </w:r>
          <w:proofErr w:type="spellEnd"/>
          <w:r w:rsidRPr="005A1F72">
            <w:rPr>
              <w:rFonts w:ascii="HelveticaNeueLT Std Thin" w:hAnsi="HelveticaNeueLT Std Thin"/>
              <w:lang w:val="en-US"/>
            </w:rPr>
            <w:t>. Phon</w:t>
          </w:r>
          <w:r w:rsidRPr="00536AD3">
            <w:rPr>
              <w:rStyle w:val="SidhuvudChar"/>
              <w:rFonts w:ascii="HelveticaNeueLT Std Thin" w:hAnsi="HelveticaNeueLT Std Thin"/>
              <w:lang w:val="en-US"/>
            </w:rPr>
            <w:t>e</w:t>
          </w:r>
          <w:r w:rsidRPr="005A1F72">
            <w:rPr>
              <w:rFonts w:ascii="HelveticaNeueLT Std Thin" w:hAnsi="HelveticaNeueLT Std Thin"/>
              <w:lang w:val="en-US"/>
            </w:rPr>
            <w:t xml:space="preserve"> +46 36 15 20 00. Fax +46 36 16 46 92 </w:t>
          </w:r>
        </w:p>
      </w:tc>
    </w:tr>
    <w:tr w:rsidR="00DD64E4" w:rsidRPr="00A84C89" w14:paraId="5B974A74" w14:textId="77777777" w:rsidTr="004C711A">
      <w:trPr>
        <w:trHeight w:val="109"/>
      </w:trPr>
      <w:tc>
        <w:tcPr>
          <w:tcW w:w="2163" w:type="dxa"/>
          <w:vMerge/>
          <w:tcBorders>
            <w:right w:val="single" w:sz="4" w:space="0" w:color="999999"/>
          </w:tcBorders>
          <w:shd w:val="clear" w:color="auto" w:fill="auto"/>
          <w:vAlign w:val="center"/>
        </w:tcPr>
        <w:p w14:paraId="170F631F" w14:textId="77777777" w:rsidR="00DD64E4" w:rsidRPr="005A1F72" w:rsidRDefault="00DD64E4" w:rsidP="004C711A">
          <w:pPr>
            <w:pStyle w:val="Sidfot"/>
            <w:rPr>
              <w:rFonts w:ascii="HelveticaNeueLT Std Thin" w:hAnsi="HelveticaNeueLT Std Thin"/>
              <w:lang w:val="en-US"/>
            </w:rPr>
          </w:pPr>
        </w:p>
      </w:tc>
      <w:tc>
        <w:tcPr>
          <w:tcW w:w="7760" w:type="dxa"/>
          <w:tcBorders>
            <w:left w:val="single" w:sz="4" w:space="0" w:color="999999"/>
          </w:tcBorders>
          <w:vAlign w:val="center"/>
        </w:tcPr>
        <w:p w14:paraId="445A69BD" w14:textId="77777777" w:rsidR="00DD64E4" w:rsidRPr="007C0B65" w:rsidRDefault="00DD64E4" w:rsidP="004C711A">
          <w:pPr>
            <w:pStyle w:val="Sidfot"/>
            <w:rPr>
              <w:rFonts w:ascii="HelveticaNeueLT Std Thin" w:hAnsi="HelveticaNeueLT Std Thin"/>
            </w:rPr>
          </w:pPr>
          <w:r w:rsidRPr="007C0B65">
            <w:rPr>
              <w:rFonts w:ascii="HelveticaNeueLT Std Thin" w:hAnsi="HelveticaNeueLT Std Thin"/>
            </w:rPr>
            <w:t>Internet www.elmia.se. E-mail info@elmia.se. Org.nr/VAT-nr SE556354-241301</w:t>
          </w:r>
        </w:p>
      </w:tc>
    </w:tr>
  </w:tbl>
  <w:p w14:paraId="56103954" w14:textId="77777777" w:rsidR="00DD64E4" w:rsidRPr="00771B5E" w:rsidRDefault="00DD64E4" w:rsidP="004C711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86A16" w14:textId="77777777" w:rsidR="00DD64E4" w:rsidRDefault="00DD64E4">
      <w:r>
        <w:separator/>
      </w:r>
    </w:p>
  </w:footnote>
  <w:footnote w:type="continuationSeparator" w:id="0">
    <w:p w14:paraId="5C4D150E" w14:textId="77777777" w:rsidR="00DD64E4" w:rsidRDefault="00DD6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F1483" w14:textId="77777777" w:rsidR="00DD64E4" w:rsidRDefault="00DD64E4" w:rsidP="004C711A">
    <w:pPr>
      <w:pStyle w:val="Sidhuvu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14C23"/>
    <w:multiLevelType w:val="hybridMultilevel"/>
    <w:tmpl w:val="6010B4CA"/>
    <w:lvl w:ilvl="0" w:tplc="9738E34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4D656E"/>
    <w:multiLevelType w:val="hybridMultilevel"/>
    <w:tmpl w:val="006C8714"/>
    <w:lvl w:ilvl="0" w:tplc="96D4EBE2">
      <w:start w:val="27"/>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2924712"/>
    <w:multiLevelType w:val="hybridMultilevel"/>
    <w:tmpl w:val="6BBEE2C2"/>
    <w:lvl w:ilvl="0" w:tplc="48B01A82">
      <w:start w:val="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98817E8"/>
    <w:multiLevelType w:val="hybridMultilevel"/>
    <w:tmpl w:val="A60CB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0A"/>
    <w:rsid w:val="00076EF4"/>
    <w:rsid w:val="000C76B2"/>
    <w:rsid w:val="00113BD7"/>
    <w:rsid w:val="00147723"/>
    <w:rsid w:val="001B16D8"/>
    <w:rsid w:val="001F5FBC"/>
    <w:rsid w:val="0025259A"/>
    <w:rsid w:val="00262D23"/>
    <w:rsid w:val="00324647"/>
    <w:rsid w:val="00373BC2"/>
    <w:rsid w:val="00395D7D"/>
    <w:rsid w:val="003B08FF"/>
    <w:rsid w:val="003B0D26"/>
    <w:rsid w:val="003F695B"/>
    <w:rsid w:val="004433F4"/>
    <w:rsid w:val="00446F44"/>
    <w:rsid w:val="0045041A"/>
    <w:rsid w:val="00450C0B"/>
    <w:rsid w:val="00466517"/>
    <w:rsid w:val="0048030F"/>
    <w:rsid w:val="00493FB5"/>
    <w:rsid w:val="004B7304"/>
    <w:rsid w:val="004C5DD3"/>
    <w:rsid w:val="004C711A"/>
    <w:rsid w:val="004D1AD0"/>
    <w:rsid w:val="004E646E"/>
    <w:rsid w:val="004F6FA3"/>
    <w:rsid w:val="00516FBE"/>
    <w:rsid w:val="00523FF4"/>
    <w:rsid w:val="005A4A02"/>
    <w:rsid w:val="005B464F"/>
    <w:rsid w:val="005B6C6F"/>
    <w:rsid w:val="005D46C6"/>
    <w:rsid w:val="005D76E5"/>
    <w:rsid w:val="005E7752"/>
    <w:rsid w:val="00636804"/>
    <w:rsid w:val="00674071"/>
    <w:rsid w:val="00676093"/>
    <w:rsid w:val="00682DF2"/>
    <w:rsid w:val="006B46D8"/>
    <w:rsid w:val="006C5392"/>
    <w:rsid w:val="006F0FD4"/>
    <w:rsid w:val="00717EDE"/>
    <w:rsid w:val="00762F57"/>
    <w:rsid w:val="00773320"/>
    <w:rsid w:val="00787581"/>
    <w:rsid w:val="007A2DE1"/>
    <w:rsid w:val="007D64E3"/>
    <w:rsid w:val="007E50C8"/>
    <w:rsid w:val="008454EF"/>
    <w:rsid w:val="008471AE"/>
    <w:rsid w:val="008B6632"/>
    <w:rsid w:val="008F5DB8"/>
    <w:rsid w:val="00902FA3"/>
    <w:rsid w:val="0092409A"/>
    <w:rsid w:val="0095110F"/>
    <w:rsid w:val="00971DB5"/>
    <w:rsid w:val="00975290"/>
    <w:rsid w:val="009760C8"/>
    <w:rsid w:val="009770C1"/>
    <w:rsid w:val="0098355B"/>
    <w:rsid w:val="00997841"/>
    <w:rsid w:val="009A5974"/>
    <w:rsid w:val="009A7D36"/>
    <w:rsid w:val="009D0D9B"/>
    <w:rsid w:val="009F37CE"/>
    <w:rsid w:val="00A04D30"/>
    <w:rsid w:val="00A252AA"/>
    <w:rsid w:val="00A66320"/>
    <w:rsid w:val="00A66500"/>
    <w:rsid w:val="00A86A7D"/>
    <w:rsid w:val="00A95C92"/>
    <w:rsid w:val="00AF220E"/>
    <w:rsid w:val="00B05E17"/>
    <w:rsid w:val="00B11C86"/>
    <w:rsid w:val="00B53EBA"/>
    <w:rsid w:val="00B6469B"/>
    <w:rsid w:val="00B71973"/>
    <w:rsid w:val="00B73C9D"/>
    <w:rsid w:val="00BC4139"/>
    <w:rsid w:val="00C007EB"/>
    <w:rsid w:val="00C36067"/>
    <w:rsid w:val="00C90CB5"/>
    <w:rsid w:val="00D0140A"/>
    <w:rsid w:val="00D2008B"/>
    <w:rsid w:val="00D2117B"/>
    <w:rsid w:val="00D411CF"/>
    <w:rsid w:val="00D664A9"/>
    <w:rsid w:val="00DD547F"/>
    <w:rsid w:val="00DD64E4"/>
    <w:rsid w:val="00DE60D5"/>
    <w:rsid w:val="00E06AF1"/>
    <w:rsid w:val="00E1318D"/>
    <w:rsid w:val="00E13B55"/>
    <w:rsid w:val="00E2318D"/>
    <w:rsid w:val="00E456BA"/>
    <w:rsid w:val="00EC5891"/>
    <w:rsid w:val="00EF7375"/>
    <w:rsid w:val="00F231F4"/>
    <w:rsid w:val="00F24202"/>
    <w:rsid w:val="00F8323C"/>
    <w:rsid w:val="00FA1D32"/>
    <w:rsid w:val="00FB5C91"/>
    <w:rsid w:val="00FC0B98"/>
    <w:rsid w:val="00FC7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0A"/>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D0140A"/>
    <w:pPr>
      <w:outlineLvl w:val="0"/>
    </w:pPr>
    <w:rPr>
      <w:b/>
      <w:sz w:val="24"/>
    </w:rPr>
  </w:style>
  <w:style w:type="paragraph" w:styleId="Rubrik2">
    <w:name w:val="heading 2"/>
    <w:basedOn w:val="Normal"/>
    <w:next w:val="Normal"/>
    <w:link w:val="Rubrik2Char"/>
    <w:uiPriority w:val="9"/>
    <w:unhideWhenUsed/>
    <w:qFormat/>
    <w:rsid w:val="008471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140A"/>
    <w:rPr>
      <w:rFonts w:ascii="Arial" w:eastAsia="Times New Roman" w:hAnsi="Arial" w:cs="Arial"/>
      <w:b/>
      <w:sz w:val="24"/>
      <w:szCs w:val="24"/>
    </w:rPr>
  </w:style>
  <w:style w:type="paragraph" w:styleId="Sidhuvud">
    <w:name w:val="header"/>
    <w:basedOn w:val="Sidfot"/>
    <w:link w:val="SidhuvudChar"/>
    <w:rsid w:val="00D0140A"/>
  </w:style>
  <w:style w:type="character" w:customStyle="1" w:styleId="SidhuvudChar">
    <w:name w:val="Sidhuvud Char"/>
    <w:basedOn w:val="Standardstycketeckensnitt"/>
    <w:link w:val="Sidhuvud"/>
    <w:rsid w:val="00D0140A"/>
    <w:rPr>
      <w:rFonts w:ascii="Arial" w:eastAsia="Times New Roman" w:hAnsi="Arial" w:cs="Arial"/>
      <w:color w:val="333333"/>
      <w:sz w:val="14"/>
      <w:szCs w:val="14"/>
    </w:rPr>
  </w:style>
  <w:style w:type="paragraph" w:styleId="Sidfot">
    <w:name w:val="footer"/>
    <w:basedOn w:val="Normal"/>
    <w:link w:val="SidfotChar"/>
    <w:rsid w:val="00D0140A"/>
    <w:pPr>
      <w:tabs>
        <w:tab w:val="center" w:pos="4320"/>
        <w:tab w:val="right" w:pos="8640"/>
      </w:tabs>
    </w:pPr>
    <w:rPr>
      <w:color w:val="333333"/>
      <w:sz w:val="14"/>
      <w:szCs w:val="14"/>
    </w:rPr>
  </w:style>
  <w:style w:type="character" w:customStyle="1" w:styleId="SidfotChar">
    <w:name w:val="Sidfot Char"/>
    <w:basedOn w:val="Standardstycketeckensnitt"/>
    <w:link w:val="Sidfot"/>
    <w:rsid w:val="00D0140A"/>
    <w:rPr>
      <w:rFonts w:ascii="Arial" w:eastAsia="Times New Roman" w:hAnsi="Arial" w:cs="Arial"/>
      <w:color w:val="333333"/>
      <w:sz w:val="14"/>
      <w:szCs w:val="14"/>
    </w:rPr>
  </w:style>
  <w:style w:type="table" w:styleId="Tabellrutnt">
    <w:name w:val="Table Grid"/>
    <w:basedOn w:val="Normaltabell"/>
    <w:rsid w:val="00D0140A"/>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D0140A"/>
    <w:rPr>
      <w:rFonts w:ascii="Tahoma" w:hAnsi="Tahoma" w:cs="Tahoma"/>
      <w:sz w:val="16"/>
      <w:szCs w:val="16"/>
    </w:rPr>
  </w:style>
  <w:style w:type="character" w:customStyle="1" w:styleId="BallongtextChar">
    <w:name w:val="Ballongtext Char"/>
    <w:basedOn w:val="Standardstycketeckensnitt"/>
    <w:link w:val="Ballongtext"/>
    <w:uiPriority w:val="99"/>
    <w:semiHidden/>
    <w:rsid w:val="00D0140A"/>
    <w:rPr>
      <w:rFonts w:ascii="Tahoma" w:eastAsia="Times New Roman" w:hAnsi="Tahoma" w:cs="Tahoma"/>
      <w:sz w:val="16"/>
      <w:szCs w:val="16"/>
    </w:rPr>
  </w:style>
  <w:style w:type="character" w:customStyle="1" w:styleId="Rubrik2Char">
    <w:name w:val="Rubrik 2 Char"/>
    <w:basedOn w:val="Standardstycketeckensnitt"/>
    <w:link w:val="Rubrik2"/>
    <w:uiPriority w:val="9"/>
    <w:rsid w:val="008471AE"/>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48030F"/>
    <w:rPr>
      <w:color w:val="0000FF" w:themeColor="hyperlink"/>
      <w:u w:val="single"/>
    </w:rPr>
  </w:style>
  <w:style w:type="paragraph" w:styleId="Normalwebb">
    <w:name w:val="Normal (Web)"/>
    <w:basedOn w:val="Normal"/>
    <w:uiPriority w:val="99"/>
    <w:unhideWhenUsed/>
    <w:rsid w:val="001F5FBC"/>
    <w:pPr>
      <w:spacing w:before="100" w:beforeAutospacing="1" w:after="100" w:afterAutospacing="1"/>
      <w:jc w:val="left"/>
    </w:pPr>
    <w:rPr>
      <w:rFonts w:ascii="Times New Roman" w:hAnsi="Times New Roman" w:cs="Times New Roman"/>
      <w:sz w:val="24"/>
      <w:lang w:eastAsia="sv-SE"/>
    </w:rPr>
  </w:style>
  <w:style w:type="character" w:customStyle="1" w:styleId="apple-converted-space">
    <w:name w:val="apple-converted-space"/>
    <w:basedOn w:val="Standardstycketeckensnitt"/>
    <w:rsid w:val="001F5FBC"/>
  </w:style>
  <w:style w:type="character" w:styleId="Stark">
    <w:name w:val="Strong"/>
    <w:basedOn w:val="Standardstycketeckensnitt"/>
    <w:uiPriority w:val="22"/>
    <w:qFormat/>
    <w:rsid w:val="001F5FBC"/>
    <w:rPr>
      <w:b/>
      <w:bCs/>
    </w:rPr>
  </w:style>
  <w:style w:type="character" w:styleId="Betoning">
    <w:name w:val="Emphasis"/>
    <w:basedOn w:val="Standardstycketeckensnitt"/>
    <w:uiPriority w:val="20"/>
    <w:qFormat/>
    <w:rsid w:val="001F5FBC"/>
    <w:rPr>
      <w:i/>
      <w:iCs/>
    </w:rPr>
  </w:style>
  <w:style w:type="paragraph" w:styleId="Liststycke">
    <w:name w:val="List Paragraph"/>
    <w:basedOn w:val="Normal"/>
    <w:uiPriority w:val="34"/>
    <w:qFormat/>
    <w:rsid w:val="00450C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0A"/>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D0140A"/>
    <w:pPr>
      <w:outlineLvl w:val="0"/>
    </w:pPr>
    <w:rPr>
      <w:b/>
      <w:sz w:val="24"/>
    </w:rPr>
  </w:style>
  <w:style w:type="paragraph" w:styleId="Rubrik2">
    <w:name w:val="heading 2"/>
    <w:basedOn w:val="Normal"/>
    <w:next w:val="Normal"/>
    <w:link w:val="Rubrik2Char"/>
    <w:uiPriority w:val="9"/>
    <w:unhideWhenUsed/>
    <w:qFormat/>
    <w:rsid w:val="008471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140A"/>
    <w:rPr>
      <w:rFonts w:ascii="Arial" w:eastAsia="Times New Roman" w:hAnsi="Arial" w:cs="Arial"/>
      <w:b/>
      <w:sz w:val="24"/>
      <w:szCs w:val="24"/>
    </w:rPr>
  </w:style>
  <w:style w:type="paragraph" w:styleId="Sidhuvud">
    <w:name w:val="header"/>
    <w:basedOn w:val="Sidfot"/>
    <w:link w:val="SidhuvudChar"/>
    <w:rsid w:val="00D0140A"/>
  </w:style>
  <w:style w:type="character" w:customStyle="1" w:styleId="SidhuvudChar">
    <w:name w:val="Sidhuvud Char"/>
    <w:basedOn w:val="Standardstycketeckensnitt"/>
    <w:link w:val="Sidhuvud"/>
    <w:rsid w:val="00D0140A"/>
    <w:rPr>
      <w:rFonts w:ascii="Arial" w:eastAsia="Times New Roman" w:hAnsi="Arial" w:cs="Arial"/>
      <w:color w:val="333333"/>
      <w:sz w:val="14"/>
      <w:szCs w:val="14"/>
    </w:rPr>
  </w:style>
  <w:style w:type="paragraph" w:styleId="Sidfot">
    <w:name w:val="footer"/>
    <w:basedOn w:val="Normal"/>
    <w:link w:val="SidfotChar"/>
    <w:rsid w:val="00D0140A"/>
    <w:pPr>
      <w:tabs>
        <w:tab w:val="center" w:pos="4320"/>
        <w:tab w:val="right" w:pos="8640"/>
      </w:tabs>
    </w:pPr>
    <w:rPr>
      <w:color w:val="333333"/>
      <w:sz w:val="14"/>
      <w:szCs w:val="14"/>
    </w:rPr>
  </w:style>
  <w:style w:type="character" w:customStyle="1" w:styleId="SidfotChar">
    <w:name w:val="Sidfot Char"/>
    <w:basedOn w:val="Standardstycketeckensnitt"/>
    <w:link w:val="Sidfot"/>
    <w:rsid w:val="00D0140A"/>
    <w:rPr>
      <w:rFonts w:ascii="Arial" w:eastAsia="Times New Roman" w:hAnsi="Arial" w:cs="Arial"/>
      <w:color w:val="333333"/>
      <w:sz w:val="14"/>
      <w:szCs w:val="14"/>
    </w:rPr>
  </w:style>
  <w:style w:type="table" w:styleId="Tabellrutnt">
    <w:name w:val="Table Grid"/>
    <w:basedOn w:val="Normaltabell"/>
    <w:rsid w:val="00D0140A"/>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D0140A"/>
    <w:rPr>
      <w:rFonts w:ascii="Tahoma" w:hAnsi="Tahoma" w:cs="Tahoma"/>
      <w:sz w:val="16"/>
      <w:szCs w:val="16"/>
    </w:rPr>
  </w:style>
  <w:style w:type="character" w:customStyle="1" w:styleId="BallongtextChar">
    <w:name w:val="Ballongtext Char"/>
    <w:basedOn w:val="Standardstycketeckensnitt"/>
    <w:link w:val="Ballongtext"/>
    <w:uiPriority w:val="99"/>
    <w:semiHidden/>
    <w:rsid w:val="00D0140A"/>
    <w:rPr>
      <w:rFonts w:ascii="Tahoma" w:eastAsia="Times New Roman" w:hAnsi="Tahoma" w:cs="Tahoma"/>
      <w:sz w:val="16"/>
      <w:szCs w:val="16"/>
    </w:rPr>
  </w:style>
  <w:style w:type="character" w:customStyle="1" w:styleId="Rubrik2Char">
    <w:name w:val="Rubrik 2 Char"/>
    <w:basedOn w:val="Standardstycketeckensnitt"/>
    <w:link w:val="Rubrik2"/>
    <w:uiPriority w:val="9"/>
    <w:rsid w:val="008471AE"/>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48030F"/>
    <w:rPr>
      <w:color w:val="0000FF" w:themeColor="hyperlink"/>
      <w:u w:val="single"/>
    </w:rPr>
  </w:style>
  <w:style w:type="paragraph" w:styleId="Normalwebb">
    <w:name w:val="Normal (Web)"/>
    <w:basedOn w:val="Normal"/>
    <w:uiPriority w:val="99"/>
    <w:unhideWhenUsed/>
    <w:rsid w:val="001F5FBC"/>
    <w:pPr>
      <w:spacing w:before="100" w:beforeAutospacing="1" w:after="100" w:afterAutospacing="1"/>
      <w:jc w:val="left"/>
    </w:pPr>
    <w:rPr>
      <w:rFonts w:ascii="Times New Roman" w:hAnsi="Times New Roman" w:cs="Times New Roman"/>
      <w:sz w:val="24"/>
      <w:lang w:eastAsia="sv-SE"/>
    </w:rPr>
  </w:style>
  <w:style w:type="character" w:customStyle="1" w:styleId="apple-converted-space">
    <w:name w:val="apple-converted-space"/>
    <w:basedOn w:val="Standardstycketeckensnitt"/>
    <w:rsid w:val="001F5FBC"/>
  </w:style>
  <w:style w:type="character" w:styleId="Stark">
    <w:name w:val="Strong"/>
    <w:basedOn w:val="Standardstycketeckensnitt"/>
    <w:uiPriority w:val="22"/>
    <w:qFormat/>
    <w:rsid w:val="001F5FBC"/>
    <w:rPr>
      <w:b/>
      <w:bCs/>
    </w:rPr>
  </w:style>
  <w:style w:type="character" w:styleId="Betoning">
    <w:name w:val="Emphasis"/>
    <w:basedOn w:val="Standardstycketeckensnitt"/>
    <w:uiPriority w:val="20"/>
    <w:qFormat/>
    <w:rsid w:val="001F5FBC"/>
    <w:rPr>
      <w:i/>
      <w:iCs/>
    </w:rPr>
  </w:style>
  <w:style w:type="paragraph" w:styleId="Liststycke">
    <w:name w:val="List Paragraph"/>
    <w:basedOn w:val="Normal"/>
    <w:uiPriority w:val="34"/>
    <w:qFormat/>
    <w:rsid w:val="00450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andra.r%C3%B6nnqvist@elmi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2004</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Elmia AB</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Fröstberg</dc:creator>
  <cp:lastModifiedBy>Alexandra Rönnqvist</cp:lastModifiedBy>
  <cp:revision>2</cp:revision>
  <cp:lastPrinted>2016-08-19T13:29:00Z</cp:lastPrinted>
  <dcterms:created xsi:type="dcterms:W3CDTF">2016-08-28T16:29:00Z</dcterms:created>
  <dcterms:modified xsi:type="dcterms:W3CDTF">2016-08-28T16:29:00Z</dcterms:modified>
</cp:coreProperties>
</file>