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both"/>
        <w:rPr/>
      </w:pPr>
      <w:r w:rsidDel="00000000" w:rsidR="00000000" w:rsidRPr="00000000">
        <w:rPr>
          <w:color w:val="999999"/>
          <w:sz w:val="24"/>
          <w:szCs w:val="24"/>
          <w:rtl w:val="0"/>
        </w:rPr>
        <w:t xml:space="preserve">2017-06-</w:t>
      </w:r>
      <w:r w:rsidDel="00000000" w:rsidR="00000000" w:rsidRPr="00000000">
        <w:rPr>
          <w:color w:val="999999"/>
          <w:sz w:val="24"/>
          <w:szCs w:val="24"/>
          <w:rtl w:val="0"/>
        </w:rPr>
        <w:t xml:space="preserve">15</w: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r55jmms4kyhs" w:id="0"/>
      <w:bookmarkEnd w:id="0"/>
      <w:r w:rsidDel="00000000" w:rsidR="00000000" w:rsidRPr="00000000">
        <w:rPr>
          <w:rtl w:val="0"/>
        </w:rPr>
        <w:t xml:space="preserve">Rekordmånga nya </w:t>
      </w:r>
      <w:r w:rsidDel="00000000" w:rsidR="00000000" w:rsidRPr="00000000">
        <w:rPr>
          <w:rtl w:val="0"/>
        </w:rPr>
        <w:t xml:space="preserve">svenska domännamn</w:t>
      </w:r>
      <w:r w:rsidDel="00000000" w:rsidR="00000000" w:rsidRPr="00000000">
        <w:rPr>
          <w:rtl w:val="0"/>
        </w:rPr>
        <w:t xml:space="preserve"> </w:t>
        <w:br w:type="textWrapping"/>
        <w:t xml:space="preserve">- intresset för .se-domäner ökar utanför Sverige</w:t>
      </w:r>
    </w:p>
    <w:p w:rsidR="00000000" w:rsidDel="00000000" w:rsidP="00000000" w:rsidRDefault="00000000" w:rsidRPr="00000000">
      <w:pPr>
        <w:pBdr/>
        <w:contextualSpacing w:val="0"/>
        <w:jc w:val="both"/>
        <w:rPr>
          <w:b w:val="1"/>
        </w:rPr>
      </w:pPr>
      <w:r w:rsidDel="00000000" w:rsidR="00000000" w:rsidRPr="00000000">
        <w:rPr>
          <w:b w:val="1"/>
          <w:rtl w:val="0"/>
        </w:rPr>
        <w:t xml:space="preserve">Under maj 2017 registrerades 121 224 svenska domännamn, en kraftig ökning med hela 332 procent från föregående månad. Det visar statistik som </w:t>
      </w:r>
      <w:r w:rsidDel="00000000" w:rsidR="00000000" w:rsidRPr="00000000">
        <w:rPr>
          <w:b w:val="1"/>
          <w:rtl w:val="0"/>
        </w:rPr>
        <w:t xml:space="preserve">webbhotellet</w:t>
      </w:r>
      <w:r w:rsidDel="00000000" w:rsidR="00000000" w:rsidRPr="00000000">
        <w:rPr>
          <w:b w:val="1"/>
          <w:rtl w:val="0"/>
        </w:rPr>
        <w:t xml:space="preserve"> Loopia sammanställt från IIS. </w:t>
      </w:r>
      <w:r w:rsidDel="00000000" w:rsidR="00000000" w:rsidRPr="00000000">
        <w:rPr>
          <w:b w:val="1"/>
          <w:rtl w:val="0"/>
        </w:rPr>
        <w:t xml:space="preserve">Siffran är rekordhög och tyder på ett ökat intresse för svenska domännamn </w:t>
      </w:r>
      <w:r w:rsidDel="00000000" w:rsidR="00000000" w:rsidRPr="00000000">
        <w:rPr>
          <w:b w:val="1"/>
          <w:rtl w:val="0"/>
        </w:rPr>
        <w:t xml:space="preserve">utanför Sverige</w:t>
      </w:r>
      <w:r w:rsidDel="00000000" w:rsidR="00000000" w:rsidRPr="00000000">
        <w:rPr>
          <w:b w:val="1"/>
          <w:rtl w:val="0"/>
        </w:rPr>
        <w:t xml:space="preserve">.</w:t>
      </w:r>
      <w:r w:rsidDel="00000000" w:rsidR="00000000" w:rsidRPr="00000000">
        <w:rPr>
          <w:b w:val="1"/>
          <w:rtl w:val="0"/>
        </w:rPr>
        <w:br w:type="textWrapping"/>
      </w:r>
    </w:p>
    <w:p w:rsidR="00000000" w:rsidDel="00000000" w:rsidP="00000000" w:rsidRDefault="00000000" w:rsidRPr="00000000">
      <w:pPr>
        <w:pBdr/>
        <w:contextualSpacing w:val="0"/>
        <w:jc w:val="both"/>
        <w:rPr>
          <w:b w:val="1"/>
        </w:rPr>
      </w:pPr>
      <w:r w:rsidDel="00000000" w:rsidR="00000000" w:rsidRPr="00000000">
        <w:rPr>
          <w:rtl w:val="0"/>
        </w:rPr>
        <w:t xml:space="preserve">– Då den kraftiga ökningen tyder på att intresset för svenska domännamn ökar utanför Sverige är det viktigt att registrera önskade .se-domännamn medan de fortfarande är lediga, säger Jimmie Eriksson, vd på Loopia.</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Under årets första fem månader registrerades 230 859 nya .se-domännamn, bara 56 901 domännamn från 2016 års totala antal nyregistrerade .se-domäner.</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 Vi hoppas och tror att andra halvan av 2017 fortsätter på samma starka utveckling som den första. Det skulle i så fall indikera att allt fler företagare och privatpersoner inser vikten av att skydda sitt företagsnamn och sina varumärken som domännamn på webben, säger Jimmie Eriksson.</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b w:val="1"/>
        </w:rPr>
      </w:pPr>
      <w:r w:rsidDel="00000000" w:rsidR="00000000" w:rsidRPr="00000000">
        <w:rPr>
          <w:b w:val="1"/>
          <w:rtl w:val="0"/>
        </w:rPr>
        <w:t xml:space="preserve">Tips</w:t>
      </w:r>
      <w:r w:rsidDel="00000000" w:rsidR="00000000" w:rsidRPr="00000000">
        <w:rPr>
          <w:b w:val="1"/>
          <w:rtl w:val="0"/>
        </w:rPr>
        <w:t xml:space="preserve">: Skydda fler toppdomäner och felstavningar</w:t>
      </w:r>
      <w:r w:rsidDel="00000000" w:rsidR="00000000" w:rsidRPr="00000000">
        <w:rPr>
          <w:rtl w:val="0"/>
        </w:rPr>
      </w:r>
    </w:p>
    <w:p w:rsidR="00000000" w:rsidDel="00000000" w:rsidP="00000000" w:rsidRDefault="00000000" w:rsidRPr="00000000">
      <w:pPr>
        <w:pBdr/>
        <w:spacing w:after="340" w:line="240" w:lineRule="auto"/>
        <w:contextualSpacing w:val="0"/>
        <w:jc w:val="both"/>
        <w:rPr>
          <w:b w:val="1"/>
          <w:highlight w:val="white"/>
        </w:rPr>
      </w:pPr>
      <w:r w:rsidDel="00000000" w:rsidR="00000000" w:rsidRPr="00000000">
        <w:rPr>
          <w:highlight w:val="white"/>
          <w:rtl w:val="0"/>
        </w:rPr>
        <w:t xml:space="preserve">Eftersom vem som helst kan registrera lediga domännamn är det viktigt att du skyddar ditt företagsnamn, produktnamn och andra ord som är intressanta för din verksamhet. Vi rekommenderar att du kompletterar ditt domännamn med följande:</w:t>
      </w:r>
      <w:r w:rsidDel="00000000" w:rsidR="00000000" w:rsidRPr="00000000">
        <w:rPr>
          <w:rtl w:val="0"/>
        </w:rPr>
      </w:r>
    </w:p>
    <w:p w:rsidR="00000000" w:rsidDel="00000000" w:rsidP="00000000" w:rsidRDefault="00000000" w:rsidRPr="00000000">
      <w:pPr>
        <w:numPr>
          <w:ilvl w:val="0"/>
          <w:numId w:val="1"/>
        </w:numPr>
        <w:pBdr/>
        <w:spacing w:line="240" w:lineRule="auto"/>
        <w:ind w:left="720" w:hanging="360"/>
        <w:contextualSpacing w:val="1"/>
        <w:jc w:val="both"/>
        <w:rPr>
          <w:color w:val="000000"/>
        </w:rPr>
      </w:pPr>
      <w:r w:rsidDel="00000000" w:rsidR="00000000" w:rsidRPr="00000000">
        <w:rPr>
          <w:highlight w:val="white"/>
          <w:rtl w:val="0"/>
        </w:rPr>
        <w:t xml:space="preserve">alla vanliga toppdomäner </w:t>
      </w:r>
      <w:r w:rsidDel="00000000" w:rsidR="00000000" w:rsidRPr="00000000">
        <w:rPr>
          <w:i w:val="1"/>
          <w:highlight w:val="white"/>
          <w:rtl w:val="0"/>
        </w:rPr>
        <w:t xml:space="preserve">(t ex .SE, .COM, .NU och .EU)</w:t>
      </w:r>
    </w:p>
    <w:p w:rsidR="00000000" w:rsidDel="00000000" w:rsidP="00000000" w:rsidRDefault="00000000" w:rsidRPr="00000000">
      <w:pPr>
        <w:numPr>
          <w:ilvl w:val="0"/>
          <w:numId w:val="1"/>
        </w:numPr>
        <w:pBdr/>
        <w:spacing w:line="240" w:lineRule="auto"/>
        <w:ind w:left="720" w:hanging="360"/>
        <w:contextualSpacing w:val="1"/>
        <w:jc w:val="both"/>
        <w:rPr>
          <w:color w:val="000000"/>
        </w:rPr>
      </w:pPr>
      <w:r w:rsidDel="00000000" w:rsidR="00000000" w:rsidRPr="00000000">
        <w:rPr>
          <w:highlight w:val="white"/>
          <w:rtl w:val="0"/>
        </w:rPr>
        <w:t xml:space="preserve">vanliga felskrivningar och stavfel </w:t>
      </w:r>
      <w:r w:rsidDel="00000000" w:rsidR="00000000" w:rsidRPr="00000000">
        <w:rPr>
          <w:i w:val="1"/>
          <w:highlight w:val="white"/>
          <w:rtl w:val="0"/>
        </w:rPr>
        <w:t xml:space="preserve">(t ex loopia.se och lopia.se)</w:t>
      </w:r>
    </w:p>
    <w:p w:rsidR="00000000" w:rsidDel="00000000" w:rsidP="00000000" w:rsidRDefault="00000000" w:rsidRPr="00000000">
      <w:pPr>
        <w:numPr>
          <w:ilvl w:val="0"/>
          <w:numId w:val="1"/>
        </w:numPr>
        <w:pBdr/>
        <w:spacing w:line="360" w:lineRule="auto"/>
        <w:ind w:left="720" w:hanging="360"/>
        <w:contextualSpacing w:val="1"/>
        <w:jc w:val="both"/>
        <w:rPr>
          <w:color w:val="000000"/>
        </w:rPr>
      </w:pPr>
      <w:r w:rsidDel="00000000" w:rsidR="00000000" w:rsidRPr="00000000">
        <w:rPr>
          <w:highlight w:val="white"/>
          <w:rtl w:val="0"/>
        </w:rPr>
        <w:t xml:space="preserve">både med och utan svenska tecken </w:t>
      </w:r>
      <w:r w:rsidDel="00000000" w:rsidR="00000000" w:rsidRPr="00000000">
        <w:rPr>
          <w:i w:val="1"/>
          <w:highlight w:val="white"/>
          <w:rtl w:val="0"/>
        </w:rPr>
        <w:t xml:space="preserve">(t ex mindomän.se och mindoman.se)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commentRangeStart w:id="0"/>
      <w:r w:rsidDel="00000000" w:rsidR="00000000" w:rsidRPr="00000000">
        <w:rPr>
          <w:b w:val="1"/>
          <w:rtl w:val="0"/>
        </w:rPr>
        <w:t xml:space="preserve">Bilaga</w:t>
      </w:r>
      <w:commentRangeEnd w:id="0"/>
      <w:r w:rsidDel="00000000" w:rsidR="00000000" w:rsidRPr="00000000">
        <w:commentReference w:id="0"/>
      </w:r>
      <w:r w:rsidDel="00000000" w:rsidR="00000000" w:rsidRPr="00000000">
        <w:rPr>
          <w:rtl w:val="0"/>
        </w:rPr>
        <w:br w:type="textWrapping"/>
        <w:t xml:space="preserve">Årsvis och månadsvis statistik över antal nyregistreringar av .se-domäner.</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b w:val="1"/>
        </w:rPr>
      </w:pPr>
      <w:r w:rsidDel="00000000" w:rsidR="00000000" w:rsidRPr="00000000">
        <w:rPr>
          <w:b w:val="1"/>
          <w:rtl w:val="0"/>
        </w:rPr>
        <w:t xml:space="preserve">Kort om .se-domännamn</w:t>
      </w:r>
    </w:p>
    <w:p w:rsidR="00000000" w:rsidDel="00000000" w:rsidP="00000000" w:rsidRDefault="00000000" w:rsidRPr="00000000">
      <w:pPr>
        <w:pBdr/>
        <w:spacing w:line="240" w:lineRule="auto"/>
        <w:contextualSpacing w:val="0"/>
        <w:jc w:val="both"/>
        <w:rPr>
          <w:highlight w:val="white"/>
        </w:rPr>
      </w:pPr>
      <w:r w:rsidDel="00000000" w:rsidR="00000000" w:rsidRPr="00000000">
        <w:rPr>
          <w:highlight w:val="white"/>
          <w:rtl w:val="0"/>
        </w:rPr>
        <w:t xml:space="preserve">.se är den nationella toppdomänen för Sverige. Loopia är det största ombudet till .se idag och registrerar flest .se-domännamn i världen. Företag som verkar på den svenska marknaden rekommenderas att registrera sitt företagsnamn som ett .se-domännamn.</w:t>
      </w:r>
      <w:r w:rsidDel="00000000" w:rsidR="00000000" w:rsidRPr="00000000">
        <w:rPr>
          <w:rtl w:val="0"/>
        </w:rPr>
      </w:r>
    </w:p>
    <w:p w:rsidR="00000000" w:rsidDel="00000000" w:rsidP="00000000" w:rsidRDefault="00000000" w:rsidRPr="00000000">
      <w:pPr>
        <w:pBdr/>
        <w:contextualSpacing w:val="0"/>
        <w:jc w:val="both"/>
        <w:rPr>
          <w:highlight w:val="white"/>
        </w:rPr>
      </w:pPr>
      <w:r w:rsidDel="00000000" w:rsidR="00000000" w:rsidRPr="00000000">
        <w:rPr>
          <w:rtl w:val="0"/>
        </w:rPr>
      </w:r>
    </w:p>
    <w:p w:rsidR="00000000" w:rsidDel="00000000" w:rsidP="00000000" w:rsidRDefault="00000000" w:rsidRPr="00000000">
      <w:pPr>
        <w:pBdr/>
        <w:contextualSpacing w:val="0"/>
        <w:jc w:val="both"/>
        <w:rPr>
          <w:b w:val="1"/>
          <w:highlight w:val="white"/>
        </w:rPr>
      </w:pPr>
      <w:r w:rsidDel="00000000" w:rsidR="00000000" w:rsidRPr="00000000">
        <w:rPr>
          <w:b w:val="1"/>
          <w:highlight w:val="white"/>
          <w:rtl w:val="0"/>
        </w:rPr>
        <w:t xml:space="preserve">Om Loopia</w:t>
      </w:r>
    </w:p>
    <w:p w:rsidR="00000000" w:rsidDel="00000000" w:rsidP="00000000" w:rsidRDefault="00000000" w:rsidRPr="00000000">
      <w:pPr>
        <w:pBdr/>
        <w:spacing w:line="240" w:lineRule="auto"/>
        <w:contextualSpacing w:val="0"/>
        <w:jc w:val="both"/>
        <w:rPr/>
      </w:pPr>
      <w:r w:rsidDel="00000000" w:rsidR="00000000" w:rsidRPr="00000000">
        <w:rPr>
          <w:rtl w:val="0"/>
        </w:rPr>
        <w:t xml:space="preserve">Loopia AB är ett av Sveriges största och snabbast växande webbhotell med verksamhet i Sverige, Norge och Serbien. Företaget är en del av Visma-koncernen och erbjuder innovativa lösningar för hantering av webbsajter och e-post till både privatpersoner och företag. Pålitliga tjänster med engagerad personal till konkurrenskraftiga priser. </w:t>
      </w:r>
    </w:p>
    <w:p w:rsidR="00000000" w:rsidDel="00000000" w:rsidP="00000000" w:rsidRDefault="00000000" w:rsidRPr="00000000">
      <w:pPr>
        <w:pBdr/>
        <w:spacing w:line="240" w:lineRule="auto"/>
        <w:contextualSpacing w:val="0"/>
        <w:jc w:val="both"/>
        <w:rPr>
          <w:b w:val="1"/>
          <w:highlight w:val="white"/>
        </w:rPr>
      </w:pPr>
      <w:hyperlink r:id="rId6">
        <w:r w:rsidDel="00000000" w:rsidR="00000000" w:rsidRPr="00000000">
          <w:rPr>
            <w:color w:val="1155cc"/>
            <w:u w:val="single"/>
            <w:rtl w:val="0"/>
          </w:rPr>
          <w:t xml:space="preserve">www.loopia.se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b w:val="1"/>
        </w:rPr>
      </w:pPr>
      <w:r w:rsidDel="00000000" w:rsidR="00000000" w:rsidRPr="00000000">
        <w:rPr>
          <w:rtl w:val="0"/>
        </w:rPr>
      </w:r>
    </w:p>
    <w:p w:rsidR="00000000" w:rsidDel="00000000" w:rsidP="00000000" w:rsidRDefault="00000000" w:rsidRPr="00000000">
      <w:pPr>
        <w:pBdr/>
        <w:contextualSpacing w:val="0"/>
        <w:jc w:val="both"/>
        <w:rPr>
          <w:b w:val="1"/>
        </w:rPr>
      </w:pPr>
      <w:r w:rsidDel="00000000" w:rsidR="00000000" w:rsidRPr="00000000">
        <w:rPr>
          <w:b w:val="1"/>
          <w:rtl w:val="0"/>
        </w:rPr>
        <w:t xml:space="preserve">För mer information, kontakta:</w:t>
      </w:r>
    </w:p>
    <w:p w:rsidR="00000000" w:rsidDel="00000000" w:rsidP="00000000" w:rsidRDefault="00000000" w:rsidRPr="00000000">
      <w:pPr>
        <w:pBdr/>
        <w:contextualSpacing w:val="0"/>
        <w:jc w:val="both"/>
        <w:rPr>
          <w:b w:val="1"/>
        </w:rPr>
      </w:pPr>
      <w:r w:rsidDel="00000000" w:rsidR="00000000" w:rsidRPr="00000000">
        <w:rPr>
          <w:rtl w:val="0"/>
        </w:rPr>
      </w:r>
      <w:r w:rsidDel="00000000" w:rsidR="00000000" w:rsidRPr="00000000">
        <w:drawing>
          <wp:anchor allowOverlap="1" behindDoc="0" distB="228600" distT="228600" distL="228600" distR="228600" hidden="0" layoutInCell="0" locked="0" relativeHeight="0" simplePos="0">
            <wp:simplePos x="0" y="0"/>
            <wp:positionH relativeFrom="margin">
              <wp:posOffset>-228599</wp:posOffset>
            </wp:positionH>
            <wp:positionV relativeFrom="paragraph">
              <wp:posOffset>19050</wp:posOffset>
            </wp:positionV>
            <wp:extent cx="1433513" cy="1433513"/>
            <wp:effectExtent b="0" l="0" r="0" t="0"/>
            <wp:wrapSquare wrapText="bothSides" distB="228600" distT="228600" distL="228600" distR="2286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33513" cy="1433513"/>
                    </a:xfrm>
                    <a:prstGeom prst="rect"/>
                    <a:ln/>
                  </pic:spPr>
                </pic:pic>
              </a:graphicData>
            </a:graphic>
          </wp:anchor>
        </w:drawing>
      </w:r>
    </w:p>
    <w:p w:rsidR="00000000" w:rsidDel="00000000" w:rsidP="00000000" w:rsidRDefault="00000000" w:rsidRPr="00000000">
      <w:pPr>
        <w:pBdr/>
        <w:spacing w:line="240" w:lineRule="auto"/>
        <w:contextualSpacing w:val="0"/>
        <w:jc w:val="both"/>
        <w:rPr/>
      </w:pPr>
      <w:r w:rsidDel="00000000" w:rsidR="00000000" w:rsidRPr="00000000">
        <w:rPr>
          <w:rtl w:val="0"/>
        </w:rPr>
      </w:r>
    </w:p>
    <w:p w:rsidR="00000000" w:rsidDel="00000000" w:rsidP="00000000" w:rsidRDefault="00000000" w:rsidRPr="00000000">
      <w:pPr>
        <w:pBdr/>
        <w:spacing w:line="240" w:lineRule="auto"/>
        <w:contextualSpacing w:val="0"/>
        <w:jc w:val="both"/>
        <w:rPr>
          <w:b w:val="1"/>
        </w:rPr>
      </w:pPr>
      <w:r w:rsidDel="00000000" w:rsidR="00000000" w:rsidRPr="00000000">
        <w:rPr>
          <w:b w:val="1"/>
          <w:rtl w:val="0"/>
        </w:rPr>
        <w:t xml:space="preserve">Jimmie Eriksson</w:t>
      </w:r>
    </w:p>
    <w:p w:rsidR="00000000" w:rsidDel="00000000" w:rsidP="00000000" w:rsidRDefault="00000000" w:rsidRPr="00000000">
      <w:pPr>
        <w:pBdr/>
        <w:spacing w:line="240" w:lineRule="auto"/>
        <w:contextualSpacing w:val="0"/>
        <w:jc w:val="both"/>
        <w:rPr/>
      </w:pPr>
      <w:r w:rsidDel="00000000" w:rsidR="00000000" w:rsidRPr="00000000">
        <w:rPr>
          <w:rtl w:val="0"/>
        </w:rPr>
        <w:t xml:space="preserve">VD, Loopia AB</w:t>
      </w:r>
    </w:p>
    <w:p w:rsidR="00000000" w:rsidDel="00000000" w:rsidP="00000000" w:rsidRDefault="00000000" w:rsidRPr="00000000">
      <w:pPr>
        <w:pBdr/>
        <w:spacing w:line="240" w:lineRule="auto"/>
        <w:contextualSpacing w:val="0"/>
        <w:jc w:val="both"/>
        <w:rPr/>
      </w:pPr>
      <w:r w:rsidDel="00000000" w:rsidR="00000000" w:rsidRPr="00000000">
        <w:rPr>
          <w:rtl w:val="0"/>
        </w:rPr>
      </w:r>
    </w:p>
    <w:p w:rsidR="00000000" w:rsidDel="00000000" w:rsidP="00000000" w:rsidRDefault="00000000" w:rsidRPr="00000000">
      <w:pPr>
        <w:pBdr/>
        <w:spacing w:line="240" w:lineRule="auto"/>
        <w:contextualSpacing w:val="0"/>
        <w:jc w:val="both"/>
        <w:rPr/>
      </w:pPr>
      <w:hyperlink r:id="rId8">
        <w:r w:rsidDel="00000000" w:rsidR="00000000" w:rsidRPr="00000000">
          <w:rPr>
            <w:color w:val="1155cc"/>
            <w:u w:val="single"/>
            <w:rtl w:val="0"/>
          </w:rPr>
          <w:t xml:space="preserve">jimmie.eriksson@loopia.se</w:t>
        </w:r>
      </w:hyperlink>
      <w:r w:rsidDel="00000000" w:rsidR="00000000" w:rsidRPr="00000000">
        <w:rPr>
          <w:rtl w:val="0"/>
        </w:rPr>
      </w:r>
    </w:p>
    <w:p w:rsidR="00000000" w:rsidDel="00000000" w:rsidP="00000000" w:rsidRDefault="00000000" w:rsidRPr="00000000">
      <w:pPr>
        <w:pBdr/>
        <w:spacing w:line="240" w:lineRule="auto"/>
        <w:contextualSpacing w:val="0"/>
        <w:jc w:val="both"/>
        <w:rPr/>
      </w:pPr>
      <w:r w:rsidDel="00000000" w:rsidR="00000000" w:rsidRPr="00000000">
        <w:rPr>
          <w:rtl w:val="0"/>
        </w:rPr>
        <w:t xml:space="preserve">+46(0)70-227 74 79</w:t>
      </w:r>
    </w:p>
    <w:p w:rsidR="00000000" w:rsidDel="00000000" w:rsidP="00000000" w:rsidRDefault="00000000" w:rsidRPr="00000000">
      <w:pPr>
        <w:pBdr/>
        <w:spacing w:line="240" w:lineRule="auto"/>
        <w:contextualSpacing w:val="0"/>
        <w:jc w:val="both"/>
        <w:rPr/>
      </w:pPr>
      <w:r w:rsidDel="00000000" w:rsidR="00000000" w:rsidRPr="00000000">
        <w:rPr>
          <w:rtl w:val="0"/>
        </w:rPr>
      </w:r>
    </w:p>
    <w:p w:rsidR="00000000" w:rsidDel="00000000" w:rsidP="00000000" w:rsidRDefault="00000000" w:rsidRPr="00000000">
      <w:pPr>
        <w:pBdr/>
        <w:spacing w:line="240" w:lineRule="auto"/>
        <w:contextualSpacing w:val="0"/>
        <w:jc w:val="both"/>
        <w:rPr/>
      </w:pPr>
      <w:hyperlink r:id="rId9">
        <w:r w:rsidDel="00000000" w:rsidR="00000000" w:rsidRPr="00000000">
          <w:rPr>
            <w:color w:val="1155cc"/>
            <w:u w:val="single"/>
            <w:rtl w:val="0"/>
          </w:rPr>
          <w:t xml:space="preserve">www.loopia.se</w:t>
        </w:r>
      </w:hyperlink>
      <w:r w:rsidDel="00000000" w:rsidR="00000000" w:rsidRPr="00000000">
        <w:rPr>
          <w:rtl w:val="0"/>
        </w:rPr>
      </w:r>
    </w:p>
    <w:p w:rsidR="00000000" w:rsidDel="00000000" w:rsidP="00000000" w:rsidRDefault="00000000" w:rsidRPr="00000000">
      <w:pPr>
        <w:pBdr/>
        <w:spacing w:line="240" w:lineRule="auto"/>
        <w:contextualSpacing w:val="0"/>
        <w:jc w:val="both"/>
        <w:rPr/>
      </w:pPr>
      <w:hyperlink r:id="rId10">
        <w:r w:rsidDel="00000000" w:rsidR="00000000" w:rsidRPr="00000000">
          <w:rPr>
            <w:color w:val="1155cc"/>
            <w:u w:val="single"/>
            <w:rtl w:val="0"/>
          </w:rPr>
          <w:t xml:space="preserve">mynewsdesk.com/se/loopia</w:t>
        </w:r>
      </w:hyperlink>
      <w:r w:rsidDel="00000000" w:rsidR="00000000" w:rsidRPr="00000000">
        <w:rPr>
          <w:rtl w:val="0"/>
        </w:rPr>
      </w:r>
    </w:p>
    <w:p w:rsidR="00000000" w:rsidDel="00000000" w:rsidP="00000000" w:rsidRDefault="00000000" w:rsidRPr="00000000">
      <w:pPr>
        <w:pBdr/>
        <w:spacing w:line="240" w:lineRule="auto"/>
        <w:contextualSpacing w:val="0"/>
        <w:jc w:val="both"/>
        <w:rPr/>
      </w:pPr>
      <w:r w:rsidDel="00000000" w:rsidR="00000000" w:rsidRPr="00000000">
        <w:rPr>
          <w:rtl w:val="0"/>
        </w:rPr>
      </w:r>
    </w:p>
    <w:p w:rsidR="00000000" w:rsidDel="00000000" w:rsidP="00000000" w:rsidRDefault="00000000" w:rsidRPr="00000000">
      <w:pPr>
        <w:pBdr/>
        <w:spacing w:line="240" w:lineRule="auto"/>
        <w:contextualSpacing w:val="0"/>
        <w:jc w:val="both"/>
        <w:rPr/>
      </w:pPr>
      <w:r w:rsidDel="00000000" w:rsidR="00000000" w:rsidRPr="00000000">
        <w:rPr>
          <w:rtl w:val="0"/>
        </w:rPr>
      </w:r>
    </w:p>
    <w:p w:rsidR="00000000" w:rsidDel="00000000" w:rsidP="00000000" w:rsidRDefault="00000000" w:rsidRPr="00000000">
      <w:pPr>
        <w:pBdr/>
        <w:spacing w:line="240" w:lineRule="auto"/>
        <w:contextualSpacing w:val="0"/>
        <w:jc w:val="both"/>
        <w:rPr/>
      </w:pPr>
      <w:r w:rsidDel="00000000" w:rsidR="00000000" w:rsidRPr="00000000">
        <w:rPr>
          <w:rtl w:val="0"/>
        </w:rPr>
      </w:r>
    </w:p>
    <w:p w:rsidR="00000000" w:rsidDel="00000000" w:rsidP="00000000" w:rsidRDefault="00000000" w:rsidRPr="00000000">
      <w:pPr>
        <w:pBd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pBd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pBd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headerReference r:id="rId11" w:type="default"/>
      <w:headerReference r:id="rId12" w:type="first"/>
      <w:footerReference r:id="rId13" w:type="first"/>
      <w:pgSz w:h="16834" w:w="11909"/>
      <w:pgMar w:bottom="1440" w:top="1440" w:left="1440" w:right="1440" w:header="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Anna Pettersson" w:id="0" w:date="2017-06-14T17:52:13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https://docs.google.com/a/visma.com/document/d/1BXjF1Fi_E-GJdaJ5HHCBvz-yXn1_krnaeiap9Xbpaeo/edit?usp=sharing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Source Sans Pro" w:cs="Source Sans Pro" w:eastAsia="Source Sans Pro" w:hAnsi="Source Sans Pro"/>
        <w:color w:val="999999"/>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4200525</wp:posOffset>
          </wp:positionH>
          <wp:positionV relativeFrom="paragraph">
            <wp:posOffset>152400</wp:posOffset>
          </wp:positionV>
          <wp:extent cx="1690688" cy="442588"/>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690688" cy="442588"/>
                  </a:xfrm>
                  <a:prstGeom prst="rect"/>
                  <a:ln/>
                </pic:spPr>
              </pic:pic>
            </a:graphicData>
          </a:graphic>
        </wp:anchor>
      </w:drawing>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Source Sans Pro" w:cs="Source Sans Pro" w:eastAsia="Source Sans Pro" w:hAnsi="Source Sans Pro"/>
        <w:color w:val="999999"/>
        <w:sz w:val="24"/>
        <w:szCs w:val="24"/>
      </w:rPr>
    </w:pPr>
    <w:r w:rsidDel="00000000" w:rsidR="00000000" w:rsidRPr="00000000">
      <w:rPr>
        <w:rFonts w:ascii="Source Sans Pro" w:cs="Source Sans Pro" w:eastAsia="Source Sans Pro" w:hAnsi="Source Sans Pro"/>
        <w:b w:val="1"/>
        <w:color w:val="999999"/>
        <w:sz w:val="32"/>
        <w:szCs w:val="32"/>
        <w:rtl w:val="0"/>
      </w:rPr>
      <w:t xml:space="preserve">Pressmeddelande</w:t>
    </w:r>
    <w:r w:rsidDel="00000000" w:rsidR="00000000" w:rsidRPr="00000000">
      <w:rPr>
        <w:rtl w:val="0"/>
      </w:rPr>
    </w:r>
  </w:p>
  <w:p w:rsidR="00000000" w:rsidDel="00000000" w:rsidP="00000000" w:rsidRDefault="00000000" w:rsidRPr="00000000">
    <w:pPr>
      <w:pBdr/>
      <w:contextualSpacing w:val="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44444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mynewsdesk.com/se/loopia"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oopia.se" TargetMode="External"/><Relationship Id="rId5" Type="http://schemas.openxmlformats.org/officeDocument/2006/relationships/styles" Target="styles.xml"/><Relationship Id="rId6" Type="http://schemas.openxmlformats.org/officeDocument/2006/relationships/hyperlink" Target="http://www.loopia.se" TargetMode="External"/><Relationship Id="rId7" Type="http://schemas.openxmlformats.org/officeDocument/2006/relationships/image" Target="media/image2.png"/><Relationship Id="rId8" Type="http://schemas.openxmlformats.org/officeDocument/2006/relationships/hyperlink" Target="mailto:jimmie.eriksson@loopia.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