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58A7C" w14:textId="58A078D0" w:rsidR="00737EA4" w:rsidRPr="00737EA4" w:rsidRDefault="00CF6B90" w:rsidP="00737EA4">
      <w:pPr>
        <w:pStyle w:val="BodyText2"/>
        <w:spacing w:line="240" w:lineRule="auto"/>
        <w:rPr>
          <w:rFonts w:ascii="Arial" w:hAnsi="Arial" w:cs="Arial"/>
          <w:b/>
          <w:bCs/>
          <w:sz w:val="32"/>
          <w:szCs w:val="32"/>
          <w:lang w:val="ro-RO"/>
        </w:rPr>
      </w:pPr>
      <w:r w:rsidRPr="00737EA4">
        <w:rPr>
          <w:rFonts w:ascii="Arial" w:hAnsi="Arial" w:cs="Arial"/>
          <w:b/>
          <w:bCs/>
          <w:sz w:val="32"/>
          <w:szCs w:val="32"/>
          <w:lang w:val="ro-RO"/>
        </w:rPr>
        <w:t xml:space="preserve">Ford introduce sisteme de asistență actualizate și </w:t>
      </w:r>
      <w:r w:rsidR="00737EA4" w:rsidRPr="00737EA4">
        <w:rPr>
          <w:rFonts w:ascii="Arial" w:hAnsi="Arial" w:cs="Arial"/>
          <w:b/>
          <w:bCs/>
          <w:sz w:val="32"/>
          <w:szCs w:val="32"/>
          <w:lang w:val="ro-RO"/>
        </w:rPr>
        <w:t xml:space="preserve">propune mai </w:t>
      </w:r>
      <w:r w:rsidRPr="00737EA4">
        <w:rPr>
          <w:rFonts w:ascii="Arial" w:hAnsi="Arial" w:cs="Arial"/>
          <w:b/>
          <w:bCs/>
          <w:sz w:val="32"/>
          <w:szCs w:val="32"/>
          <w:lang w:val="ro-RO"/>
        </w:rPr>
        <w:t xml:space="preserve">mult confort pentru </w:t>
      </w:r>
      <w:proofErr w:type="spellStart"/>
      <w:r w:rsidRPr="00737EA4">
        <w:rPr>
          <w:rFonts w:ascii="Arial" w:hAnsi="Arial" w:cs="Arial"/>
          <w:b/>
          <w:bCs/>
          <w:sz w:val="32"/>
          <w:szCs w:val="32"/>
          <w:lang w:val="ro-RO"/>
        </w:rPr>
        <w:t>Mustang</w:t>
      </w:r>
      <w:proofErr w:type="spellEnd"/>
      <w:r w:rsidRPr="00737EA4">
        <w:rPr>
          <w:rFonts w:ascii="Arial" w:hAnsi="Arial" w:cs="Arial"/>
          <w:b/>
          <w:bCs/>
          <w:sz w:val="32"/>
          <w:szCs w:val="32"/>
          <w:lang w:val="ro-RO"/>
        </w:rPr>
        <w:t xml:space="preserve"> Mach-E. </w:t>
      </w:r>
      <w:r w:rsidR="00F96A44">
        <w:rPr>
          <w:rFonts w:ascii="Arial" w:hAnsi="Arial" w:cs="Arial"/>
          <w:b/>
          <w:bCs/>
          <w:sz w:val="32"/>
          <w:szCs w:val="32"/>
          <w:lang w:val="ro-RO"/>
        </w:rPr>
        <w:t>În 2022, a</w:t>
      </w:r>
      <w:r w:rsidR="00737EA4" w:rsidRPr="00737EA4">
        <w:rPr>
          <w:rFonts w:ascii="Arial" w:hAnsi="Arial" w:cs="Arial"/>
          <w:b/>
          <w:bCs/>
          <w:sz w:val="32"/>
          <w:szCs w:val="32"/>
          <w:lang w:val="ro-RO"/>
        </w:rPr>
        <w:t>cesta se vinde de 8 ori mai bine decât versiunea pe benzină.</w:t>
      </w:r>
    </w:p>
    <w:p w14:paraId="03F68E67" w14:textId="759D22BB" w:rsidR="00B93877" w:rsidRPr="00737EA4" w:rsidRDefault="00B93877" w:rsidP="00B93877">
      <w:pPr>
        <w:ind w:right="-240"/>
        <w:rPr>
          <w:rFonts w:ascii="Arial" w:hAnsi="Arial" w:cs="Arial"/>
          <w:b/>
          <w:bCs/>
          <w:sz w:val="32"/>
          <w:szCs w:val="32"/>
          <w:lang w:val="ro-RO"/>
        </w:rPr>
      </w:pPr>
    </w:p>
    <w:p w14:paraId="56DE637A" w14:textId="24C1A6EA" w:rsidR="00B00BC8" w:rsidRPr="00737EA4" w:rsidRDefault="00B00BC8" w:rsidP="00B00BC8">
      <w:pPr>
        <w:pStyle w:val="BodyText2"/>
        <w:spacing w:line="240" w:lineRule="auto"/>
        <w:rPr>
          <w:rFonts w:ascii="Arial" w:hAnsi="Arial" w:cs="Arial"/>
          <w:b/>
          <w:bCs/>
          <w:sz w:val="32"/>
          <w:szCs w:val="32"/>
          <w:lang w:val="ro-RO"/>
        </w:rPr>
      </w:pPr>
    </w:p>
    <w:p w14:paraId="406705A7" w14:textId="293A5F2B" w:rsidR="00331240" w:rsidRPr="00737EA4" w:rsidRDefault="00331240" w:rsidP="00331240">
      <w:pPr>
        <w:numPr>
          <w:ilvl w:val="0"/>
          <w:numId w:val="2"/>
        </w:numPr>
        <w:ind w:right="720"/>
        <w:rPr>
          <w:rFonts w:ascii="Arial" w:hAnsi="Arial" w:cs="Arial"/>
          <w:sz w:val="22"/>
          <w:szCs w:val="22"/>
          <w:lang w:val="ro-RO"/>
        </w:rPr>
      </w:pPr>
      <w:r w:rsidRPr="00737EA4">
        <w:rPr>
          <w:rFonts w:ascii="Arial" w:hAnsi="Arial" w:cs="Arial"/>
          <w:sz w:val="22"/>
          <w:szCs w:val="22"/>
          <w:lang w:val="ro-RO"/>
        </w:rPr>
        <w:t>Noile caracteristici</w:t>
      </w:r>
      <w:r w:rsidR="00F96A44">
        <w:rPr>
          <w:rFonts w:ascii="Arial" w:hAnsi="Arial" w:cs="Arial"/>
          <w:sz w:val="22"/>
          <w:szCs w:val="22"/>
          <w:lang w:val="ro-RO"/>
        </w:rPr>
        <w:t xml:space="preserve"> pe care</w:t>
      </w:r>
      <w:r w:rsidRPr="00737EA4">
        <w:rPr>
          <w:rFonts w:ascii="Arial" w:hAnsi="Arial" w:cs="Arial"/>
          <w:sz w:val="22"/>
          <w:szCs w:val="22"/>
          <w:lang w:val="ro-RO"/>
        </w:rPr>
        <w:t xml:space="preserve"> </w:t>
      </w:r>
      <w:proofErr w:type="spellStart"/>
      <w:r w:rsidRPr="00737EA4">
        <w:rPr>
          <w:rFonts w:ascii="Arial" w:hAnsi="Arial" w:cs="Arial"/>
          <w:sz w:val="22"/>
          <w:szCs w:val="22"/>
          <w:lang w:val="ro-RO"/>
        </w:rPr>
        <w:t>Mustang</w:t>
      </w:r>
      <w:proofErr w:type="spellEnd"/>
      <w:r w:rsidRPr="00737EA4">
        <w:rPr>
          <w:rFonts w:ascii="Arial" w:hAnsi="Arial" w:cs="Arial"/>
          <w:sz w:val="22"/>
          <w:szCs w:val="22"/>
          <w:lang w:val="ro-RO"/>
        </w:rPr>
        <w:t xml:space="preserve"> Mach-E </w:t>
      </w:r>
      <w:r w:rsidR="00F96A44">
        <w:rPr>
          <w:rFonts w:ascii="Arial" w:hAnsi="Arial" w:cs="Arial"/>
          <w:sz w:val="22"/>
          <w:szCs w:val="22"/>
          <w:lang w:val="ro-RO"/>
        </w:rPr>
        <w:t xml:space="preserve">le aduce </w:t>
      </w:r>
      <w:r w:rsidRPr="00737EA4">
        <w:rPr>
          <w:rFonts w:ascii="Arial" w:hAnsi="Arial" w:cs="Arial"/>
          <w:sz w:val="22"/>
          <w:szCs w:val="22"/>
          <w:lang w:val="ro-RO"/>
        </w:rPr>
        <w:t xml:space="preserve">includ </w:t>
      </w:r>
      <w:proofErr w:type="spellStart"/>
      <w:r w:rsidR="00972BB8">
        <w:rPr>
          <w:rFonts w:ascii="Arial" w:hAnsi="Arial" w:cs="Arial"/>
          <w:sz w:val="22"/>
          <w:szCs w:val="22"/>
        </w:rPr>
        <w:t>Intelligent</w:t>
      </w:r>
      <w:proofErr w:type="spellEnd"/>
      <w:r w:rsidR="00972BB8">
        <w:rPr>
          <w:rFonts w:ascii="Arial" w:hAnsi="Arial" w:cs="Arial"/>
          <w:sz w:val="22"/>
          <w:szCs w:val="22"/>
        </w:rPr>
        <w:t xml:space="preserve"> </w:t>
      </w:r>
      <w:proofErr w:type="spellStart"/>
      <w:r w:rsidR="00972BB8">
        <w:rPr>
          <w:rFonts w:ascii="Arial" w:hAnsi="Arial" w:cs="Arial"/>
          <w:sz w:val="22"/>
          <w:szCs w:val="22"/>
        </w:rPr>
        <w:t>Automated</w:t>
      </w:r>
      <w:proofErr w:type="spellEnd"/>
      <w:r w:rsidR="00972BB8">
        <w:rPr>
          <w:rFonts w:ascii="Arial" w:hAnsi="Arial" w:cs="Arial"/>
          <w:sz w:val="22"/>
          <w:szCs w:val="22"/>
        </w:rPr>
        <w:t xml:space="preserve"> Cruise Control 2.0</w:t>
      </w:r>
      <w:r w:rsidR="00BA6F64">
        <w:rPr>
          <w:rFonts w:ascii="Arial" w:hAnsi="Arial" w:cs="Arial"/>
          <w:sz w:val="22"/>
          <w:szCs w:val="22"/>
        </w:rPr>
        <w:t>,</w:t>
      </w:r>
      <w:r w:rsidR="00BA6F64">
        <w:rPr>
          <w:rFonts w:ascii="Arial" w:hAnsi="Arial" w:cs="Arial"/>
          <w:sz w:val="22"/>
          <w:szCs w:val="22"/>
          <w:lang w:val="ro-RO"/>
        </w:rPr>
        <w:t xml:space="preserve"> </w:t>
      </w:r>
      <w:r w:rsidRPr="00737EA4">
        <w:rPr>
          <w:rFonts w:ascii="Arial" w:hAnsi="Arial" w:cs="Arial"/>
          <w:sz w:val="22"/>
          <w:szCs w:val="22"/>
          <w:lang w:val="ro-RO"/>
        </w:rPr>
        <w:t>capacitate de remorcare de până la 1.500 kg</w:t>
      </w:r>
      <w:r w:rsidR="00BA6F64">
        <w:rPr>
          <w:rFonts w:ascii="Arial" w:hAnsi="Arial" w:cs="Arial"/>
          <w:sz w:val="22"/>
          <w:szCs w:val="22"/>
          <w:lang w:val="ro-RO"/>
        </w:rPr>
        <w:t xml:space="preserve"> și noi culori</w:t>
      </w:r>
      <w:r w:rsidRPr="00737EA4" w:rsidDel="00331240">
        <w:rPr>
          <w:rFonts w:ascii="Arial" w:hAnsi="Arial" w:cs="Arial"/>
          <w:sz w:val="22"/>
          <w:szCs w:val="22"/>
          <w:lang w:val="ro-RO"/>
        </w:rPr>
        <w:t xml:space="preserve"> </w:t>
      </w:r>
      <w:r w:rsidR="00BA6F64">
        <w:rPr>
          <w:rFonts w:ascii="Arial" w:hAnsi="Arial" w:cs="Arial"/>
          <w:sz w:val="22"/>
          <w:szCs w:val="22"/>
          <w:lang w:val="ro-RO"/>
        </w:rPr>
        <w:t>atractive</w:t>
      </w:r>
    </w:p>
    <w:p w14:paraId="677E2838" w14:textId="77777777" w:rsidR="00331240" w:rsidRPr="00737EA4" w:rsidRDefault="00331240" w:rsidP="00331240">
      <w:pPr>
        <w:ind w:left="360" w:right="720"/>
        <w:rPr>
          <w:rFonts w:ascii="Arial" w:hAnsi="Arial" w:cs="Arial"/>
          <w:sz w:val="22"/>
          <w:szCs w:val="22"/>
          <w:lang w:val="ro-RO"/>
        </w:rPr>
      </w:pPr>
    </w:p>
    <w:p w14:paraId="14B54876" w14:textId="7278DBA8" w:rsidR="00331240" w:rsidRPr="00737EA4" w:rsidRDefault="0099143F" w:rsidP="00331240">
      <w:pPr>
        <w:numPr>
          <w:ilvl w:val="0"/>
          <w:numId w:val="2"/>
        </w:numPr>
        <w:ind w:right="720"/>
        <w:rPr>
          <w:rFonts w:ascii="Arial" w:hAnsi="Arial" w:cs="Arial"/>
          <w:sz w:val="22"/>
          <w:szCs w:val="22"/>
          <w:lang w:val="ro-RO"/>
        </w:rPr>
      </w:pPr>
      <w:r>
        <w:rPr>
          <w:rFonts w:ascii="Arial" w:hAnsi="Arial" w:cs="Arial"/>
          <w:sz w:val="22"/>
          <w:szCs w:val="22"/>
          <w:lang w:val="ro-RO"/>
        </w:rPr>
        <w:t>Versiunea de echipare Premium, c</w:t>
      </w:r>
      <w:r w:rsidR="00331240" w:rsidRPr="00737EA4">
        <w:rPr>
          <w:rFonts w:ascii="Arial" w:hAnsi="Arial" w:cs="Arial"/>
          <w:sz w:val="22"/>
          <w:szCs w:val="22"/>
          <w:lang w:val="ro-RO"/>
        </w:rPr>
        <w:t>u tracțiune spate</w:t>
      </w:r>
      <w:r>
        <w:rPr>
          <w:rFonts w:ascii="Arial" w:hAnsi="Arial" w:cs="Arial"/>
          <w:sz w:val="22"/>
          <w:szCs w:val="22"/>
          <w:lang w:val="ro-RO"/>
        </w:rPr>
        <w:t>,</w:t>
      </w:r>
      <w:r w:rsidR="00331240" w:rsidRPr="00737EA4">
        <w:rPr>
          <w:rFonts w:ascii="Arial" w:hAnsi="Arial" w:cs="Arial"/>
          <w:sz w:val="22"/>
          <w:szCs w:val="22"/>
          <w:lang w:val="ro-RO"/>
        </w:rPr>
        <w:t xml:space="preserve"> </w:t>
      </w:r>
      <w:r w:rsidR="003545BF">
        <w:rPr>
          <w:rFonts w:ascii="Arial" w:hAnsi="Arial" w:cs="Arial"/>
          <w:sz w:val="22"/>
          <w:szCs w:val="22"/>
          <w:lang w:val="ro-RO"/>
        </w:rPr>
        <w:t>vin</w:t>
      </w:r>
      <w:r>
        <w:rPr>
          <w:rFonts w:ascii="Arial" w:hAnsi="Arial" w:cs="Arial"/>
          <w:sz w:val="22"/>
          <w:szCs w:val="22"/>
          <w:lang w:val="ro-RO"/>
        </w:rPr>
        <w:t>e</w:t>
      </w:r>
      <w:r w:rsidR="003545BF">
        <w:rPr>
          <w:rFonts w:ascii="Arial" w:hAnsi="Arial" w:cs="Arial"/>
          <w:sz w:val="22"/>
          <w:szCs w:val="22"/>
          <w:lang w:val="ro-RO"/>
        </w:rPr>
        <w:t xml:space="preserve"> </w:t>
      </w:r>
      <w:r w:rsidR="00F96A44">
        <w:rPr>
          <w:rFonts w:ascii="Arial" w:hAnsi="Arial" w:cs="Arial"/>
          <w:sz w:val="22"/>
          <w:szCs w:val="22"/>
          <w:lang w:val="ro-RO"/>
        </w:rPr>
        <w:t>dotată</w:t>
      </w:r>
      <w:r w:rsidR="003545BF">
        <w:rPr>
          <w:rFonts w:ascii="Arial" w:hAnsi="Arial" w:cs="Arial"/>
          <w:sz w:val="22"/>
          <w:szCs w:val="22"/>
          <w:lang w:val="ro-RO"/>
        </w:rPr>
        <w:t xml:space="preserve"> în standard cu jante din aliaj</w:t>
      </w:r>
      <w:r w:rsidR="00F96A44">
        <w:rPr>
          <w:rFonts w:ascii="Arial" w:hAnsi="Arial" w:cs="Arial"/>
          <w:sz w:val="22"/>
          <w:szCs w:val="22"/>
          <w:lang w:val="ro-RO"/>
        </w:rPr>
        <w:t xml:space="preserve"> ușor</w:t>
      </w:r>
      <w:r w:rsidR="003545BF">
        <w:rPr>
          <w:rFonts w:ascii="Arial" w:hAnsi="Arial" w:cs="Arial"/>
          <w:sz w:val="22"/>
          <w:szCs w:val="22"/>
          <w:lang w:val="ro-RO"/>
        </w:rPr>
        <w:t xml:space="preserve"> de </w:t>
      </w:r>
      <w:r w:rsidR="00331240" w:rsidRPr="00737EA4">
        <w:rPr>
          <w:rFonts w:ascii="Arial" w:hAnsi="Arial" w:cs="Arial"/>
          <w:sz w:val="22"/>
          <w:szCs w:val="22"/>
          <w:lang w:val="ro-RO"/>
        </w:rPr>
        <w:t xml:space="preserve">19 </w:t>
      </w:r>
      <w:proofErr w:type="spellStart"/>
      <w:r w:rsidR="00331240" w:rsidRPr="00737EA4">
        <w:rPr>
          <w:rFonts w:ascii="Arial" w:hAnsi="Arial" w:cs="Arial"/>
          <w:sz w:val="22"/>
          <w:szCs w:val="22"/>
          <w:lang w:val="ro-RO"/>
        </w:rPr>
        <w:t>inchi</w:t>
      </w:r>
      <w:proofErr w:type="spellEnd"/>
      <w:r w:rsidR="00331240" w:rsidRPr="00737EA4">
        <w:rPr>
          <w:rFonts w:ascii="Arial" w:hAnsi="Arial" w:cs="Arial"/>
          <w:sz w:val="22"/>
          <w:szCs w:val="22"/>
          <w:lang w:val="ro-RO"/>
        </w:rPr>
        <w:t xml:space="preserve">, faruri </w:t>
      </w:r>
      <w:r w:rsidR="003545BF">
        <w:rPr>
          <w:rFonts w:ascii="Arial" w:hAnsi="Arial" w:cs="Arial"/>
          <w:sz w:val="22"/>
          <w:szCs w:val="22"/>
          <w:lang w:val="ro-RO"/>
        </w:rPr>
        <w:t xml:space="preserve">adaptive </w:t>
      </w:r>
      <w:r w:rsidR="00331240" w:rsidRPr="00737EA4">
        <w:rPr>
          <w:rFonts w:ascii="Arial" w:hAnsi="Arial" w:cs="Arial"/>
          <w:sz w:val="22"/>
          <w:szCs w:val="22"/>
          <w:lang w:val="ro-RO"/>
        </w:rPr>
        <w:t>cu LED și scaune cu a</w:t>
      </w:r>
      <w:r w:rsidR="003545BF">
        <w:rPr>
          <w:rFonts w:ascii="Arial" w:hAnsi="Arial" w:cs="Arial"/>
          <w:sz w:val="22"/>
          <w:szCs w:val="22"/>
          <w:lang w:val="ro-RO"/>
        </w:rPr>
        <w:t>cționare</w:t>
      </w:r>
      <w:r w:rsidR="00331240" w:rsidRPr="00737EA4">
        <w:rPr>
          <w:rFonts w:ascii="Arial" w:hAnsi="Arial" w:cs="Arial"/>
          <w:sz w:val="22"/>
          <w:szCs w:val="22"/>
          <w:lang w:val="ro-RO"/>
        </w:rPr>
        <w:t xml:space="preserve"> electrică în opt direcții</w:t>
      </w:r>
    </w:p>
    <w:p w14:paraId="45330B83" w14:textId="77777777" w:rsidR="00331240" w:rsidRPr="00737EA4" w:rsidRDefault="00331240" w:rsidP="00331240">
      <w:pPr>
        <w:ind w:left="360" w:right="720"/>
        <w:rPr>
          <w:rFonts w:ascii="Arial" w:hAnsi="Arial" w:cs="Arial"/>
          <w:sz w:val="22"/>
          <w:szCs w:val="22"/>
          <w:lang w:val="ro-RO"/>
        </w:rPr>
      </w:pPr>
    </w:p>
    <w:p w14:paraId="12048AEF" w14:textId="197A3ACA" w:rsidR="00901FAC" w:rsidRPr="00737EA4" w:rsidRDefault="006365B2" w:rsidP="00901FAC">
      <w:pPr>
        <w:numPr>
          <w:ilvl w:val="0"/>
          <w:numId w:val="2"/>
        </w:numPr>
        <w:ind w:right="720"/>
        <w:rPr>
          <w:rFonts w:ascii="Arial" w:hAnsi="Arial" w:cs="Arial"/>
          <w:sz w:val="22"/>
          <w:szCs w:val="22"/>
          <w:lang w:val="ro-RO"/>
        </w:rPr>
      </w:pPr>
      <w:proofErr w:type="spellStart"/>
      <w:r w:rsidRPr="00737EA4">
        <w:rPr>
          <w:rFonts w:ascii="Arial" w:hAnsi="Arial" w:cs="Arial"/>
          <w:sz w:val="22"/>
          <w:szCs w:val="22"/>
          <w:lang w:val="ro-RO"/>
        </w:rPr>
        <w:t>Mustang</w:t>
      </w:r>
      <w:proofErr w:type="spellEnd"/>
      <w:r w:rsidRPr="00737EA4">
        <w:rPr>
          <w:rFonts w:ascii="Arial" w:hAnsi="Arial" w:cs="Arial"/>
          <w:sz w:val="22"/>
          <w:szCs w:val="22"/>
          <w:lang w:val="ro-RO"/>
        </w:rPr>
        <w:t xml:space="preserve"> Mach-E evidențiază apetitul tot mai mare pentru performanța electrificată, </w:t>
      </w:r>
      <w:r w:rsidR="007F56DA">
        <w:rPr>
          <w:rFonts w:ascii="Arial" w:hAnsi="Arial" w:cs="Arial"/>
          <w:sz w:val="22"/>
          <w:szCs w:val="22"/>
          <w:lang w:val="ro-RO"/>
        </w:rPr>
        <w:t xml:space="preserve">cifrele de vânzări din 2022 fiind de opt ori mai mari </w:t>
      </w:r>
      <w:r w:rsidR="00670593">
        <w:rPr>
          <w:rFonts w:ascii="Arial" w:hAnsi="Arial" w:cs="Arial"/>
          <w:sz w:val="22"/>
          <w:szCs w:val="22"/>
          <w:lang w:val="ro-RO"/>
        </w:rPr>
        <w:t xml:space="preserve">decât ale versiunii </w:t>
      </w:r>
      <w:r w:rsidR="007F56DA">
        <w:rPr>
          <w:rFonts w:ascii="Arial" w:hAnsi="Arial" w:cs="Arial"/>
          <w:sz w:val="22"/>
          <w:szCs w:val="22"/>
          <w:lang w:val="ro-RO"/>
        </w:rPr>
        <w:t>pe benzină</w:t>
      </w:r>
    </w:p>
    <w:p w14:paraId="05DB86CF" w14:textId="77777777" w:rsidR="006365B2" w:rsidRPr="00737EA4" w:rsidRDefault="006365B2" w:rsidP="006365B2">
      <w:pPr>
        <w:ind w:right="720"/>
        <w:rPr>
          <w:lang w:val="ro-RO"/>
        </w:rPr>
      </w:pPr>
      <w:bookmarkStart w:id="0" w:name="city"/>
      <w:bookmarkEnd w:id="0"/>
    </w:p>
    <w:p w14:paraId="0A495193" w14:textId="77777777" w:rsidR="00B00BC8" w:rsidRPr="00737EA4" w:rsidRDefault="00B00BC8" w:rsidP="00B00BC8">
      <w:pPr>
        <w:rPr>
          <w:lang w:val="ro-RO"/>
        </w:rPr>
      </w:pPr>
    </w:p>
    <w:p w14:paraId="3A4C3650" w14:textId="5F656B23" w:rsidR="0013411B" w:rsidRPr="00737EA4" w:rsidRDefault="00D16A03" w:rsidP="0013411B">
      <w:pPr>
        <w:pStyle w:val="BodyText2"/>
        <w:spacing w:line="240" w:lineRule="auto"/>
        <w:rPr>
          <w:rFonts w:ascii="Arial" w:hAnsi="Arial" w:cs="Arial"/>
          <w:sz w:val="22"/>
          <w:szCs w:val="22"/>
          <w:lang w:val="ro-RO"/>
        </w:rPr>
      </w:pPr>
      <w:proofErr w:type="spellStart"/>
      <w:r>
        <w:rPr>
          <w:rFonts w:ascii="Arial" w:hAnsi="Arial" w:cs="Arial"/>
          <w:b/>
          <w:sz w:val="22"/>
          <w:szCs w:val="22"/>
          <w:lang w:val="ro-RO"/>
        </w:rPr>
        <w:t>Koln</w:t>
      </w:r>
      <w:proofErr w:type="spellEnd"/>
      <w:r w:rsidR="00B00BC8" w:rsidRPr="00737EA4">
        <w:rPr>
          <w:rFonts w:ascii="Arial" w:hAnsi="Arial" w:cs="Arial"/>
          <w:b/>
          <w:sz w:val="22"/>
          <w:szCs w:val="22"/>
          <w:lang w:val="ro-RO"/>
        </w:rPr>
        <w:t xml:space="preserve">, Germania, </w:t>
      </w:r>
      <w:r w:rsidR="00A70B80">
        <w:rPr>
          <w:rFonts w:ascii="Arial" w:hAnsi="Arial" w:cs="Arial"/>
          <w:b/>
          <w:sz w:val="22"/>
          <w:szCs w:val="22"/>
          <w:lang w:val="ro-RO"/>
        </w:rPr>
        <w:t>9</w:t>
      </w:r>
      <w:r w:rsidR="00B00BC8" w:rsidRPr="00737EA4">
        <w:rPr>
          <w:rFonts w:ascii="Arial" w:hAnsi="Arial" w:cs="Arial"/>
          <w:b/>
          <w:sz w:val="22"/>
          <w:szCs w:val="22"/>
          <w:lang w:val="ro-RO"/>
        </w:rPr>
        <w:t xml:space="preserve"> septembrie 2022 </w:t>
      </w:r>
      <w:r w:rsidR="00B00BC8" w:rsidRPr="00737EA4">
        <w:rPr>
          <w:rFonts w:ascii="Arial" w:hAnsi="Arial" w:cs="Arial"/>
          <w:sz w:val="22"/>
          <w:szCs w:val="22"/>
          <w:lang w:val="ro-RO"/>
        </w:rPr>
        <w:t xml:space="preserve">– </w:t>
      </w:r>
      <w:proofErr w:type="spellStart"/>
      <w:r w:rsidR="00B00BC8" w:rsidRPr="00737EA4">
        <w:rPr>
          <w:rFonts w:ascii="Arial" w:hAnsi="Arial" w:cs="Arial"/>
          <w:sz w:val="22"/>
          <w:szCs w:val="22"/>
          <w:lang w:val="ro-RO"/>
        </w:rPr>
        <w:t>Mustang</w:t>
      </w:r>
      <w:proofErr w:type="spellEnd"/>
      <w:r w:rsidR="00B00BC8" w:rsidRPr="00737EA4">
        <w:rPr>
          <w:rFonts w:ascii="Arial" w:hAnsi="Arial" w:cs="Arial"/>
          <w:sz w:val="22"/>
          <w:szCs w:val="22"/>
          <w:lang w:val="ro-RO"/>
        </w:rPr>
        <w:t xml:space="preserve"> Mach-E </w:t>
      </w:r>
      <w:r w:rsidR="00A604A9" w:rsidRPr="00737EA4">
        <w:rPr>
          <w:rFonts w:ascii="Arial" w:hAnsi="Arial" w:cs="Arial"/>
          <w:sz w:val="22"/>
          <w:szCs w:val="22"/>
          <w:vertAlign w:val="superscript"/>
          <w:lang w:val="ro-RO"/>
        </w:rPr>
        <w:t xml:space="preserve">1 </w:t>
      </w:r>
      <w:r w:rsidR="0013411B" w:rsidRPr="00737EA4">
        <w:rPr>
          <w:rFonts w:ascii="Arial" w:hAnsi="Arial" w:cs="Arial"/>
          <w:sz w:val="22"/>
          <w:szCs w:val="22"/>
          <w:lang w:val="ro-RO"/>
        </w:rPr>
        <w:t>devine o alegere și mai convingătoare pentru șoferii care trec la</w:t>
      </w:r>
      <w:r w:rsidR="003A27FF">
        <w:rPr>
          <w:rFonts w:ascii="Arial" w:hAnsi="Arial" w:cs="Arial"/>
          <w:sz w:val="22"/>
          <w:szCs w:val="22"/>
          <w:lang w:val="ro-RO"/>
        </w:rPr>
        <w:t xml:space="preserve"> mașini</w:t>
      </w:r>
      <w:r w:rsidR="0013411B" w:rsidRPr="00737EA4">
        <w:rPr>
          <w:rFonts w:ascii="Arial" w:hAnsi="Arial" w:cs="Arial"/>
          <w:sz w:val="22"/>
          <w:szCs w:val="22"/>
          <w:lang w:val="ro-RO"/>
        </w:rPr>
        <w:t xml:space="preserve"> </w:t>
      </w:r>
      <w:hyperlink r:id="rId8" w:history="1">
        <w:r w:rsidR="0013411B" w:rsidRPr="00737EA4">
          <w:rPr>
            <w:rStyle w:val="Hyperlink"/>
            <w:rFonts w:ascii="Arial" w:hAnsi="Arial" w:cs="Arial"/>
            <w:sz w:val="22"/>
            <w:szCs w:val="22"/>
            <w:lang w:val="ro-RO"/>
          </w:rPr>
          <w:t>electric</w:t>
        </w:r>
        <w:r w:rsidR="003A27FF">
          <w:rPr>
            <w:rStyle w:val="Hyperlink"/>
            <w:rFonts w:ascii="Arial" w:hAnsi="Arial" w:cs="Arial"/>
            <w:sz w:val="22"/>
            <w:szCs w:val="22"/>
            <w:lang w:val="ro-RO"/>
          </w:rPr>
          <w:t>e</w:t>
        </w:r>
      </w:hyperlink>
      <w:r w:rsidR="0013411B" w:rsidRPr="00737EA4">
        <w:rPr>
          <w:rFonts w:ascii="Arial" w:hAnsi="Arial" w:cs="Arial"/>
          <w:sz w:val="22"/>
          <w:szCs w:val="22"/>
          <w:lang w:val="ro-RO"/>
        </w:rPr>
        <w:t xml:space="preserve">, introducând tehnologii îmbunătățite de asistență a șoferului, </w:t>
      </w:r>
      <w:r w:rsidR="003A27FF">
        <w:rPr>
          <w:rFonts w:ascii="Arial" w:hAnsi="Arial" w:cs="Arial"/>
          <w:sz w:val="22"/>
          <w:szCs w:val="22"/>
          <w:lang w:val="ro-RO"/>
        </w:rPr>
        <w:t xml:space="preserve">un nivel mai ridicat de </w:t>
      </w:r>
      <w:r w:rsidR="0013411B" w:rsidRPr="00737EA4">
        <w:rPr>
          <w:rFonts w:ascii="Arial" w:hAnsi="Arial" w:cs="Arial"/>
          <w:sz w:val="22"/>
          <w:szCs w:val="22"/>
          <w:lang w:val="ro-RO"/>
        </w:rPr>
        <w:t xml:space="preserve">confort și caracteristici </w:t>
      </w:r>
      <w:r w:rsidR="003A27FF">
        <w:rPr>
          <w:rFonts w:ascii="Arial" w:hAnsi="Arial" w:cs="Arial"/>
          <w:sz w:val="22"/>
          <w:szCs w:val="22"/>
          <w:lang w:val="ro-RO"/>
        </w:rPr>
        <w:t>noi pentru design</w:t>
      </w:r>
      <w:r w:rsidR="0013411B" w:rsidRPr="00737EA4">
        <w:rPr>
          <w:rFonts w:ascii="Arial" w:hAnsi="Arial" w:cs="Arial"/>
          <w:sz w:val="22"/>
          <w:szCs w:val="22"/>
          <w:lang w:val="ro-RO"/>
        </w:rPr>
        <w:t>.</w:t>
      </w:r>
    </w:p>
    <w:p w14:paraId="745A8E5B" w14:textId="77777777" w:rsidR="0013411B" w:rsidRPr="00737EA4" w:rsidRDefault="0013411B" w:rsidP="00B93877">
      <w:pPr>
        <w:pStyle w:val="BodyText2"/>
        <w:spacing w:line="240" w:lineRule="auto"/>
        <w:rPr>
          <w:rFonts w:ascii="Arial" w:hAnsi="Arial" w:cs="Arial"/>
          <w:sz w:val="22"/>
          <w:szCs w:val="22"/>
          <w:lang w:val="ro-RO"/>
        </w:rPr>
      </w:pPr>
    </w:p>
    <w:p w14:paraId="78504311" w14:textId="22AD156A" w:rsidR="00815EF6" w:rsidRPr="00737EA4" w:rsidRDefault="00815EF6" w:rsidP="00B93877">
      <w:pPr>
        <w:pStyle w:val="BodyText2"/>
        <w:spacing w:line="240" w:lineRule="auto"/>
        <w:rPr>
          <w:rFonts w:ascii="Arial" w:hAnsi="Arial" w:cs="Arial"/>
          <w:sz w:val="22"/>
          <w:szCs w:val="22"/>
          <w:lang w:val="ro-RO"/>
        </w:rPr>
      </w:pPr>
      <w:proofErr w:type="spellStart"/>
      <w:r w:rsidRPr="00737EA4">
        <w:rPr>
          <w:rFonts w:ascii="Arial" w:hAnsi="Arial" w:cs="Arial"/>
          <w:sz w:val="22"/>
          <w:szCs w:val="22"/>
          <w:lang w:val="ro-RO"/>
        </w:rPr>
        <w:t>Mustang</w:t>
      </w:r>
      <w:proofErr w:type="spellEnd"/>
      <w:r w:rsidRPr="00737EA4">
        <w:rPr>
          <w:rFonts w:ascii="Arial" w:hAnsi="Arial" w:cs="Arial"/>
          <w:sz w:val="22"/>
          <w:szCs w:val="22"/>
          <w:lang w:val="ro-RO"/>
        </w:rPr>
        <w:t xml:space="preserve"> Mach-E oferă</w:t>
      </w:r>
      <w:r w:rsidR="00344DB5">
        <w:rPr>
          <w:rFonts w:ascii="Arial" w:hAnsi="Arial" w:cs="Arial"/>
          <w:sz w:val="22"/>
          <w:szCs w:val="22"/>
          <w:lang w:val="ro-RO"/>
        </w:rPr>
        <w:t>, de acum,</w:t>
      </w:r>
      <w:r w:rsidRPr="00737EA4">
        <w:rPr>
          <w:rFonts w:ascii="Arial" w:hAnsi="Arial" w:cs="Arial"/>
          <w:sz w:val="22"/>
          <w:szCs w:val="22"/>
          <w:lang w:val="ro-RO"/>
        </w:rPr>
        <w:t xml:space="preserve"> </w:t>
      </w:r>
      <w:r w:rsidR="00344DB5">
        <w:rPr>
          <w:rFonts w:ascii="Arial" w:hAnsi="Arial" w:cs="Arial"/>
          <w:sz w:val="22"/>
          <w:szCs w:val="22"/>
          <w:lang w:val="ro-RO"/>
        </w:rPr>
        <w:t>în</w:t>
      </w:r>
      <w:r w:rsidR="003A27FF">
        <w:rPr>
          <w:rFonts w:ascii="Arial" w:hAnsi="Arial" w:cs="Arial"/>
          <w:sz w:val="22"/>
          <w:szCs w:val="22"/>
          <w:lang w:val="ro-RO"/>
        </w:rPr>
        <w:t xml:space="preserve"> echipare</w:t>
      </w:r>
      <w:r w:rsidRPr="00737EA4">
        <w:rPr>
          <w:rFonts w:ascii="Arial" w:hAnsi="Arial" w:cs="Arial"/>
          <w:sz w:val="22"/>
          <w:szCs w:val="22"/>
          <w:lang w:val="ro-RO"/>
        </w:rPr>
        <w:t xml:space="preserve"> standard</w:t>
      </w:r>
      <w:r w:rsidR="00344DB5">
        <w:rPr>
          <w:rFonts w:ascii="Arial" w:hAnsi="Arial" w:cs="Arial"/>
          <w:sz w:val="22"/>
          <w:szCs w:val="22"/>
          <w:lang w:val="ro-RO"/>
        </w:rPr>
        <w:t>,</w:t>
      </w:r>
      <w:r w:rsidRPr="00737EA4">
        <w:rPr>
          <w:rFonts w:ascii="Arial" w:hAnsi="Arial" w:cs="Arial"/>
          <w:sz w:val="22"/>
          <w:szCs w:val="22"/>
          <w:lang w:val="ro-RO"/>
        </w:rPr>
        <w:t xml:space="preserve"> sistemul automat de control al vitezei de croazieră </w:t>
      </w:r>
      <w:proofErr w:type="spellStart"/>
      <w:r w:rsidR="003A27FF">
        <w:rPr>
          <w:rFonts w:ascii="Arial" w:hAnsi="Arial" w:cs="Arial"/>
          <w:sz w:val="22"/>
          <w:szCs w:val="22"/>
        </w:rPr>
        <w:t>Intelligent</w:t>
      </w:r>
      <w:proofErr w:type="spellEnd"/>
      <w:r w:rsidR="003A27FF">
        <w:rPr>
          <w:rFonts w:ascii="Arial" w:hAnsi="Arial" w:cs="Arial"/>
          <w:sz w:val="22"/>
          <w:szCs w:val="22"/>
        </w:rPr>
        <w:t xml:space="preserve"> </w:t>
      </w:r>
      <w:proofErr w:type="spellStart"/>
      <w:r w:rsidR="003A27FF">
        <w:rPr>
          <w:rFonts w:ascii="Arial" w:hAnsi="Arial" w:cs="Arial"/>
          <w:sz w:val="22"/>
          <w:szCs w:val="22"/>
        </w:rPr>
        <w:t>Automated</w:t>
      </w:r>
      <w:proofErr w:type="spellEnd"/>
      <w:r w:rsidR="003A27FF">
        <w:rPr>
          <w:rFonts w:ascii="Arial" w:hAnsi="Arial" w:cs="Arial"/>
          <w:sz w:val="22"/>
          <w:szCs w:val="22"/>
        </w:rPr>
        <w:t xml:space="preserve"> Cruise Control 2.0,</w:t>
      </w:r>
      <w:r w:rsidRPr="00737EA4">
        <w:rPr>
          <w:rFonts w:ascii="Arial" w:hAnsi="Arial" w:cs="Arial"/>
          <w:sz w:val="22"/>
          <w:szCs w:val="22"/>
          <w:lang w:val="ro-RO"/>
        </w:rPr>
        <w:t xml:space="preserve"> </w:t>
      </w:r>
      <w:r w:rsidRPr="00737EA4">
        <w:rPr>
          <w:rFonts w:ascii="Arial" w:hAnsi="Arial" w:cs="Arial"/>
          <w:sz w:val="22"/>
          <w:szCs w:val="22"/>
          <w:vertAlign w:val="superscript"/>
          <w:lang w:val="ro-RO"/>
        </w:rPr>
        <w:t xml:space="preserve">2 </w:t>
      </w:r>
      <w:r w:rsidR="00543718" w:rsidRPr="00737EA4">
        <w:rPr>
          <w:rFonts w:ascii="Arial" w:hAnsi="Arial" w:cs="Arial"/>
          <w:sz w:val="22"/>
          <w:szCs w:val="22"/>
          <w:lang w:val="ro-RO"/>
        </w:rPr>
        <w:t xml:space="preserve">care poate utiliza informațiile din sistemul de navigație și camera </w:t>
      </w:r>
      <w:r w:rsidR="00344DB5">
        <w:rPr>
          <w:rFonts w:ascii="Arial" w:hAnsi="Arial" w:cs="Arial"/>
          <w:sz w:val="22"/>
          <w:szCs w:val="22"/>
          <w:lang w:val="ro-RO"/>
        </w:rPr>
        <w:t>frontală</w:t>
      </w:r>
      <w:r w:rsidR="00543718" w:rsidRPr="00737EA4">
        <w:rPr>
          <w:rFonts w:ascii="Arial" w:hAnsi="Arial" w:cs="Arial"/>
          <w:sz w:val="22"/>
          <w:szCs w:val="22"/>
          <w:lang w:val="ro-RO"/>
        </w:rPr>
        <w:t xml:space="preserve"> pentru a </w:t>
      </w:r>
      <w:r w:rsidR="00E15AE6">
        <w:rPr>
          <w:rFonts w:ascii="Arial" w:hAnsi="Arial" w:cs="Arial"/>
          <w:sz w:val="22"/>
          <w:szCs w:val="22"/>
          <w:lang w:val="ro-RO"/>
        </w:rPr>
        <w:t>ajusta</w:t>
      </w:r>
      <w:r w:rsidR="00543718" w:rsidRPr="00737EA4">
        <w:rPr>
          <w:rFonts w:ascii="Arial" w:hAnsi="Arial" w:cs="Arial"/>
          <w:sz w:val="22"/>
          <w:szCs w:val="22"/>
          <w:lang w:val="ro-RO"/>
        </w:rPr>
        <w:t xml:space="preserve"> automat viteza vehiculului</w:t>
      </w:r>
      <w:r w:rsidR="00344DB5">
        <w:rPr>
          <w:rFonts w:ascii="Arial" w:hAnsi="Arial" w:cs="Arial"/>
          <w:sz w:val="22"/>
          <w:szCs w:val="22"/>
          <w:lang w:val="ro-RO"/>
        </w:rPr>
        <w:t>,</w:t>
      </w:r>
      <w:r w:rsidR="00543718" w:rsidRPr="00737EA4">
        <w:rPr>
          <w:rFonts w:ascii="Arial" w:hAnsi="Arial" w:cs="Arial"/>
          <w:sz w:val="22"/>
          <w:szCs w:val="22"/>
          <w:lang w:val="ro-RO"/>
        </w:rPr>
        <w:t xml:space="preserve"> nu </w:t>
      </w:r>
      <w:r w:rsidR="003A27FF">
        <w:rPr>
          <w:rFonts w:ascii="Arial" w:hAnsi="Arial" w:cs="Arial"/>
          <w:sz w:val="22"/>
          <w:szCs w:val="22"/>
          <w:lang w:val="ro-RO"/>
        </w:rPr>
        <w:t>doar</w:t>
      </w:r>
      <w:r w:rsidR="00543718" w:rsidRPr="00737EA4">
        <w:rPr>
          <w:rFonts w:ascii="Arial" w:hAnsi="Arial" w:cs="Arial"/>
          <w:sz w:val="22"/>
          <w:szCs w:val="22"/>
          <w:lang w:val="ro-RO"/>
        </w:rPr>
        <w:t xml:space="preserve"> în funcție de semnele de limită de viteză, ci</w:t>
      </w:r>
      <w:r w:rsidR="003A27FF">
        <w:rPr>
          <w:rFonts w:ascii="Arial" w:hAnsi="Arial" w:cs="Arial"/>
          <w:sz w:val="22"/>
          <w:szCs w:val="22"/>
          <w:lang w:val="ro-RO"/>
        </w:rPr>
        <w:t xml:space="preserve"> și de viraje, schimbări ale direcției</w:t>
      </w:r>
      <w:r w:rsidR="00543718" w:rsidRPr="00737EA4">
        <w:rPr>
          <w:rFonts w:ascii="Arial" w:hAnsi="Arial" w:cs="Arial"/>
          <w:sz w:val="22"/>
          <w:szCs w:val="22"/>
          <w:lang w:val="ro-RO"/>
        </w:rPr>
        <w:t xml:space="preserve"> și sensuri giratorii.</w:t>
      </w:r>
    </w:p>
    <w:p w14:paraId="1AEB990A" w14:textId="5B5ACE54" w:rsidR="00D16A1F" w:rsidRPr="00737EA4" w:rsidRDefault="00D16A1F" w:rsidP="00B93877">
      <w:pPr>
        <w:pStyle w:val="BodyText2"/>
        <w:spacing w:line="240" w:lineRule="auto"/>
        <w:rPr>
          <w:rFonts w:ascii="Arial" w:hAnsi="Arial" w:cs="Arial"/>
          <w:sz w:val="22"/>
          <w:szCs w:val="22"/>
          <w:lang w:val="ro-RO"/>
        </w:rPr>
      </w:pPr>
    </w:p>
    <w:p w14:paraId="45AA411C" w14:textId="449C7C3E" w:rsidR="00D16A1F" w:rsidRPr="00737EA4" w:rsidRDefault="00D16A1F" w:rsidP="00B93877">
      <w:pPr>
        <w:pStyle w:val="BodyText2"/>
        <w:spacing w:line="240" w:lineRule="auto"/>
        <w:rPr>
          <w:rFonts w:ascii="Arial" w:hAnsi="Arial" w:cs="Arial"/>
          <w:sz w:val="22"/>
          <w:szCs w:val="22"/>
          <w:lang w:val="ro-RO"/>
        </w:rPr>
      </w:pPr>
      <w:r w:rsidRPr="00737EA4">
        <w:rPr>
          <w:rFonts w:ascii="Arial" w:hAnsi="Arial" w:cs="Arial"/>
          <w:sz w:val="22"/>
          <w:szCs w:val="22"/>
          <w:lang w:val="ro-RO"/>
        </w:rPr>
        <w:t xml:space="preserve">Șoferii pot </w:t>
      </w:r>
      <w:r w:rsidR="0049504E">
        <w:rPr>
          <w:rFonts w:ascii="Arial" w:hAnsi="Arial" w:cs="Arial"/>
          <w:sz w:val="22"/>
          <w:szCs w:val="22"/>
          <w:lang w:val="ro-RO"/>
        </w:rPr>
        <w:t xml:space="preserve">acum </w:t>
      </w:r>
      <w:r w:rsidRPr="00737EA4">
        <w:rPr>
          <w:rFonts w:ascii="Arial" w:hAnsi="Arial" w:cs="Arial"/>
          <w:sz w:val="22"/>
          <w:szCs w:val="22"/>
          <w:lang w:val="ro-RO"/>
        </w:rPr>
        <w:t xml:space="preserve">tracta cu ușurință remorci și rulote mai mari, deoarece modelele </w:t>
      </w:r>
      <w:proofErr w:type="spellStart"/>
      <w:r w:rsidRPr="00737EA4">
        <w:rPr>
          <w:rFonts w:ascii="Arial" w:hAnsi="Arial" w:cs="Arial"/>
          <w:sz w:val="22"/>
          <w:szCs w:val="22"/>
          <w:lang w:val="ro-RO"/>
        </w:rPr>
        <w:t>Mustang</w:t>
      </w:r>
      <w:proofErr w:type="spellEnd"/>
      <w:r w:rsidRPr="00737EA4">
        <w:rPr>
          <w:rFonts w:ascii="Arial" w:hAnsi="Arial" w:cs="Arial"/>
          <w:sz w:val="22"/>
          <w:szCs w:val="22"/>
          <w:lang w:val="ro-RO"/>
        </w:rPr>
        <w:t xml:space="preserve"> Mach-E cu tracțiune spate </w:t>
      </w:r>
      <w:r w:rsidR="00DE2477">
        <w:rPr>
          <w:rFonts w:ascii="Arial" w:hAnsi="Arial" w:cs="Arial"/>
          <w:sz w:val="22"/>
          <w:szCs w:val="22"/>
          <w:lang w:val="ro-RO"/>
        </w:rPr>
        <w:t>sau cu</w:t>
      </w:r>
      <w:r w:rsidRPr="00737EA4">
        <w:rPr>
          <w:rFonts w:ascii="Arial" w:hAnsi="Arial" w:cs="Arial"/>
          <w:sz w:val="22"/>
          <w:szCs w:val="22"/>
          <w:lang w:val="ro-RO"/>
        </w:rPr>
        <w:t xml:space="preserve"> tracțiune integrală</w:t>
      </w:r>
      <w:r w:rsidR="00DE2477">
        <w:rPr>
          <w:rFonts w:ascii="Arial" w:hAnsi="Arial" w:cs="Arial"/>
          <w:sz w:val="22"/>
          <w:szCs w:val="22"/>
          <w:lang w:val="ro-RO"/>
        </w:rPr>
        <w:t>,</w:t>
      </w:r>
      <w:r w:rsidRPr="00737EA4">
        <w:rPr>
          <w:rFonts w:ascii="Arial" w:hAnsi="Arial" w:cs="Arial"/>
          <w:sz w:val="22"/>
          <w:szCs w:val="22"/>
          <w:lang w:val="ro-RO"/>
        </w:rPr>
        <w:t xml:space="preserve"> echipate cu </w:t>
      </w:r>
      <w:r w:rsidR="00DE2477">
        <w:rPr>
          <w:rFonts w:ascii="Arial" w:hAnsi="Arial" w:cs="Arial"/>
          <w:sz w:val="22"/>
          <w:szCs w:val="22"/>
          <w:lang w:val="ro-RO"/>
        </w:rPr>
        <w:t>bateria de dimensiuni mari</w:t>
      </w:r>
      <w:r w:rsidR="00CB211C">
        <w:rPr>
          <w:rFonts w:ascii="Arial" w:hAnsi="Arial" w:cs="Arial"/>
          <w:sz w:val="22"/>
          <w:szCs w:val="22"/>
          <w:lang w:val="ro-RO"/>
        </w:rPr>
        <w:t>, de 91 kWh</w:t>
      </w:r>
      <w:r w:rsidR="00DE2477">
        <w:rPr>
          <w:rFonts w:ascii="Arial" w:hAnsi="Arial" w:cs="Arial"/>
          <w:sz w:val="22"/>
          <w:szCs w:val="22"/>
          <w:lang w:val="ro-RO"/>
        </w:rPr>
        <w:t xml:space="preserve">, </w:t>
      </w:r>
      <w:r w:rsidRPr="00737EA4">
        <w:rPr>
          <w:rFonts w:ascii="Arial" w:hAnsi="Arial" w:cs="Arial"/>
          <w:sz w:val="22"/>
          <w:szCs w:val="22"/>
          <w:lang w:val="ro-RO"/>
        </w:rPr>
        <w:t xml:space="preserve">sunt capabile să tracteze până la 1.500 kg </w:t>
      </w:r>
      <w:r w:rsidR="00DE2477">
        <w:rPr>
          <w:rFonts w:ascii="Arial" w:hAnsi="Arial" w:cs="Arial"/>
          <w:sz w:val="22"/>
          <w:szCs w:val="22"/>
          <w:lang w:val="ro-RO"/>
        </w:rPr>
        <w:t>–</w:t>
      </w:r>
      <w:r w:rsidRPr="00737EA4">
        <w:rPr>
          <w:rFonts w:ascii="Arial" w:hAnsi="Arial" w:cs="Arial"/>
          <w:sz w:val="22"/>
          <w:szCs w:val="22"/>
          <w:lang w:val="ro-RO"/>
        </w:rPr>
        <w:t xml:space="preserve"> </w:t>
      </w:r>
      <w:r w:rsidR="00DE2477">
        <w:rPr>
          <w:rFonts w:ascii="Arial" w:hAnsi="Arial" w:cs="Arial"/>
          <w:sz w:val="22"/>
          <w:szCs w:val="22"/>
          <w:lang w:val="ro-RO"/>
        </w:rPr>
        <w:t xml:space="preserve">o </w:t>
      </w:r>
      <w:r w:rsidRPr="00737EA4">
        <w:rPr>
          <w:rFonts w:ascii="Arial" w:hAnsi="Arial" w:cs="Arial"/>
          <w:sz w:val="22"/>
          <w:szCs w:val="22"/>
          <w:lang w:val="ro-RO"/>
        </w:rPr>
        <w:t xml:space="preserve">creștere de la 1.000 kg. </w:t>
      </w:r>
      <w:r w:rsidR="00F12040" w:rsidRPr="00737EA4">
        <w:rPr>
          <w:rFonts w:ascii="Arial" w:hAnsi="Arial" w:cs="Arial"/>
          <w:sz w:val="22"/>
          <w:szCs w:val="22"/>
          <w:vertAlign w:val="superscript"/>
          <w:lang w:val="ro-RO"/>
        </w:rPr>
        <w:t>3</w:t>
      </w:r>
    </w:p>
    <w:p w14:paraId="5C1B04FA" w14:textId="139AC530" w:rsidR="00D16A1F" w:rsidRPr="00737EA4" w:rsidRDefault="00D16A1F" w:rsidP="00B93877">
      <w:pPr>
        <w:pStyle w:val="BodyText2"/>
        <w:spacing w:line="240" w:lineRule="auto"/>
        <w:rPr>
          <w:rFonts w:ascii="Arial" w:hAnsi="Arial" w:cs="Arial"/>
          <w:sz w:val="22"/>
          <w:szCs w:val="22"/>
          <w:lang w:val="ro-RO"/>
        </w:rPr>
      </w:pPr>
    </w:p>
    <w:p w14:paraId="1667CF74" w14:textId="401919FD" w:rsidR="003B0189" w:rsidRPr="00737EA4" w:rsidRDefault="009F54EF" w:rsidP="009F54EF">
      <w:pPr>
        <w:pStyle w:val="BodyText2"/>
        <w:spacing w:line="240" w:lineRule="auto"/>
        <w:rPr>
          <w:rFonts w:ascii="Arial" w:hAnsi="Arial" w:cs="Arial"/>
          <w:sz w:val="22"/>
          <w:szCs w:val="22"/>
          <w:lang w:val="ro-RO"/>
        </w:rPr>
      </w:pPr>
      <w:r w:rsidRPr="00737EA4">
        <w:rPr>
          <w:rFonts w:ascii="Arial" w:hAnsi="Arial" w:cs="Arial"/>
          <w:sz w:val="22"/>
          <w:szCs w:val="22"/>
          <w:lang w:val="ro-RO"/>
        </w:rPr>
        <w:t>Aproximativ 8</w:t>
      </w:r>
      <w:r w:rsidR="0049504E">
        <w:rPr>
          <w:rFonts w:ascii="Arial" w:hAnsi="Arial" w:cs="Arial"/>
          <w:sz w:val="22"/>
          <w:szCs w:val="22"/>
          <w:lang w:val="ro-RO"/>
        </w:rPr>
        <w:t>0</w:t>
      </w:r>
      <w:r w:rsidRPr="00737EA4">
        <w:rPr>
          <w:rFonts w:ascii="Arial" w:hAnsi="Arial" w:cs="Arial"/>
          <w:sz w:val="22"/>
          <w:szCs w:val="22"/>
          <w:lang w:val="ro-RO"/>
        </w:rPr>
        <w:t xml:space="preserve">% dintre clienții </w:t>
      </w:r>
      <w:proofErr w:type="spellStart"/>
      <w:r w:rsidRPr="00737EA4">
        <w:rPr>
          <w:rFonts w:ascii="Arial" w:hAnsi="Arial" w:cs="Arial"/>
          <w:sz w:val="22"/>
          <w:szCs w:val="22"/>
          <w:lang w:val="ro-RO"/>
        </w:rPr>
        <w:t>Mustang</w:t>
      </w:r>
      <w:proofErr w:type="spellEnd"/>
      <w:r w:rsidRPr="00737EA4">
        <w:rPr>
          <w:rFonts w:ascii="Arial" w:hAnsi="Arial" w:cs="Arial"/>
          <w:sz w:val="22"/>
          <w:szCs w:val="22"/>
          <w:lang w:val="ro-RO"/>
        </w:rPr>
        <w:t xml:space="preserve"> Mach-E </w:t>
      </w:r>
      <w:r w:rsidR="0056425E">
        <w:rPr>
          <w:rFonts w:ascii="Arial" w:hAnsi="Arial" w:cs="Arial"/>
          <w:sz w:val="22"/>
          <w:szCs w:val="22"/>
          <w:lang w:val="ro-RO"/>
        </w:rPr>
        <w:t xml:space="preserve">au provenit de la alte mărci de mașini și se alătură </w:t>
      </w:r>
      <w:r w:rsidRPr="00737EA4">
        <w:rPr>
          <w:rFonts w:ascii="Arial" w:hAnsi="Arial" w:cs="Arial"/>
          <w:sz w:val="22"/>
          <w:szCs w:val="22"/>
          <w:lang w:val="ro-RO"/>
        </w:rPr>
        <w:t>Ford în transformarea sa electrică</w:t>
      </w:r>
      <w:r w:rsidR="0056425E">
        <w:rPr>
          <w:rFonts w:ascii="Arial" w:hAnsi="Arial" w:cs="Arial"/>
          <w:sz w:val="22"/>
          <w:szCs w:val="22"/>
          <w:lang w:val="ro-RO"/>
        </w:rPr>
        <w:t xml:space="preserve">. Primul </w:t>
      </w:r>
      <w:r w:rsidRPr="00737EA4">
        <w:rPr>
          <w:rFonts w:ascii="Arial" w:hAnsi="Arial" w:cs="Arial"/>
          <w:sz w:val="22"/>
          <w:szCs w:val="22"/>
          <w:lang w:val="ro-RO"/>
        </w:rPr>
        <w:t xml:space="preserve">membru electric al familiei </w:t>
      </w:r>
      <w:proofErr w:type="spellStart"/>
      <w:r w:rsidRPr="00737EA4">
        <w:rPr>
          <w:rFonts w:ascii="Arial" w:hAnsi="Arial" w:cs="Arial"/>
          <w:sz w:val="22"/>
          <w:szCs w:val="22"/>
          <w:lang w:val="ro-RO"/>
        </w:rPr>
        <w:t>Mustang</w:t>
      </w:r>
      <w:proofErr w:type="spellEnd"/>
      <w:r w:rsidRPr="00737EA4">
        <w:rPr>
          <w:rFonts w:ascii="Arial" w:hAnsi="Arial" w:cs="Arial"/>
          <w:sz w:val="22"/>
          <w:szCs w:val="22"/>
          <w:lang w:val="ro-RO"/>
        </w:rPr>
        <w:t xml:space="preserve"> a depășit </w:t>
      </w:r>
      <w:r w:rsidR="00DF3E2D">
        <w:rPr>
          <w:rFonts w:ascii="Arial" w:hAnsi="Arial" w:cs="Arial"/>
          <w:sz w:val="22"/>
          <w:szCs w:val="22"/>
          <w:lang w:val="ro-RO"/>
        </w:rPr>
        <w:t>versiunea</w:t>
      </w:r>
      <w:r w:rsidR="0056425E">
        <w:rPr>
          <w:rFonts w:ascii="Arial" w:hAnsi="Arial" w:cs="Arial"/>
          <w:sz w:val="22"/>
          <w:szCs w:val="22"/>
          <w:lang w:val="ro-RO"/>
        </w:rPr>
        <w:t xml:space="preserve"> pe benzină</w:t>
      </w:r>
      <w:r w:rsidR="00B41680">
        <w:rPr>
          <w:rFonts w:ascii="Arial" w:hAnsi="Arial" w:cs="Arial"/>
          <w:sz w:val="22"/>
          <w:szCs w:val="22"/>
          <w:lang w:val="ro-RO"/>
        </w:rPr>
        <w:t xml:space="preserve"> în vânzările din 2022</w:t>
      </w:r>
      <w:r w:rsidR="0056425E">
        <w:rPr>
          <w:rFonts w:ascii="Arial" w:hAnsi="Arial" w:cs="Arial"/>
          <w:sz w:val="22"/>
          <w:szCs w:val="22"/>
          <w:lang w:val="ro-RO"/>
        </w:rPr>
        <w:t xml:space="preserve"> cu un factor de opt la unu</w:t>
      </w:r>
      <w:r w:rsidR="00B41680">
        <w:rPr>
          <w:rFonts w:ascii="Arial" w:hAnsi="Arial" w:cs="Arial"/>
          <w:sz w:val="22"/>
          <w:szCs w:val="22"/>
          <w:lang w:val="ro-RO"/>
        </w:rPr>
        <w:t>.</w:t>
      </w:r>
    </w:p>
    <w:p w14:paraId="5D382048" w14:textId="4D3B5FB8" w:rsidR="00F27DFA" w:rsidRPr="00737EA4" w:rsidRDefault="00F27DFA" w:rsidP="00B93877">
      <w:pPr>
        <w:pStyle w:val="BodyText2"/>
        <w:spacing w:line="240" w:lineRule="auto"/>
        <w:rPr>
          <w:rFonts w:ascii="Arial" w:hAnsi="Arial" w:cs="Arial"/>
          <w:sz w:val="22"/>
          <w:szCs w:val="22"/>
          <w:lang w:val="ro-RO"/>
        </w:rPr>
      </w:pPr>
    </w:p>
    <w:p w14:paraId="31394D67" w14:textId="3155CA98" w:rsidR="00400B15" w:rsidRPr="00737EA4" w:rsidRDefault="00400B15" w:rsidP="00400B15">
      <w:pPr>
        <w:pStyle w:val="BodyText2"/>
        <w:spacing w:line="240" w:lineRule="auto"/>
        <w:rPr>
          <w:rFonts w:ascii="Arial" w:hAnsi="Arial" w:cs="Arial"/>
          <w:sz w:val="22"/>
          <w:szCs w:val="22"/>
          <w:lang w:val="ro-RO"/>
        </w:rPr>
      </w:pPr>
      <w:r w:rsidRPr="00737EA4">
        <w:rPr>
          <w:rFonts w:ascii="Arial" w:hAnsi="Arial" w:cs="Arial"/>
          <w:sz w:val="22"/>
          <w:szCs w:val="22"/>
          <w:lang w:val="ro-RO"/>
        </w:rPr>
        <w:t>„</w:t>
      </w:r>
      <w:proofErr w:type="spellStart"/>
      <w:r w:rsidRPr="00737EA4">
        <w:rPr>
          <w:rFonts w:ascii="Arial" w:hAnsi="Arial" w:cs="Arial"/>
          <w:sz w:val="22"/>
          <w:szCs w:val="22"/>
          <w:lang w:val="ro-RO"/>
        </w:rPr>
        <w:t>Mustang</w:t>
      </w:r>
      <w:proofErr w:type="spellEnd"/>
      <w:r w:rsidRPr="00737EA4">
        <w:rPr>
          <w:rFonts w:ascii="Arial" w:hAnsi="Arial" w:cs="Arial"/>
          <w:sz w:val="22"/>
          <w:szCs w:val="22"/>
          <w:lang w:val="ro-RO"/>
        </w:rPr>
        <w:t xml:space="preserve"> Mach-E a fost dezvoltat de la zero pentru a oferi caracterul și performanța mașinii noastre sport emblematice </w:t>
      </w:r>
      <w:proofErr w:type="spellStart"/>
      <w:r w:rsidRPr="00737EA4">
        <w:rPr>
          <w:rFonts w:ascii="Arial" w:hAnsi="Arial" w:cs="Arial"/>
          <w:sz w:val="22"/>
          <w:szCs w:val="22"/>
          <w:lang w:val="ro-RO"/>
        </w:rPr>
        <w:t>Mustang</w:t>
      </w:r>
      <w:proofErr w:type="spellEnd"/>
      <w:r w:rsidRPr="00737EA4">
        <w:rPr>
          <w:rFonts w:ascii="Arial" w:hAnsi="Arial" w:cs="Arial"/>
          <w:sz w:val="22"/>
          <w:szCs w:val="22"/>
          <w:lang w:val="ro-RO"/>
        </w:rPr>
        <w:t>. Acum</w:t>
      </w:r>
      <w:r w:rsidR="00056B62">
        <w:rPr>
          <w:rFonts w:ascii="Arial" w:hAnsi="Arial" w:cs="Arial"/>
          <w:sz w:val="22"/>
          <w:szCs w:val="22"/>
          <w:lang w:val="ro-RO"/>
        </w:rPr>
        <w:t xml:space="preserve">, </w:t>
      </w:r>
      <w:r w:rsidRPr="00737EA4">
        <w:rPr>
          <w:rFonts w:ascii="Arial" w:hAnsi="Arial" w:cs="Arial"/>
          <w:sz w:val="22"/>
          <w:szCs w:val="22"/>
          <w:lang w:val="ro-RO"/>
        </w:rPr>
        <w:t xml:space="preserve">primul SUV al familiei </w:t>
      </w:r>
      <w:proofErr w:type="spellStart"/>
      <w:r w:rsidRPr="00737EA4">
        <w:rPr>
          <w:rFonts w:ascii="Arial" w:hAnsi="Arial" w:cs="Arial"/>
          <w:sz w:val="22"/>
          <w:szCs w:val="22"/>
          <w:lang w:val="ro-RO"/>
        </w:rPr>
        <w:t>Mustang</w:t>
      </w:r>
      <w:proofErr w:type="spellEnd"/>
      <w:r w:rsidR="00056B62">
        <w:rPr>
          <w:rFonts w:ascii="Arial" w:hAnsi="Arial" w:cs="Arial"/>
          <w:sz w:val="22"/>
          <w:szCs w:val="22"/>
          <w:lang w:val="ro-RO"/>
        </w:rPr>
        <w:t xml:space="preserve"> este</w:t>
      </w:r>
      <w:r w:rsidRPr="00737EA4">
        <w:rPr>
          <w:rFonts w:ascii="Arial" w:hAnsi="Arial" w:cs="Arial"/>
          <w:sz w:val="22"/>
          <w:szCs w:val="22"/>
          <w:lang w:val="ro-RO"/>
        </w:rPr>
        <w:t xml:space="preserve"> și mai tentant pentru numărul tot mai mare de clienți </w:t>
      </w:r>
      <w:r w:rsidR="007C57FE">
        <w:rPr>
          <w:rFonts w:ascii="Arial" w:hAnsi="Arial" w:cs="Arial"/>
          <w:sz w:val="22"/>
          <w:szCs w:val="22"/>
          <w:lang w:val="ro-RO"/>
        </w:rPr>
        <w:t>pregătiți</w:t>
      </w:r>
      <w:r w:rsidRPr="00737EA4">
        <w:rPr>
          <w:rFonts w:ascii="Arial" w:hAnsi="Arial" w:cs="Arial"/>
          <w:sz w:val="22"/>
          <w:szCs w:val="22"/>
          <w:lang w:val="ro-RO"/>
        </w:rPr>
        <w:t xml:space="preserve"> să îmbrățișeze revoluția electrică”, a declarat Martin </w:t>
      </w:r>
      <w:proofErr w:type="spellStart"/>
      <w:r w:rsidRPr="00737EA4">
        <w:rPr>
          <w:rFonts w:ascii="Arial" w:hAnsi="Arial" w:cs="Arial"/>
          <w:sz w:val="22"/>
          <w:szCs w:val="22"/>
          <w:lang w:val="ro-RO"/>
        </w:rPr>
        <w:t>Sander</w:t>
      </w:r>
      <w:proofErr w:type="spellEnd"/>
      <w:r w:rsidRPr="00737EA4">
        <w:rPr>
          <w:rFonts w:ascii="Arial" w:hAnsi="Arial" w:cs="Arial"/>
          <w:sz w:val="22"/>
          <w:szCs w:val="22"/>
          <w:lang w:val="ro-RO"/>
        </w:rPr>
        <w:t>, director general Ford Model e, Europa.</w:t>
      </w:r>
    </w:p>
    <w:p w14:paraId="2BAD44E8" w14:textId="77777777" w:rsidR="00400B15" w:rsidRPr="00737EA4" w:rsidRDefault="00400B15" w:rsidP="00B93877">
      <w:pPr>
        <w:pStyle w:val="BodyText2"/>
        <w:spacing w:line="240" w:lineRule="auto"/>
        <w:rPr>
          <w:rFonts w:ascii="Arial" w:hAnsi="Arial" w:cs="Arial"/>
          <w:sz w:val="22"/>
          <w:szCs w:val="22"/>
          <w:lang w:val="ro-RO"/>
        </w:rPr>
      </w:pPr>
    </w:p>
    <w:p w14:paraId="5DA91C69" w14:textId="4896E317" w:rsidR="003B0189" w:rsidRPr="00737EA4" w:rsidRDefault="003B0189" w:rsidP="00B93877">
      <w:pPr>
        <w:pStyle w:val="BodyText2"/>
        <w:spacing w:line="240" w:lineRule="auto"/>
        <w:rPr>
          <w:rFonts w:ascii="Arial" w:hAnsi="Arial" w:cs="Arial"/>
          <w:sz w:val="22"/>
          <w:szCs w:val="22"/>
          <w:lang w:val="ro-RO"/>
        </w:rPr>
      </w:pPr>
      <w:r w:rsidRPr="00737EA4">
        <w:rPr>
          <w:rFonts w:ascii="Arial" w:hAnsi="Arial" w:cs="Arial"/>
          <w:sz w:val="22"/>
          <w:szCs w:val="22"/>
          <w:lang w:val="ro-RO"/>
        </w:rPr>
        <w:t xml:space="preserve">Clienții </w:t>
      </w:r>
      <w:proofErr w:type="spellStart"/>
      <w:r w:rsidRPr="00737EA4">
        <w:rPr>
          <w:rFonts w:ascii="Arial" w:hAnsi="Arial" w:cs="Arial"/>
          <w:sz w:val="22"/>
          <w:szCs w:val="22"/>
          <w:lang w:val="ro-RO"/>
        </w:rPr>
        <w:t>Mustang</w:t>
      </w:r>
      <w:proofErr w:type="spellEnd"/>
      <w:r w:rsidRPr="00737EA4">
        <w:rPr>
          <w:rFonts w:ascii="Arial" w:hAnsi="Arial" w:cs="Arial"/>
          <w:sz w:val="22"/>
          <w:szCs w:val="22"/>
          <w:lang w:val="ro-RO"/>
        </w:rPr>
        <w:t xml:space="preserve"> Mach-E beneficiază de astăzi de o gamă mai largă de </w:t>
      </w:r>
      <w:r w:rsidR="004837E1">
        <w:rPr>
          <w:rFonts w:ascii="Arial" w:hAnsi="Arial" w:cs="Arial"/>
          <w:sz w:val="22"/>
          <w:szCs w:val="22"/>
          <w:lang w:val="ro-RO"/>
        </w:rPr>
        <w:t>versiuni</w:t>
      </w:r>
      <w:r w:rsidRPr="00737EA4">
        <w:rPr>
          <w:rFonts w:ascii="Arial" w:hAnsi="Arial" w:cs="Arial"/>
          <w:sz w:val="22"/>
          <w:szCs w:val="22"/>
          <w:lang w:val="ro-RO"/>
        </w:rPr>
        <w:t xml:space="preserve"> și de</w:t>
      </w:r>
      <w:r w:rsidR="004837E1">
        <w:rPr>
          <w:rFonts w:ascii="Arial" w:hAnsi="Arial" w:cs="Arial"/>
          <w:sz w:val="22"/>
          <w:szCs w:val="22"/>
          <w:lang w:val="ro-RO"/>
        </w:rPr>
        <w:t xml:space="preserve"> noi</w:t>
      </w:r>
      <w:r w:rsidRPr="00737EA4">
        <w:rPr>
          <w:rFonts w:ascii="Arial" w:hAnsi="Arial" w:cs="Arial"/>
          <w:sz w:val="22"/>
          <w:szCs w:val="22"/>
          <w:lang w:val="ro-RO"/>
        </w:rPr>
        <w:t xml:space="preserve"> opțiuni de personalizare. Disponibilă anterior doar pentru modelele cu tracțiune integrală, </w:t>
      </w:r>
      <w:r w:rsidR="007A7A90">
        <w:rPr>
          <w:rFonts w:ascii="Arial" w:hAnsi="Arial" w:cs="Arial"/>
          <w:sz w:val="22"/>
          <w:szCs w:val="22"/>
          <w:lang w:val="ro-RO"/>
        </w:rPr>
        <w:t>echiparea</w:t>
      </w:r>
      <w:r w:rsidRPr="00737EA4">
        <w:rPr>
          <w:rFonts w:ascii="Arial" w:hAnsi="Arial" w:cs="Arial"/>
          <w:sz w:val="22"/>
          <w:szCs w:val="22"/>
          <w:lang w:val="ro-RO"/>
        </w:rPr>
        <w:t xml:space="preserve"> Premium este acum oferită </w:t>
      </w:r>
      <w:r w:rsidR="004837E1">
        <w:rPr>
          <w:rFonts w:ascii="Arial" w:hAnsi="Arial" w:cs="Arial"/>
          <w:sz w:val="22"/>
          <w:szCs w:val="22"/>
          <w:lang w:val="ro-RO"/>
        </w:rPr>
        <w:t xml:space="preserve">și </w:t>
      </w:r>
      <w:r w:rsidRPr="00737EA4">
        <w:rPr>
          <w:rFonts w:ascii="Arial" w:hAnsi="Arial" w:cs="Arial"/>
          <w:sz w:val="22"/>
          <w:szCs w:val="22"/>
          <w:lang w:val="ro-RO"/>
        </w:rPr>
        <w:t xml:space="preserve">pentru modelele cu </w:t>
      </w:r>
      <w:r w:rsidR="007A7A90">
        <w:rPr>
          <w:rFonts w:ascii="Arial" w:hAnsi="Arial" w:cs="Arial"/>
          <w:sz w:val="22"/>
          <w:szCs w:val="22"/>
          <w:lang w:val="ro-RO"/>
        </w:rPr>
        <w:t>transmisie</w:t>
      </w:r>
      <w:r w:rsidRPr="00737EA4">
        <w:rPr>
          <w:rFonts w:ascii="Arial" w:hAnsi="Arial" w:cs="Arial"/>
          <w:sz w:val="22"/>
          <w:szCs w:val="22"/>
          <w:lang w:val="ro-RO"/>
        </w:rPr>
        <w:t xml:space="preserve"> spate</w:t>
      </w:r>
      <w:r w:rsidR="004837E1">
        <w:rPr>
          <w:rFonts w:ascii="Arial" w:hAnsi="Arial" w:cs="Arial"/>
          <w:sz w:val="22"/>
          <w:szCs w:val="22"/>
          <w:lang w:val="ro-RO"/>
        </w:rPr>
        <w:t>,</w:t>
      </w:r>
      <w:r w:rsidRPr="00737EA4">
        <w:rPr>
          <w:rFonts w:ascii="Arial" w:hAnsi="Arial" w:cs="Arial"/>
          <w:sz w:val="22"/>
          <w:szCs w:val="22"/>
          <w:lang w:val="ro-RO"/>
        </w:rPr>
        <w:t xml:space="preserve"> cu baterie cu autonomie extinsă</w:t>
      </w:r>
      <w:r w:rsidR="00CB211C">
        <w:rPr>
          <w:rFonts w:ascii="Arial" w:hAnsi="Arial" w:cs="Arial"/>
          <w:sz w:val="22"/>
          <w:szCs w:val="22"/>
          <w:lang w:val="ro-RO"/>
        </w:rPr>
        <w:t xml:space="preserve"> de 91 kWh</w:t>
      </w:r>
      <w:r w:rsidRPr="00737EA4">
        <w:rPr>
          <w:rFonts w:ascii="Arial" w:hAnsi="Arial" w:cs="Arial"/>
          <w:sz w:val="22"/>
          <w:szCs w:val="22"/>
          <w:lang w:val="ro-RO"/>
        </w:rPr>
        <w:t>, adăugând</w:t>
      </w:r>
      <w:r w:rsidR="000B4C09">
        <w:rPr>
          <w:rFonts w:ascii="Arial" w:hAnsi="Arial" w:cs="Arial"/>
          <w:sz w:val="22"/>
          <w:szCs w:val="22"/>
          <w:lang w:val="ro-RO"/>
        </w:rPr>
        <w:t xml:space="preserve"> în dotarea standard</w:t>
      </w:r>
      <w:r w:rsidRPr="00737EA4">
        <w:rPr>
          <w:rFonts w:ascii="Arial" w:hAnsi="Arial" w:cs="Arial"/>
          <w:sz w:val="22"/>
          <w:szCs w:val="22"/>
          <w:lang w:val="ro-RO"/>
        </w:rPr>
        <w:t xml:space="preserve"> jante de 19 </w:t>
      </w:r>
      <w:proofErr w:type="spellStart"/>
      <w:r w:rsidRPr="00737EA4">
        <w:rPr>
          <w:rFonts w:ascii="Arial" w:hAnsi="Arial" w:cs="Arial"/>
          <w:sz w:val="22"/>
          <w:szCs w:val="22"/>
          <w:lang w:val="ro-RO"/>
        </w:rPr>
        <w:t>inchi</w:t>
      </w:r>
      <w:proofErr w:type="spellEnd"/>
      <w:r w:rsidRPr="00737EA4">
        <w:rPr>
          <w:rFonts w:ascii="Arial" w:hAnsi="Arial" w:cs="Arial"/>
          <w:sz w:val="22"/>
          <w:szCs w:val="22"/>
          <w:lang w:val="ro-RO"/>
        </w:rPr>
        <w:t xml:space="preserve"> din aliaj</w:t>
      </w:r>
      <w:r w:rsidR="007A7A90">
        <w:rPr>
          <w:rFonts w:ascii="Arial" w:hAnsi="Arial" w:cs="Arial"/>
          <w:sz w:val="22"/>
          <w:szCs w:val="22"/>
          <w:lang w:val="ro-RO"/>
        </w:rPr>
        <w:t xml:space="preserve"> ușor</w:t>
      </w:r>
      <w:r w:rsidRPr="00737EA4">
        <w:rPr>
          <w:rFonts w:ascii="Arial" w:hAnsi="Arial" w:cs="Arial"/>
          <w:sz w:val="22"/>
          <w:szCs w:val="22"/>
          <w:lang w:val="ro-RO"/>
        </w:rPr>
        <w:t xml:space="preserve">, faruri </w:t>
      </w:r>
      <w:r w:rsidR="000B4C09">
        <w:rPr>
          <w:rFonts w:ascii="Arial" w:hAnsi="Arial" w:cs="Arial"/>
          <w:sz w:val="22"/>
          <w:szCs w:val="22"/>
          <w:lang w:val="ro-RO"/>
        </w:rPr>
        <w:t xml:space="preserve">adaptive </w:t>
      </w:r>
      <w:r w:rsidR="000B4C09">
        <w:rPr>
          <w:rFonts w:ascii="Arial" w:hAnsi="Arial" w:cs="Arial"/>
          <w:sz w:val="22"/>
          <w:szCs w:val="22"/>
          <w:lang w:val="ro-RO"/>
        </w:rPr>
        <w:lastRenderedPageBreak/>
        <w:t xml:space="preserve">cu </w:t>
      </w:r>
      <w:r w:rsidRPr="00737EA4">
        <w:rPr>
          <w:rFonts w:ascii="Arial" w:hAnsi="Arial" w:cs="Arial"/>
          <w:sz w:val="22"/>
          <w:szCs w:val="22"/>
          <w:lang w:val="ro-RO"/>
        </w:rPr>
        <w:t>LED cu faza lungă automată anti-orbire</w:t>
      </w:r>
      <w:r w:rsidR="0006364F" w:rsidRPr="00737EA4">
        <w:rPr>
          <w:rFonts w:ascii="Arial" w:hAnsi="Arial" w:cs="Arial"/>
          <w:sz w:val="22"/>
          <w:szCs w:val="22"/>
          <w:lang w:val="ro-RO"/>
        </w:rPr>
        <w:t xml:space="preserve">, </w:t>
      </w:r>
      <w:r w:rsidR="00400B15" w:rsidRPr="00737EA4">
        <w:rPr>
          <w:rFonts w:ascii="Arial" w:hAnsi="Arial" w:cs="Arial"/>
          <w:sz w:val="22"/>
          <w:szCs w:val="22"/>
          <w:vertAlign w:val="superscript"/>
          <w:lang w:val="ro-RO"/>
        </w:rPr>
        <w:t xml:space="preserve">2 </w:t>
      </w:r>
      <w:r w:rsidR="000B4C09">
        <w:rPr>
          <w:rFonts w:ascii="Arial" w:hAnsi="Arial" w:cs="Arial"/>
          <w:sz w:val="22"/>
          <w:szCs w:val="22"/>
          <w:lang w:val="ro-RO"/>
        </w:rPr>
        <w:t>s</w:t>
      </w:r>
      <w:r w:rsidR="0006364F" w:rsidRPr="00737EA4">
        <w:rPr>
          <w:rFonts w:ascii="Arial" w:hAnsi="Arial" w:cs="Arial"/>
          <w:sz w:val="22"/>
          <w:szCs w:val="22"/>
          <w:lang w:val="ro-RO"/>
        </w:rPr>
        <w:t xml:space="preserve">caune </w:t>
      </w:r>
      <w:r w:rsidR="000B4C09">
        <w:rPr>
          <w:rFonts w:ascii="Arial" w:hAnsi="Arial" w:cs="Arial"/>
          <w:sz w:val="22"/>
          <w:szCs w:val="22"/>
          <w:lang w:val="ro-RO"/>
        </w:rPr>
        <w:t xml:space="preserve">cu acționare electrică pe opt direcții </w:t>
      </w:r>
      <w:r w:rsidR="0006364F" w:rsidRPr="00737EA4">
        <w:rPr>
          <w:rFonts w:ascii="Arial" w:hAnsi="Arial" w:cs="Arial"/>
          <w:sz w:val="22"/>
          <w:szCs w:val="22"/>
          <w:lang w:val="ro-RO"/>
        </w:rPr>
        <w:t>pentru șofer și pasager și etriere de frână roșii</w:t>
      </w:r>
      <w:r w:rsidR="000B4C09">
        <w:rPr>
          <w:rFonts w:ascii="Arial" w:hAnsi="Arial" w:cs="Arial"/>
          <w:sz w:val="22"/>
          <w:szCs w:val="22"/>
          <w:lang w:val="ro-RO"/>
        </w:rPr>
        <w:t>,</w:t>
      </w:r>
      <w:r w:rsidR="0006364F" w:rsidRPr="00737EA4">
        <w:rPr>
          <w:rFonts w:ascii="Arial" w:hAnsi="Arial" w:cs="Arial"/>
          <w:sz w:val="22"/>
          <w:szCs w:val="22"/>
          <w:lang w:val="ro-RO"/>
        </w:rPr>
        <w:t xml:space="preserve"> combinate cu detalii exterioare negre.</w:t>
      </w:r>
    </w:p>
    <w:p w14:paraId="797C19D9" w14:textId="77777777" w:rsidR="003B0189" w:rsidRPr="00737EA4" w:rsidRDefault="003B0189" w:rsidP="00B93877">
      <w:pPr>
        <w:pStyle w:val="BodyText2"/>
        <w:spacing w:line="240" w:lineRule="auto"/>
        <w:rPr>
          <w:rFonts w:ascii="Arial" w:hAnsi="Arial" w:cs="Arial"/>
          <w:sz w:val="22"/>
          <w:szCs w:val="22"/>
          <w:lang w:val="ro-RO"/>
        </w:rPr>
      </w:pPr>
    </w:p>
    <w:p w14:paraId="19D27B8E" w14:textId="6FCF5FFC" w:rsidR="003B0189" w:rsidRPr="00737EA4" w:rsidRDefault="000B4C09" w:rsidP="003B0189">
      <w:pPr>
        <w:pStyle w:val="BodyText2"/>
        <w:spacing w:line="240" w:lineRule="auto"/>
        <w:rPr>
          <w:rFonts w:ascii="Arial" w:hAnsi="Arial" w:cs="Arial"/>
          <w:sz w:val="22"/>
          <w:szCs w:val="22"/>
          <w:lang w:val="ro-RO"/>
        </w:rPr>
      </w:pPr>
      <w:r>
        <w:rPr>
          <w:rFonts w:ascii="Arial" w:hAnsi="Arial" w:cs="Arial"/>
          <w:sz w:val="22"/>
          <w:szCs w:val="22"/>
          <w:lang w:val="ro-RO"/>
        </w:rPr>
        <w:t>Î</w:t>
      </w:r>
      <w:r w:rsidRPr="00737EA4">
        <w:rPr>
          <w:rFonts w:ascii="Arial" w:hAnsi="Arial" w:cs="Arial"/>
          <w:sz w:val="22"/>
          <w:szCs w:val="22"/>
          <w:lang w:val="ro-RO"/>
        </w:rPr>
        <w:t xml:space="preserve">n gama </w:t>
      </w:r>
      <w:proofErr w:type="spellStart"/>
      <w:r w:rsidRPr="00737EA4">
        <w:rPr>
          <w:rFonts w:ascii="Arial" w:hAnsi="Arial" w:cs="Arial"/>
          <w:sz w:val="22"/>
          <w:szCs w:val="22"/>
          <w:lang w:val="ro-RO"/>
        </w:rPr>
        <w:t>Mustang</w:t>
      </w:r>
      <w:proofErr w:type="spellEnd"/>
      <w:r w:rsidRPr="00737EA4">
        <w:rPr>
          <w:rFonts w:ascii="Arial" w:hAnsi="Arial" w:cs="Arial"/>
          <w:sz w:val="22"/>
          <w:szCs w:val="22"/>
          <w:lang w:val="ro-RO"/>
        </w:rPr>
        <w:t xml:space="preserve"> Mach-E</w:t>
      </w:r>
      <w:r>
        <w:rPr>
          <w:rFonts w:ascii="Arial" w:hAnsi="Arial" w:cs="Arial"/>
          <w:sz w:val="22"/>
          <w:szCs w:val="22"/>
          <w:lang w:val="ro-RO"/>
        </w:rPr>
        <w:t>,</w:t>
      </w:r>
      <w:r w:rsidRPr="00737EA4">
        <w:rPr>
          <w:rFonts w:ascii="Arial" w:hAnsi="Arial" w:cs="Arial"/>
          <w:sz w:val="22"/>
          <w:szCs w:val="22"/>
          <w:lang w:val="ro-RO"/>
        </w:rPr>
        <w:t xml:space="preserve"> </w:t>
      </w:r>
      <w:r>
        <w:rPr>
          <w:rFonts w:ascii="Arial" w:hAnsi="Arial" w:cs="Arial"/>
          <w:sz w:val="22"/>
          <w:szCs w:val="22"/>
          <w:lang w:val="ro-RO"/>
        </w:rPr>
        <w:t>o</w:t>
      </w:r>
      <w:r w:rsidR="003B0189" w:rsidRPr="00737EA4">
        <w:rPr>
          <w:rFonts w:ascii="Arial" w:hAnsi="Arial" w:cs="Arial"/>
          <w:sz w:val="22"/>
          <w:szCs w:val="22"/>
          <w:lang w:val="ro-RO"/>
        </w:rPr>
        <w:t xml:space="preserve">pțiunile de culoare exterioară Vapor Blue și </w:t>
      </w:r>
      <w:proofErr w:type="spellStart"/>
      <w:r w:rsidR="003B0189" w:rsidRPr="00737EA4">
        <w:rPr>
          <w:rFonts w:ascii="Arial" w:hAnsi="Arial" w:cs="Arial"/>
          <w:sz w:val="22"/>
          <w:szCs w:val="22"/>
          <w:lang w:val="ro-RO"/>
        </w:rPr>
        <w:t>Carbonized</w:t>
      </w:r>
      <w:proofErr w:type="spellEnd"/>
      <w:r w:rsidR="003B0189" w:rsidRPr="00737EA4">
        <w:rPr>
          <w:rFonts w:ascii="Arial" w:hAnsi="Arial" w:cs="Arial"/>
          <w:sz w:val="22"/>
          <w:szCs w:val="22"/>
          <w:lang w:val="ro-RO"/>
        </w:rPr>
        <w:t xml:space="preserve"> Grey sunt acum disponibile alături de două modele suplimentare de jante din alia</w:t>
      </w:r>
      <w:r>
        <w:rPr>
          <w:rFonts w:ascii="Arial" w:hAnsi="Arial" w:cs="Arial"/>
          <w:sz w:val="22"/>
          <w:szCs w:val="22"/>
          <w:lang w:val="ro-RO"/>
        </w:rPr>
        <w:t>j</w:t>
      </w:r>
      <w:r w:rsidR="003B0189" w:rsidRPr="00737EA4">
        <w:rPr>
          <w:rFonts w:ascii="Arial" w:hAnsi="Arial" w:cs="Arial"/>
          <w:sz w:val="22"/>
          <w:szCs w:val="22"/>
          <w:lang w:val="ro-RO"/>
        </w:rPr>
        <w:t>.</w:t>
      </w:r>
    </w:p>
    <w:p w14:paraId="2484C797" w14:textId="77777777" w:rsidR="00E636E7" w:rsidRPr="00737EA4" w:rsidRDefault="00E636E7" w:rsidP="00602EDE">
      <w:pPr>
        <w:pStyle w:val="BodyText2"/>
        <w:spacing w:line="240" w:lineRule="auto"/>
        <w:rPr>
          <w:rFonts w:ascii="Arial" w:hAnsi="Arial" w:cs="Arial"/>
          <w:sz w:val="22"/>
          <w:szCs w:val="22"/>
          <w:lang w:val="ro-RO"/>
        </w:rPr>
      </w:pPr>
    </w:p>
    <w:p w14:paraId="480164FC" w14:textId="7287B428" w:rsidR="00B00BC8" w:rsidRPr="00737EA4" w:rsidRDefault="00B00BC8" w:rsidP="00B00BC8">
      <w:pPr>
        <w:jc w:val="center"/>
        <w:rPr>
          <w:rFonts w:ascii="Arial" w:hAnsi="Arial" w:cs="Arial"/>
          <w:sz w:val="22"/>
          <w:szCs w:val="22"/>
          <w:lang w:val="ro-RO"/>
        </w:rPr>
      </w:pPr>
      <w:r w:rsidRPr="00737EA4">
        <w:rPr>
          <w:rFonts w:ascii="Arial" w:hAnsi="Arial" w:cs="Arial"/>
          <w:sz w:val="22"/>
          <w:szCs w:val="22"/>
          <w:lang w:val="ro-RO"/>
        </w:rPr>
        <w:t># # #</w:t>
      </w:r>
    </w:p>
    <w:p w14:paraId="5B1765F4" w14:textId="77777777" w:rsidR="004D2004" w:rsidRPr="00737EA4" w:rsidRDefault="004D2004" w:rsidP="00B00BC8">
      <w:pPr>
        <w:jc w:val="center"/>
        <w:rPr>
          <w:rFonts w:ascii="Arial" w:hAnsi="Arial" w:cs="Arial"/>
          <w:sz w:val="22"/>
          <w:szCs w:val="22"/>
          <w:lang w:val="ro-RO"/>
        </w:rPr>
      </w:pPr>
    </w:p>
    <w:p w14:paraId="2DE5DB8D" w14:textId="07AA1C86" w:rsidR="009939AD" w:rsidRPr="00737EA4" w:rsidRDefault="00827677" w:rsidP="00827677">
      <w:pPr>
        <w:tabs>
          <w:tab w:val="left" w:pos="7496"/>
        </w:tabs>
        <w:rPr>
          <w:rFonts w:ascii="Arial" w:hAnsi="Arial" w:cs="Arial"/>
          <w:sz w:val="22"/>
          <w:szCs w:val="22"/>
          <w:lang w:val="ro-RO"/>
        </w:rPr>
      </w:pPr>
      <w:r w:rsidRPr="00737EA4">
        <w:rPr>
          <w:rFonts w:ascii="Arial" w:hAnsi="Arial" w:cs="Arial"/>
          <w:sz w:val="22"/>
          <w:szCs w:val="22"/>
          <w:lang w:val="ro-RO"/>
        </w:rPr>
        <w:tab/>
      </w:r>
    </w:p>
    <w:p w14:paraId="5C27AA99" w14:textId="092BBE9D" w:rsidR="006E3F6C" w:rsidRPr="00737EA4" w:rsidRDefault="006E3F6C" w:rsidP="006E3F6C">
      <w:pPr>
        <w:pStyle w:val="ListParagraph"/>
        <w:ind w:left="0"/>
        <w:rPr>
          <w:rFonts w:ascii="Arial" w:hAnsi="Arial" w:cs="Arial"/>
          <w:lang w:val="ro-RO"/>
        </w:rPr>
      </w:pPr>
      <w:r w:rsidRPr="00737EA4">
        <w:rPr>
          <w:rFonts w:ascii="Arial" w:hAnsi="Arial" w:cs="Arial"/>
          <w:vertAlign w:val="superscript"/>
          <w:lang w:val="ro-RO"/>
        </w:rPr>
        <w:t xml:space="preserve">1 </w:t>
      </w:r>
      <w:r w:rsidRPr="00737EA4">
        <w:rPr>
          <w:rFonts w:ascii="Arial" w:hAnsi="Arial" w:cs="Arial"/>
          <w:lang w:val="ro-RO"/>
        </w:rPr>
        <w:t>În conformitate cu procedura de testare a vehiculelor armonizat</w:t>
      </w:r>
      <w:r w:rsidR="00607743">
        <w:rPr>
          <w:rFonts w:ascii="Arial" w:hAnsi="Arial" w:cs="Arial"/>
          <w:lang w:val="ro-RO"/>
        </w:rPr>
        <w:t>ă</w:t>
      </w:r>
      <w:r w:rsidRPr="00737EA4">
        <w:rPr>
          <w:rFonts w:ascii="Arial" w:hAnsi="Arial" w:cs="Arial"/>
          <w:lang w:val="ro-RO"/>
        </w:rPr>
        <w:t xml:space="preserve"> la nivel mondial (WLTP). O autonomie de până la 6</w:t>
      </w:r>
      <w:r w:rsidR="0049504E">
        <w:rPr>
          <w:rFonts w:ascii="Arial" w:hAnsi="Arial" w:cs="Arial"/>
          <w:lang w:val="ro-RO"/>
        </w:rPr>
        <w:t>0</w:t>
      </w:r>
      <w:r w:rsidRPr="00737EA4">
        <w:rPr>
          <w:rFonts w:ascii="Arial" w:hAnsi="Arial" w:cs="Arial"/>
          <w:lang w:val="ro-RO"/>
        </w:rPr>
        <w:t xml:space="preserve">0 km (valoarea țintă intenționată conform WLTP) poate fi atinsă cu o baterie complet încărcată - în funcție de </w:t>
      </w:r>
      <w:r w:rsidR="00607743">
        <w:rPr>
          <w:rFonts w:ascii="Arial" w:hAnsi="Arial" w:cs="Arial"/>
          <w:lang w:val="ro-RO"/>
        </w:rPr>
        <w:t>versiunea</w:t>
      </w:r>
      <w:r w:rsidRPr="00737EA4">
        <w:rPr>
          <w:rFonts w:ascii="Arial" w:hAnsi="Arial" w:cs="Arial"/>
          <w:lang w:val="ro-RO"/>
        </w:rPr>
        <w:t xml:space="preserve"> existentă și de configurația bateriei. </w:t>
      </w:r>
      <w:r w:rsidR="00607743">
        <w:rPr>
          <w:rFonts w:ascii="Arial" w:hAnsi="Arial" w:cs="Arial"/>
          <w:lang w:val="ro-RO"/>
        </w:rPr>
        <w:t>Autonomia</w:t>
      </w:r>
      <w:r w:rsidRPr="00737EA4">
        <w:rPr>
          <w:rFonts w:ascii="Arial" w:hAnsi="Arial" w:cs="Arial"/>
          <w:lang w:val="ro-RO"/>
        </w:rPr>
        <w:t xml:space="preserve"> reală poate varia din cauza diferiților factori (de exemplu, condițiile meteorologice, stilul de condus, profilul rutei, starea vehiculului, vârsta și starea bateriei litiu-ion).</w:t>
      </w:r>
    </w:p>
    <w:p w14:paraId="509AE57A" w14:textId="61625F25" w:rsidR="00543718" w:rsidRPr="00737EA4" w:rsidRDefault="00543718" w:rsidP="006E3F6C">
      <w:pPr>
        <w:pStyle w:val="ListParagraph"/>
        <w:ind w:left="0"/>
        <w:rPr>
          <w:rFonts w:ascii="Arial" w:hAnsi="Arial" w:cs="Arial"/>
          <w:lang w:val="ro-RO"/>
        </w:rPr>
      </w:pPr>
    </w:p>
    <w:p w14:paraId="56EF4D93" w14:textId="495F38EC" w:rsidR="006E3F6C" w:rsidRPr="00737EA4" w:rsidRDefault="006E3F6C" w:rsidP="00E805AC">
      <w:pPr>
        <w:pStyle w:val="ListParagraph"/>
        <w:ind w:left="0"/>
        <w:rPr>
          <w:rFonts w:ascii="Arial" w:hAnsi="Arial" w:cs="Arial"/>
          <w:lang w:val="ro-RO"/>
        </w:rPr>
      </w:pPr>
      <w:r w:rsidRPr="00737EA4">
        <w:rPr>
          <w:rFonts w:ascii="Arial" w:hAnsi="Arial" w:cs="Arial"/>
          <w:vertAlign w:val="superscript"/>
          <w:lang w:val="ro-RO"/>
        </w:rPr>
        <w:t xml:space="preserve">2 </w:t>
      </w:r>
      <w:r w:rsidRPr="00737EA4">
        <w:rPr>
          <w:rFonts w:ascii="Arial" w:hAnsi="Arial" w:cs="Arial"/>
          <w:lang w:val="ro-RO"/>
        </w:rPr>
        <w:t>Funcțiile de asistență a șoferului sunt suplimentare și nu înlocuiesc atenția, raționamentul și nevoia șoferului de a controla vehiculul.</w:t>
      </w:r>
    </w:p>
    <w:p w14:paraId="65178B73" w14:textId="534DB330" w:rsidR="00834741" w:rsidRPr="00737EA4" w:rsidRDefault="00834741" w:rsidP="00E805AC">
      <w:pPr>
        <w:pStyle w:val="ListParagraph"/>
        <w:ind w:left="0"/>
        <w:rPr>
          <w:rFonts w:ascii="Arial" w:hAnsi="Arial" w:cs="Arial"/>
          <w:lang w:val="ro-RO"/>
        </w:rPr>
      </w:pPr>
    </w:p>
    <w:p w14:paraId="66E00E4E" w14:textId="23F297F5" w:rsidR="00834741" w:rsidRPr="00737EA4" w:rsidRDefault="00834741" w:rsidP="00E805AC">
      <w:pPr>
        <w:pStyle w:val="ListParagraph"/>
        <w:ind w:left="0"/>
        <w:rPr>
          <w:rFonts w:ascii="Arial" w:hAnsi="Arial" w:cs="Arial"/>
          <w:lang w:val="ro-RO"/>
        </w:rPr>
      </w:pPr>
      <w:r w:rsidRPr="00737EA4">
        <w:rPr>
          <w:rFonts w:ascii="Arial" w:hAnsi="Arial" w:cs="Arial"/>
          <w:vertAlign w:val="superscript"/>
          <w:lang w:val="ro-RO"/>
        </w:rPr>
        <w:t xml:space="preserve">3 </w:t>
      </w:r>
      <w:r w:rsidRPr="00737EA4">
        <w:rPr>
          <w:rFonts w:ascii="Arial" w:hAnsi="Arial" w:cs="Arial"/>
          <w:lang w:val="ro-RO"/>
        </w:rPr>
        <w:t>Capacitatea de încărcare și încărcătură</w:t>
      </w:r>
      <w:r w:rsidR="00703FC4">
        <w:rPr>
          <w:rFonts w:ascii="Arial" w:hAnsi="Arial" w:cs="Arial"/>
          <w:lang w:val="ro-RO"/>
        </w:rPr>
        <w:t xml:space="preserve"> este</w:t>
      </w:r>
      <w:r w:rsidRPr="00737EA4">
        <w:rPr>
          <w:rFonts w:ascii="Arial" w:hAnsi="Arial" w:cs="Arial"/>
          <w:lang w:val="ro-RO"/>
        </w:rPr>
        <w:t xml:space="preserve"> limitată de greutate și distribuția greutății.</w:t>
      </w:r>
    </w:p>
    <w:p w14:paraId="14B343A7" w14:textId="3C371E2F" w:rsidR="00543718" w:rsidRPr="00737EA4" w:rsidRDefault="00543718" w:rsidP="00E805AC">
      <w:pPr>
        <w:pStyle w:val="ListParagraph"/>
        <w:ind w:left="0"/>
        <w:rPr>
          <w:rFonts w:ascii="Arial" w:hAnsi="Arial" w:cs="Arial"/>
          <w:lang w:val="ro-RO"/>
        </w:rPr>
      </w:pPr>
    </w:p>
    <w:p w14:paraId="3C304CE7" w14:textId="3D9C18E2" w:rsidR="00543718" w:rsidRPr="00737EA4" w:rsidRDefault="00834741" w:rsidP="00543718">
      <w:pPr>
        <w:pStyle w:val="ListParagraph"/>
        <w:ind w:left="0"/>
        <w:rPr>
          <w:rFonts w:ascii="Arial" w:hAnsi="Arial" w:cs="Arial"/>
          <w:lang w:val="ro-RO"/>
        </w:rPr>
      </w:pPr>
      <w:r w:rsidRPr="00737EA4">
        <w:rPr>
          <w:rFonts w:ascii="Arial" w:hAnsi="Arial" w:cs="Arial"/>
          <w:vertAlign w:val="superscript"/>
          <w:lang w:val="ro-RO"/>
        </w:rPr>
        <w:t xml:space="preserve">4 </w:t>
      </w:r>
      <w:r w:rsidR="00A329BF">
        <w:rPr>
          <w:rFonts w:ascii="Arial" w:hAnsi="Arial" w:cs="Arial"/>
          <w:lang w:val="ro-RO"/>
        </w:rPr>
        <w:t>Emisii CO2 o</w:t>
      </w:r>
      <w:r w:rsidR="00543718" w:rsidRPr="00737EA4">
        <w:rPr>
          <w:rFonts w:ascii="Arial" w:hAnsi="Arial" w:cs="Arial"/>
          <w:lang w:val="ro-RO"/>
        </w:rPr>
        <w:t xml:space="preserve">mologate </w:t>
      </w:r>
      <w:r w:rsidR="00A329BF">
        <w:rPr>
          <w:rFonts w:ascii="Arial" w:hAnsi="Arial" w:cs="Arial"/>
          <w:lang w:val="ro-RO"/>
        </w:rPr>
        <w:t xml:space="preserve">pentru </w:t>
      </w:r>
      <w:r w:rsidR="00543718" w:rsidRPr="00737EA4">
        <w:rPr>
          <w:rFonts w:ascii="Arial" w:hAnsi="Arial" w:cs="Arial"/>
          <w:lang w:val="ro-RO"/>
        </w:rPr>
        <w:t xml:space="preserve">Ford </w:t>
      </w:r>
      <w:proofErr w:type="spellStart"/>
      <w:r w:rsidR="00543718" w:rsidRPr="00737EA4">
        <w:rPr>
          <w:rFonts w:ascii="Arial" w:hAnsi="Arial" w:cs="Arial"/>
          <w:lang w:val="ro-RO"/>
        </w:rPr>
        <w:t>Mustang</w:t>
      </w:r>
      <w:proofErr w:type="spellEnd"/>
      <w:r w:rsidR="00543718" w:rsidRPr="00737EA4">
        <w:rPr>
          <w:rFonts w:ascii="Arial" w:hAnsi="Arial" w:cs="Arial"/>
          <w:lang w:val="ro-RO"/>
        </w:rPr>
        <w:t xml:space="preserve"> </w:t>
      </w:r>
      <w:r w:rsidR="00A329BF">
        <w:rPr>
          <w:rFonts w:ascii="Arial" w:hAnsi="Arial" w:cs="Arial"/>
          <w:lang w:val="ro-RO"/>
        </w:rPr>
        <w:t xml:space="preserve">- </w:t>
      </w:r>
      <w:r w:rsidR="00543718" w:rsidRPr="00737EA4">
        <w:rPr>
          <w:rFonts w:ascii="Arial" w:hAnsi="Arial" w:cs="Arial"/>
          <w:lang w:val="ro-RO"/>
        </w:rPr>
        <w:t>256-284 g/km WLTP și eficiență de combustibil omologata 11,2-12,4 l/100 km WLTP.</w:t>
      </w:r>
    </w:p>
    <w:p w14:paraId="2402FC9B" w14:textId="77777777" w:rsidR="00543718" w:rsidRPr="00737EA4" w:rsidRDefault="00543718" w:rsidP="00543718">
      <w:pPr>
        <w:pStyle w:val="ListParagraph"/>
        <w:ind w:left="0"/>
        <w:rPr>
          <w:rFonts w:ascii="Arial" w:hAnsi="Arial" w:cs="Arial"/>
          <w:lang w:val="ro-RO"/>
        </w:rPr>
      </w:pPr>
    </w:p>
    <w:p w14:paraId="21A1931D" w14:textId="2873665A" w:rsidR="00543718" w:rsidRPr="00737EA4" w:rsidRDefault="00543718" w:rsidP="00543718">
      <w:pPr>
        <w:pStyle w:val="ListParagraph"/>
        <w:ind w:left="0"/>
        <w:rPr>
          <w:rFonts w:ascii="Arial" w:hAnsi="Arial" w:cs="Arial"/>
          <w:lang w:val="ro-RO"/>
        </w:rPr>
      </w:pPr>
      <w:r w:rsidRPr="00737EA4">
        <w:rPr>
          <w:rFonts w:ascii="Arial" w:hAnsi="Arial" w:cs="Arial"/>
          <w:lang w:val="ro-RO"/>
        </w:rPr>
        <w:t>Consumurile declarate de combustibil/energie WLTP, emisiile de CO</w:t>
      </w:r>
      <w:r w:rsidRPr="00737EA4">
        <w:rPr>
          <w:rFonts w:ascii="Arial" w:hAnsi="Arial" w:cs="Arial"/>
          <w:vertAlign w:val="subscript"/>
          <w:lang w:val="ro-RO"/>
        </w:rPr>
        <w:t xml:space="preserve">2 </w:t>
      </w:r>
      <w:r w:rsidRPr="00737EA4">
        <w:rPr>
          <w:rFonts w:ascii="Arial" w:hAnsi="Arial" w:cs="Arial"/>
          <w:lang w:val="ro-RO"/>
        </w:rPr>
        <w:t>și autonomia electrică sunt determinate în conformitate cu cerințele și specificațiile tehnice ale Reglementărilor Europene (CE) 715/2007 și (UE) 2017/1151 cu modificările ulterioare. Procedurile standard de testare aplicate permit compararea între diferite tipuri de vehicule și diferiți producători.</w:t>
      </w:r>
    </w:p>
    <w:p w14:paraId="298DB39D" w14:textId="77777777" w:rsidR="00543718" w:rsidRPr="00737EA4" w:rsidRDefault="00543718" w:rsidP="00E805AC">
      <w:pPr>
        <w:pStyle w:val="ListParagraph"/>
        <w:ind w:left="0"/>
        <w:rPr>
          <w:rFonts w:ascii="Arial" w:hAnsi="Arial" w:cs="Arial"/>
          <w:lang w:val="ro-RO"/>
        </w:rPr>
      </w:pPr>
    </w:p>
    <w:p w14:paraId="416C2B13" w14:textId="77777777" w:rsidR="00543718" w:rsidRPr="00737EA4" w:rsidRDefault="00543718" w:rsidP="00B00BC8">
      <w:pPr>
        <w:jc w:val="center"/>
        <w:rPr>
          <w:rFonts w:ascii="Arial" w:hAnsi="Arial" w:cs="Arial"/>
          <w:sz w:val="22"/>
          <w:szCs w:val="22"/>
          <w:lang w:val="ro-RO"/>
        </w:rPr>
      </w:pPr>
    </w:p>
    <w:p w14:paraId="01B97ED2" w14:textId="77777777" w:rsidR="00DE0C8B" w:rsidRPr="00737EA4" w:rsidRDefault="00DE0C8B" w:rsidP="00DE0C8B">
      <w:pPr>
        <w:rPr>
          <w:rFonts w:ascii="Arial" w:hAnsi="Arial" w:cs="Arial"/>
          <w:b/>
          <w:bCs/>
          <w:i/>
          <w:iCs/>
          <w:szCs w:val="20"/>
          <w:lang w:val="ro-RO"/>
        </w:rPr>
      </w:pPr>
      <w:r w:rsidRPr="00737EA4">
        <w:rPr>
          <w:rFonts w:ascii="Arial" w:hAnsi="Arial" w:cs="Arial"/>
          <w:b/>
          <w:bCs/>
          <w:i/>
          <w:iCs/>
          <w:szCs w:val="20"/>
          <w:lang w:val="ro-RO"/>
        </w:rPr>
        <w:t>Despre Ford Motor Company</w:t>
      </w:r>
    </w:p>
    <w:p w14:paraId="4442EB19" w14:textId="77777777" w:rsidR="00DE0C8B" w:rsidRPr="00737EA4" w:rsidRDefault="00DE0C8B" w:rsidP="00DE0C8B">
      <w:pPr>
        <w:rPr>
          <w:rFonts w:ascii="Arial" w:hAnsi="Arial" w:cs="Arial"/>
          <w:i/>
          <w:iCs/>
          <w:szCs w:val="20"/>
          <w:lang w:val="ro-RO"/>
        </w:rPr>
      </w:pPr>
      <w:r w:rsidRPr="00737EA4">
        <w:rPr>
          <w:rFonts w:ascii="Arial" w:hAnsi="Arial" w:cs="Arial"/>
          <w:i/>
          <w:iCs/>
          <w:szCs w:val="20"/>
          <w:lang w:val="ro-RO"/>
        </w:rPr>
        <w:t xml:space="preserve">Ford Motor Company (NYSE: F) este o companie globală cu sediul în </w:t>
      </w:r>
      <w:proofErr w:type="spellStart"/>
      <w:r w:rsidRPr="00737EA4">
        <w:rPr>
          <w:rFonts w:ascii="Arial" w:hAnsi="Arial" w:cs="Arial"/>
          <w:i/>
          <w:iCs/>
          <w:szCs w:val="20"/>
          <w:lang w:val="ro-RO"/>
        </w:rPr>
        <w:t>Dearborn</w:t>
      </w:r>
      <w:proofErr w:type="spellEnd"/>
      <w:r w:rsidRPr="00737EA4">
        <w:rPr>
          <w:rFonts w:ascii="Arial" w:hAnsi="Arial" w:cs="Arial"/>
          <w:i/>
          <w:iCs/>
          <w:szCs w:val="20"/>
          <w:lang w:val="ro-RO"/>
        </w:rPr>
        <w:t>, Michigan, care se angajează să contribuie la construirea unei lumi mai bune, în care fiecare persoană este liberă să se miște și să-și urmeze visurile. Planul Ford+ al companiei pentru creștere și creare de valoare combină punctele forte existente, noile capacități și relațiile mereu active cu clienții pentru a îmbogăți experiențele și a adânci loialitatea acelor clienți. Ford dezvoltă și furnizează camioane Ford inovatoare și obligatorii, vehicule utilitare sport, camionete și mașini comerciale și vehicule de lux Lincoln, precum și servicii conectate. În plus, Ford își stabilește poziții de lider în soluțiile de mobilitate, inclusiv tehnologia de conducere autonomă și oferă servicii financiare prin Ford Motor Credit Company. Ford are aproximativ 182.000 de angajați în întreaga lume. Mai multe informații despre companie, produsele sale și Ford Credit sunt disponibile la corporate.ford.com.</w:t>
      </w:r>
    </w:p>
    <w:p w14:paraId="53772565" w14:textId="77777777" w:rsidR="00A52418" w:rsidRPr="00737EA4" w:rsidRDefault="00A52418" w:rsidP="00A52418">
      <w:pPr>
        <w:rPr>
          <w:rFonts w:ascii="Arial" w:hAnsi="Arial" w:cs="Arial"/>
          <w:i/>
          <w:iCs/>
          <w:szCs w:val="20"/>
          <w:lang w:val="ro-RO"/>
        </w:rPr>
      </w:pPr>
    </w:p>
    <w:p w14:paraId="7D3FD211" w14:textId="30A68B60" w:rsidR="000B69E9" w:rsidRPr="00737EA4" w:rsidRDefault="00D164FA" w:rsidP="00717DD0">
      <w:pPr>
        <w:rPr>
          <w:rFonts w:ascii="Arial" w:hAnsi="Arial" w:cs="Arial"/>
          <w:i/>
          <w:sz w:val="22"/>
          <w:szCs w:val="22"/>
          <w:lang w:val="ro-RO"/>
        </w:rPr>
      </w:pPr>
      <w:r w:rsidRPr="00737EA4">
        <w:rPr>
          <w:rFonts w:ascii="Arial" w:hAnsi="Arial" w:cs="Arial"/>
          <w:b/>
          <w:bCs/>
          <w:i/>
          <w:iCs/>
          <w:lang w:val="ro-RO"/>
        </w:rPr>
        <w:t>Ford Europ</w:t>
      </w:r>
      <w:r w:rsidR="00075369">
        <w:rPr>
          <w:rFonts w:ascii="Arial" w:hAnsi="Arial" w:cs="Arial"/>
          <w:b/>
          <w:bCs/>
          <w:i/>
          <w:iCs/>
          <w:lang w:val="ro-RO"/>
        </w:rPr>
        <w:t>a</w:t>
      </w:r>
      <w:r w:rsidRPr="00737EA4">
        <w:rPr>
          <w:rFonts w:ascii="Arial" w:hAnsi="Arial" w:cs="Arial"/>
          <w:b/>
          <w:bCs/>
          <w:i/>
          <w:iCs/>
          <w:lang w:val="ro-RO"/>
        </w:rPr>
        <w:t xml:space="preserve"> </w:t>
      </w:r>
      <w:r w:rsidRPr="00737EA4">
        <w:rPr>
          <w:rFonts w:ascii="Arial" w:hAnsi="Arial" w:cs="Arial"/>
          <w:i/>
          <w:iCs/>
          <w:lang w:val="ro-RO"/>
        </w:rPr>
        <w:t xml:space="preserve">este responsabil pentru producerea, vânzarea și întreținerea vehiculelor marca Ford pe 50 de piețe individuale și are aproximativ 35.000 de angajați la unitățile sale deținute în totalitate și </w:t>
      </w:r>
      <w:r w:rsidRPr="00943744">
        <w:rPr>
          <w:rFonts w:ascii="Arial" w:hAnsi="Arial" w:cs="Arial"/>
          <w:i/>
          <w:iCs/>
          <w:lang w:val="ro-RO"/>
        </w:rPr>
        <w:t xml:space="preserve">la </w:t>
      </w:r>
      <w:r w:rsidR="00943744" w:rsidRPr="00943744">
        <w:rPr>
          <w:rStyle w:val="Emphasis"/>
          <w:rFonts w:ascii="Arial" w:hAnsi="Arial" w:cs="Arial"/>
          <w:shd w:val="clear" w:color="auto" w:fill="F7FAFD"/>
        </w:rPr>
        <w:t>asocierile în participațiune consolidate </w:t>
      </w:r>
      <w:r w:rsidRPr="00943744">
        <w:rPr>
          <w:rFonts w:ascii="Arial" w:hAnsi="Arial" w:cs="Arial"/>
          <w:i/>
          <w:iCs/>
          <w:lang w:val="ro-RO"/>
        </w:rPr>
        <w:t xml:space="preserve">și aproximativ 54.000 de oameni când sunt incluse </w:t>
      </w:r>
      <w:r w:rsidR="00943744" w:rsidRPr="00943744">
        <w:rPr>
          <w:rStyle w:val="Emphasis"/>
          <w:rFonts w:ascii="Arial" w:hAnsi="Arial" w:cs="Arial"/>
          <w:shd w:val="clear" w:color="auto" w:fill="F7FAFD"/>
        </w:rPr>
        <w:t>entitățile neconsolidate</w:t>
      </w:r>
      <w:r w:rsidRPr="00943744">
        <w:rPr>
          <w:rFonts w:ascii="Arial" w:hAnsi="Arial" w:cs="Arial"/>
          <w:i/>
          <w:iCs/>
          <w:lang w:val="ro-RO"/>
        </w:rPr>
        <w:t>. Pe lângă Ford Motor Credit Company, operațiunile Ford în Europa includ Divizia</w:t>
      </w:r>
      <w:r w:rsidRPr="00737EA4">
        <w:rPr>
          <w:rFonts w:ascii="Arial" w:hAnsi="Arial" w:cs="Arial"/>
          <w:i/>
          <w:iCs/>
          <w:lang w:val="ro-RO"/>
        </w:rPr>
        <w:t xml:space="preserve"> Ford </w:t>
      </w:r>
      <w:proofErr w:type="spellStart"/>
      <w:r w:rsidRPr="00737EA4">
        <w:rPr>
          <w:rFonts w:ascii="Arial" w:hAnsi="Arial" w:cs="Arial"/>
          <w:i/>
          <w:iCs/>
          <w:lang w:val="ro-RO"/>
        </w:rPr>
        <w:t>Customer</w:t>
      </w:r>
      <w:proofErr w:type="spellEnd"/>
      <w:r w:rsidRPr="00737EA4">
        <w:rPr>
          <w:rFonts w:ascii="Arial" w:hAnsi="Arial" w:cs="Arial"/>
          <w:i/>
          <w:iCs/>
          <w:lang w:val="ro-RO"/>
        </w:rPr>
        <w:t xml:space="preserve"> Service și 14 unități de producție (opt unități deținute în totalitate și șase unități de asociere mixtă neconsolidată). Primele mașini Ford au fost expediate în Europa în 1903 – în același an în care a fost fondată Ford Motor Company. Producția europeană a început în 1911.</w:t>
      </w:r>
      <w:r w:rsidR="00717DD0" w:rsidRPr="00737EA4">
        <w:rPr>
          <w:rFonts w:ascii="Arial" w:hAnsi="Arial" w:cs="Arial"/>
          <w:i/>
          <w:sz w:val="22"/>
          <w:szCs w:val="22"/>
          <w:lang w:val="ro-RO"/>
        </w:rPr>
        <w:t xml:space="preserve"> </w:t>
      </w:r>
    </w:p>
    <w:sectPr w:rsidR="000B69E9" w:rsidRPr="00737EA4" w:rsidSect="00A86BB6">
      <w:footerReference w:type="even" r:id="rId9"/>
      <w:footerReference w:type="default" r:id="rId10"/>
      <w:headerReference w:type="first" r:id="rId11"/>
      <w:footerReference w:type="first" r:id="rId12"/>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A179D" w14:textId="77777777" w:rsidR="00445DF2" w:rsidRDefault="00445DF2">
      <w:r>
        <w:separator/>
      </w:r>
    </w:p>
  </w:endnote>
  <w:endnote w:type="continuationSeparator" w:id="0">
    <w:p w14:paraId="4953FF0D" w14:textId="77777777" w:rsidR="00445DF2" w:rsidRDefault="00445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AA6D" w14:textId="77777777"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514C" w14:textId="5E0BE4A1"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04C">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14:paraId="0B45C137" w14:textId="77777777" w:rsidTr="000A1066">
      <w:tc>
        <w:tcPr>
          <w:tcW w:w="9468" w:type="dxa"/>
        </w:tcPr>
        <w:p w14:paraId="50B0A773" w14:textId="77777777" w:rsidR="004D127F" w:rsidRPr="009F12AA" w:rsidRDefault="004D127F">
          <w:pPr>
            <w:pStyle w:val="Footer"/>
            <w:jc w:val="center"/>
            <w:rPr>
              <w:rFonts w:ascii="Arial" w:hAnsi="Arial" w:cs="Arial"/>
            </w:rPr>
          </w:pPr>
        </w:p>
        <w:p w14:paraId="2414D4A0" w14:textId="77777777" w:rsidR="004D127F" w:rsidRPr="009F12AA" w:rsidRDefault="004D127F">
          <w:pPr>
            <w:pStyle w:val="Footer"/>
            <w:jc w:val="center"/>
            <w:rPr>
              <w:rFonts w:ascii="Arial" w:hAnsi="Arial" w:cs="Arial"/>
            </w:rPr>
          </w:pPr>
        </w:p>
        <w:p w14:paraId="39F53E2A" w14:textId="77777777" w:rsidR="00364704" w:rsidRPr="00AF6A89" w:rsidRDefault="00364704" w:rsidP="00364704">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Pentru comunicate de presă, materiale conexe, fotografii și videoclipuri, vizitați </w:t>
          </w:r>
          <w:hyperlink r:id="rId1" w:history="1">
            <w:r w:rsidRPr="00AF6A89">
              <w:rPr>
                <w:rFonts w:ascii="Arial" w:eastAsia="Calibri" w:hAnsi="Arial" w:cs="Arial"/>
                <w:color w:val="0000FF"/>
                <w:sz w:val="18"/>
                <w:szCs w:val="18"/>
                <w:u w:val="single"/>
                <w:lang w:eastAsia="en-GB"/>
              </w:rPr>
              <w:t xml:space="preserve">www.fordmedia.eu </w:t>
            </w:r>
          </w:hyperlink>
          <w:r w:rsidRPr="00AF6A89">
            <w:rPr>
              <w:rFonts w:ascii="Arial" w:eastAsia="Calibri" w:hAnsi="Arial" w:cs="Arial"/>
              <w:color w:val="000000"/>
              <w:sz w:val="18"/>
              <w:szCs w:val="18"/>
              <w:lang w:eastAsia="en-GB"/>
            </w:rPr>
            <w:t xml:space="preserve">sau </w:t>
          </w:r>
          <w:hyperlink r:id="rId2" w:history="1">
            <w:r w:rsidRPr="00AF6A89">
              <w:rPr>
                <w:rFonts w:ascii="Arial" w:eastAsia="Calibri" w:hAnsi="Arial" w:cs="Arial"/>
                <w:color w:val="0000FF"/>
                <w:sz w:val="18"/>
                <w:szCs w:val="18"/>
                <w:u w:val="single"/>
                <w:lang w:eastAsia="en-GB"/>
              </w:rPr>
              <w:t xml:space="preserve">www.media.ford.com </w:t>
            </w:r>
          </w:hyperlink>
          <w:r w:rsidRPr="00AF6A89">
            <w:rPr>
              <w:rFonts w:ascii="Arial" w:eastAsia="Calibri" w:hAnsi="Arial" w:cs="Arial"/>
              <w:color w:val="000000"/>
              <w:sz w:val="18"/>
              <w:szCs w:val="18"/>
              <w:lang w:eastAsia="en-GB"/>
            </w:rPr>
            <w:t>.</w:t>
          </w:r>
        </w:p>
        <w:p w14:paraId="105EA901" w14:textId="77777777" w:rsidR="00364704" w:rsidRPr="008A1DF4" w:rsidRDefault="00364704" w:rsidP="00364704">
          <w:pPr>
            <w:pStyle w:val="Footer"/>
            <w:jc w:val="center"/>
            <w:rPr>
              <w:rFonts w:ascii="Arial" w:hAnsi="Arial" w:cs="Arial"/>
              <w:sz w:val="18"/>
              <w:szCs w:val="18"/>
            </w:rPr>
          </w:pPr>
          <w:r w:rsidRPr="00AF6A89">
            <w:rPr>
              <w:rFonts w:ascii="Arial" w:eastAsia="Calibri" w:hAnsi="Arial" w:cs="Arial"/>
              <w:color w:val="000000"/>
              <w:sz w:val="18"/>
              <w:szCs w:val="18"/>
              <w:lang w:eastAsia="en-GB"/>
            </w:rPr>
            <w:t xml:space="preserve">Urmărește </w:t>
          </w:r>
          <w:hyperlink r:id="rId3" w:history="1">
            <w:r>
              <w:rPr>
                <w:rStyle w:val="Hyperlink"/>
                <w:rFonts w:ascii="Arial" w:eastAsia="Calibri" w:hAnsi="Arial" w:cs="Arial"/>
                <w:sz w:val="18"/>
                <w:szCs w:val="18"/>
                <w:lang w:eastAsia="en-GB"/>
              </w:rPr>
              <w:t>http://www.twitter.com/FordNewsEurope</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sau </w:t>
          </w:r>
          <w:hyperlink r:id="rId4" w:history="1">
            <w:r w:rsidRPr="00D32770">
              <w:rPr>
                <w:rStyle w:val="Hyperlink"/>
                <w:rFonts w:ascii="Arial" w:eastAsia="Calibri" w:hAnsi="Arial" w:cs="Arial"/>
                <w:sz w:val="18"/>
                <w:szCs w:val="18"/>
                <w:lang w:eastAsia="en-GB"/>
              </w:rPr>
              <w:t>www.youtube.com/FordNewsEurope</w:t>
            </w:r>
          </w:hyperlink>
          <w:r w:rsidRPr="008A1DF4">
            <w:rPr>
              <w:rFonts w:ascii="Arial" w:hAnsi="Arial" w:cs="Arial"/>
              <w:sz w:val="18"/>
              <w:szCs w:val="18"/>
            </w:rPr>
            <w:t xml:space="preserve"> </w:t>
          </w:r>
        </w:p>
        <w:p w14:paraId="4BA6DFBC" w14:textId="693BE60C" w:rsidR="004217E8" w:rsidRDefault="004217E8" w:rsidP="00AF6A89">
          <w:pPr>
            <w:pStyle w:val="Footer"/>
            <w:jc w:val="center"/>
          </w:pPr>
        </w:p>
      </w:tc>
      <w:tc>
        <w:tcPr>
          <w:tcW w:w="1788" w:type="dxa"/>
        </w:tcPr>
        <w:p w14:paraId="5BE214D3" w14:textId="77777777" w:rsidR="004217E8" w:rsidRDefault="004217E8">
          <w:pPr>
            <w:pStyle w:val="Footer"/>
          </w:pPr>
        </w:p>
      </w:tc>
    </w:tr>
  </w:tbl>
  <w:p w14:paraId="0E12174D" w14:textId="77777777" w:rsidR="004217E8" w:rsidRDefault="00421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674C2" w14:textId="77777777" w:rsidR="004D127F" w:rsidRDefault="004D127F" w:rsidP="004D127F">
    <w:pPr>
      <w:pStyle w:val="Footer"/>
      <w:jc w:val="center"/>
    </w:pPr>
  </w:p>
  <w:p w14:paraId="0E5A1A49" w14:textId="77777777" w:rsidR="00697034" w:rsidRDefault="00697034" w:rsidP="004D127F">
    <w:pPr>
      <w:pStyle w:val="Footer"/>
      <w:jc w:val="center"/>
    </w:pPr>
  </w:p>
  <w:p w14:paraId="31AF13E6" w14:textId="267A8204" w:rsidR="00AF6A89" w:rsidRPr="00AF6A89" w:rsidRDefault="00AF6A89" w:rsidP="00AF6A89">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Pentru comunicate de presă, materiale conexe, fotografii și videoclipuri, vizitați </w:t>
    </w:r>
    <w:hyperlink r:id="rId1" w:history="1">
      <w:r w:rsidRPr="00AF6A89">
        <w:rPr>
          <w:rFonts w:ascii="Arial" w:eastAsia="Calibri" w:hAnsi="Arial" w:cs="Arial"/>
          <w:color w:val="0000FF"/>
          <w:sz w:val="18"/>
          <w:szCs w:val="18"/>
          <w:u w:val="single"/>
          <w:lang w:eastAsia="en-GB"/>
        </w:rPr>
        <w:t xml:space="preserve">www.fordmedia.eu </w:t>
      </w:r>
    </w:hyperlink>
    <w:r w:rsidRPr="00AF6A89">
      <w:rPr>
        <w:rFonts w:ascii="Arial" w:eastAsia="Calibri" w:hAnsi="Arial" w:cs="Arial"/>
        <w:color w:val="000000"/>
        <w:sz w:val="18"/>
        <w:szCs w:val="18"/>
        <w:lang w:eastAsia="en-GB"/>
      </w:rPr>
      <w:t xml:space="preserve">sau </w:t>
    </w:r>
    <w:hyperlink r:id="rId2" w:history="1">
      <w:r w:rsidRPr="00AF6A89">
        <w:rPr>
          <w:rFonts w:ascii="Arial" w:eastAsia="Calibri" w:hAnsi="Arial" w:cs="Arial"/>
          <w:color w:val="0000FF"/>
          <w:sz w:val="18"/>
          <w:szCs w:val="18"/>
          <w:u w:val="single"/>
          <w:lang w:eastAsia="en-GB"/>
        </w:rPr>
        <w:t xml:space="preserve">www.media.ford.com </w:t>
      </w:r>
    </w:hyperlink>
    <w:r w:rsidRPr="00AF6A89">
      <w:rPr>
        <w:rFonts w:ascii="Arial" w:eastAsia="Calibri" w:hAnsi="Arial" w:cs="Arial"/>
        <w:color w:val="000000"/>
        <w:sz w:val="18"/>
        <w:szCs w:val="18"/>
        <w:lang w:eastAsia="en-GB"/>
      </w:rPr>
      <w:t>.</w:t>
    </w:r>
  </w:p>
  <w:p w14:paraId="249B2CEF" w14:textId="2C77A238" w:rsidR="008A1DF4" w:rsidRPr="008A1DF4" w:rsidRDefault="00AF6A89" w:rsidP="00AF6A89">
    <w:pPr>
      <w:pStyle w:val="Footer"/>
      <w:jc w:val="center"/>
      <w:rPr>
        <w:rFonts w:ascii="Arial" w:hAnsi="Arial" w:cs="Arial"/>
        <w:sz w:val="18"/>
        <w:szCs w:val="18"/>
      </w:rPr>
    </w:pPr>
    <w:r w:rsidRPr="00AF6A89">
      <w:rPr>
        <w:rFonts w:ascii="Arial" w:eastAsia="Calibri" w:hAnsi="Arial" w:cs="Arial"/>
        <w:color w:val="000000"/>
        <w:sz w:val="18"/>
        <w:szCs w:val="18"/>
        <w:lang w:eastAsia="en-GB"/>
      </w:rPr>
      <w:t xml:space="preserve">Urmărește </w:t>
    </w:r>
    <w:hyperlink r:id="rId3" w:history="1">
      <w:r w:rsidR="002D1487">
        <w:rPr>
          <w:rStyle w:val="Hyperlink"/>
          <w:rFonts w:ascii="Arial" w:eastAsia="Calibri" w:hAnsi="Arial" w:cs="Arial"/>
          <w:sz w:val="18"/>
          <w:szCs w:val="18"/>
          <w:lang w:eastAsia="en-GB"/>
        </w:rPr>
        <w:t>http://www.twitter.com/FordNewsEurope</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sau </w:t>
    </w:r>
    <w:hyperlink r:id="rId4" w:history="1">
      <w:r w:rsidR="002D1487" w:rsidRPr="00D32770">
        <w:rPr>
          <w:rStyle w:val="Hyperlink"/>
          <w:rFonts w:ascii="Arial" w:eastAsia="Calibri" w:hAnsi="Arial" w:cs="Arial"/>
          <w:sz w:val="18"/>
          <w:szCs w:val="18"/>
          <w:lang w:eastAsia="en-GB"/>
        </w:rPr>
        <w:t>www.youtube.com/FordNewsEurope</w:t>
      </w:r>
    </w:hyperlink>
    <w:r w:rsidR="00697034" w:rsidRPr="008A1DF4">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8F070" w14:textId="77777777" w:rsidR="00445DF2" w:rsidRDefault="00445DF2">
      <w:r>
        <w:separator/>
      </w:r>
    </w:p>
  </w:footnote>
  <w:footnote w:type="continuationSeparator" w:id="0">
    <w:p w14:paraId="1B092932" w14:textId="77777777" w:rsidR="00445DF2" w:rsidRDefault="00445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16D6" w14:textId="011216F6" w:rsidR="005532D6" w:rsidRPr="00315ADB" w:rsidRDefault="002D1487" w:rsidP="00A9030A">
    <w:pPr>
      <w:pStyle w:val="Header"/>
      <w:tabs>
        <w:tab w:val="left" w:pos="1483"/>
        <w:tab w:val="left" w:pos="2525"/>
      </w:tabs>
      <w:ind w:left="227"/>
      <w:rPr>
        <w:position w:val="90"/>
      </w:rPr>
    </w:pPr>
    <w:r>
      <w:rPr>
        <w:noProof/>
        <w:lang w:val="de-DE" w:eastAsia="de-DE"/>
      </w:rPr>
      <mc:AlternateContent>
        <mc:Choice Requires="wps">
          <w:drawing>
            <wp:anchor distT="0" distB="0" distL="114300" distR="114300" simplePos="0" relativeHeight="251657216" behindDoc="0" locked="0" layoutInCell="1" allowOverlap="1" wp14:anchorId="7E1EA140" wp14:editId="273A1365">
              <wp:simplePos x="0" y="0"/>
              <wp:positionH relativeFrom="column">
                <wp:posOffset>3823335</wp:posOffset>
              </wp:positionH>
              <wp:positionV relativeFrom="paragraph">
                <wp:posOffset>4445</wp:posOffset>
              </wp:positionV>
              <wp:extent cx="1243330" cy="509905"/>
              <wp:effectExtent l="0" t="0" r="13970" b="4445"/>
              <wp:wrapTight wrapText="bothSides">
                <wp:wrapPolygon edited="0">
                  <wp:start x="0" y="0"/>
                  <wp:lineTo x="0" y="20981"/>
                  <wp:lineTo x="21512" y="20981"/>
                  <wp:lineTo x="21512" y="0"/>
                  <wp:lineTo x="0" y="0"/>
                </wp:wrapPolygon>
              </wp:wrapTight>
              <wp:docPr id="1" name="Text Box 8">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43330"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1499C" w14:textId="2B45F73E" w:rsidR="008C6D0D" w:rsidRPr="005214A1" w:rsidRDefault="00CA3994" w:rsidP="00D44856">
                          <w:pPr>
                            <w:jc w:val="center"/>
                            <w:rPr>
                              <w:rFonts w:ascii="Arial" w:hAnsi="Arial" w:cs="Arial"/>
                              <w:sz w:val="12"/>
                              <w:szCs w:val="12"/>
                            </w:rPr>
                          </w:pPr>
                          <w:r>
                            <w:rPr>
                              <w:rFonts w:ascii="Arial" w:hAnsi="Arial" w:cs="Arial"/>
                              <w:noProof/>
                              <w:sz w:val="18"/>
                              <w:szCs w:val="18"/>
                            </w:rPr>
                            <w:drawing>
                              <wp:inline distT="0" distB="0" distL="0" distR="0" wp14:anchorId="4A1E4247" wp14:editId="6BE1B868">
                                <wp:extent cx="1053193" cy="236115"/>
                                <wp:effectExtent l="0" t="0" r="1270" b="5715"/>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rFonts w:ascii="Arial" w:hAnsi="Arial" w:cs="Arial"/>
                              <w:sz w:val="18"/>
                              <w:szCs w:val="18"/>
                            </w:rPr>
                            <w:br/>
                          </w:r>
                          <w:r w:rsidR="008C6D0D" w:rsidRPr="007757E5">
                            <w:rPr>
                              <w:rFonts w:ascii="Arial" w:hAnsi="Arial" w:cs="Arial"/>
                              <w:sz w:val="4"/>
                              <w:szCs w:val="4"/>
                            </w:rPr>
                            <w:br/>
                          </w:r>
                          <w:hyperlink r:id="rId3" w:history="1">
                            <w:r w:rsidR="002D1487" w:rsidRPr="00D32770">
                              <w:rPr>
                                <w:rStyle w:val="Hyperlink"/>
                                <w:rFonts w:ascii="Arial" w:hAnsi="Arial" w:cs="Arial"/>
                                <w:sz w:val="12"/>
                                <w:szCs w:val="12"/>
                              </w:rPr>
                              <w:t>www.youtube.com/FordNewsEurope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EA140" id="_x0000_t202" coordsize="21600,21600" o:spt="202" path="m,l,21600r21600,l21600,xe">
              <v:stroke joinstyle="miter"/>
              <v:path gradientshapeok="t" o:connecttype="rect"/>
            </v:shapetype>
            <v:shape id="Text Box 8" o:spid="_x0000_s1026" type="#_x0000_t202" href="http://www.youtube.com/fordnewseurope" style="position:absolute;left:0;text-align:left;margin-left:301.05pt;margin-top:.35pt;width:97.9pt;height:4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" o:button="t" filled="f" stroked="f">
              <v:fill o:detectmouseclick="t"/>
              <v:path arrowok="t"/>
              <v:textbox inset="0,0,0,0">
                <w:txbxContent>
                  <w:p w14:paraId="5841499C" w14:textId="2B45F73E" w:rsidR="008C6D0D" w:rsidRPr="005214A1" w:rsidRDefault="00CA3994" w:rsidP="00D44856">
                    <w:pPr>
                      <w:jc w:val="center"/>
                      <w:rPr>
                        <w:rFonts w:ascii="Arial" w:hAnsi="Arial" w:cs="Arial"/>
                        <w:sz w:val="12"/>
                        <w:szCs w:val="12"/>
                      </w:rPr>
                    </w:pPr>
                    <w:r>
                      <w:rPr>
                        <w:rFonts w:ascii="Arial" w:hAnsi="Arial" w:cs="Arial"/>
                        <w:noProof/>
                        <w:sz w:val="18"/>
                        <w:szCs w:val="18"/>
                      </w:rPr>
                      <w:drawing>
                        <wp:inline distT="0" distB="0" distL="0" distR="0" wp14:anchorId="4A1E4247" wp14:editId="6BE1B868">
                          <wp:extent cx="1053193" cy="236115"/>
                          <wp:effectExtent l="0" t="0" r="1270" b="5715"/>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rFonts w:ascii="Arial" w:hAnsi="Arial" w:cs="Arial"/>
                        <w:sz w:val="18"/>
                        <w:szCs w:val="18"/>
                      </w:rPr>
                      <w:br/>
                    </w:r>
                    <w:r w:rsidR="008C6D0D" w:rsidRPr="007757E5">
                      <w:rPr>
                        <w:rFonts w:ascii="Arial" w:hAnsi="Arial" w:cs="Arial"/>
                        <w:sz w:val="4"/>
                        <w:szCs w:val="4"/>
                      </w:rPr>
                      <w:br/>
                    </w:r>
                    <w:hyperlink r:id="rId5" w:history="1">
                      <w:r w:rsidR="002D1487" w:rsidRPr="00D32770">
                        <w:rPr>
                          <w:rStyle w:val="Hyperlink"/>
                          <w:rFonts w:ascii="Arial" w:hAnsi="Arial" w:cs="Arial"/>
                          <w:sz w:val="12"/>
                          <w:szCs w:val="12"/>
                        </w:rPr>
                        <w:t>www.youtube.com/FordNewsEurope</w:t>
                      </w:r>
                    </w:hyperlink>
                  </w:p>
                </w:txbxContent>
              </v:textbox>
              <w10:wrap type="tight"/>
            </v:shape>
          </w:pict>
        </mc:Fallback>
      </mc:AlternateContent>
    </w:r>
    <w:r>
      <w:rPr>
        <w:noProof/>
        <w:lang w:val="de-DE" w:eastAsia="de-DE"/>
      </w:rPr>
      <mc:AlternateContent>
        <mc:Choice Requires="wps">
          <w:drawing>
            <wp:anchor distT="0" distB="0" distL="114300" distR="114300" simplePos="0" relativeHeight="251658240" behindDoc="0" locked="0" layoutInCell="1" allowOverlap="1" wp14:anchorId="44349F75" wp14:editId="7A06CD59">
              <wp:simplePos x="0" y="0"/>
              <wp:positionH relativeFrom="column">
                <wp:posOffset>5153025</wp:posOffset>
              </wp:positionH>
              <wp:positionV relativeFrom="paragraph">
                <wp:posOffset>4445</wp:posOffset>
              </wp:positionV>
              <wp:extent cx="1175385" cy="455930"/>
              <wp:effectExtent l="0" t="0" r="5715" b="1270"/>
              <wp:wrapTight wrapText="bothSides">
                <wp:wrapPolygon edited="0">
                  <wp:start x="0" y="0"/>
                  <wp:lineTo x="0" y="20758"/>
                  <wp:lineTo x="21355" y="20758"/>
                  <wp:lineTo x="21355" y="0"/>
                  <wp:lineTo x="0" y="0"/>
                </wp:wrapPolygon>
              </wp:wrapTight>
              <wp:docPr id="5" name="Text Box 9">
                <a:hlinkClick xmlns:a="http://schemas.openxmlformats.org/drawingml/2006/main" r:id="rId6"/>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75385" cy="455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97939" w14:textId="223259E5" w:rsidR="00734F07" w:rsidRDefault="00D51963" w:rsidP="00A95974">
                          <w:pPr>
                            <w:jc w:val="center"/>
                          </w:pPr>
                          <w:r>
                            <w:rPr>
                              <w:noProof/>
                            </w:rPr>
                            <w:drawing>
                              <wp:inline distT="0" distB="0" distL="0" distR="0" wp14:anchorId="00AF594C" wp14:editId="1E272B56">
                                <wp:extent cx="269240" cy="26924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1B9D8B4E" w:rsidR="008C6D0D" w:rsidRPr="005D6392" w:rsidRDefault="00445DF2" w:rsidP="008C6D0D">
                          <w:pPr>
                            <w:rPr>
                              <w:rFonts w:ascii="Arial" w:hAnsi="Arial" w:cs="Arial"/>
                              <w:sz w:val="12"/>
                              <w:szCs w:val="12"/>
                            </w:rPr>
                          </w:pPr>
                          <w:hyperlink r:id="rId8" w:history="1">
                            <w:r w:rsidR="002D1487" w:rsidRPr="00D32770">
                              <w:rPr>
                                <w:rStyle w:val="Hyperlink"/>
                                <w:rFonts w:ascii="Arial" w:eastAsia="Calibri" w:hAnsi="Arial" w:cs="Arial"/>
                                <w:sz w:val="12"/>
                                <w:szCs w:val="12"/>
                                <w:lang w:eastAsia="en-GB"/>
                              </w:rPr>
                              <w:t>www.twitter.com/FordNewsEurope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49F75" id="Text Box 9" o:spid="_x0000_s1027" type="#_x0000_t202" href="http://twitter.com/fordnewseurope" style="position:absolute;left:0;text-align:left;margin-left:405.75pt;margin-top:.35pt;width:92.55pt;height:3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" o:button="t" filled="f" stroked="f">
              <v:fill o:detectmouseclick="t"/>
              <v:path arrowok="t"/>
              <v:textbox inset="0,0,0,0">
                <w:txbxContent>
                  <w:p w14:paraId="0C097939" w14:textId="223259E5" w:rsidR="00734F07" w:rsidRDefault="00D51963" w:rsidP="00A95974">
                    <w:pPr>
                      <w:jc w:val="center"/>
                    </w:pPr>
                    <w:r>
                      <w:rPr>
                        <w:noProof/>
                      </w:rPr>
                      <w:drawing>
                        <wp:inline distT="0" distB="0" distL="0" distR="0" wp14:anchorId="00AF594C" wp14:editId="1E272B56">
                          <wp:extent cx="269240" cy="26924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1B9D8B4E" w:rsidR="008C6D0D" w:rsidRPr="005D6392" w:rsidRDefault="005C6956" w:rsidP="008C6D0D">
                    <w:pPr>
                      <w:rPr>
                        <w:rFonts w:ascii="Arial" w:hAnsi="Arial" w:cs="Arial"/>
                        <w:sz w:val="12"/>
                        <w:szCs w:val="12"/>
                      </w:rPr>
                    </w:pPr>
                    <w:hyperlink r:id="rId10" w:history="1">
                      <w:r w:rsidR="002D1487" w:rsidRPr="00D32770">
                        <w:rPr>
                          <w:rStyle w:val="Hyperlink"/>
                          <w:rFonts w:ascii="Arial" w:eastAsia="Calibri" w:hAnsi="Arial" w:cs="Arial"/>
                          <w:sz w:val="12"/>
                          <w:szCs w:val="12"/>
                          <w:lang w:eastAsia="en-GB"/>
                        </w:rPr>
                        <w:t>www.twitter.com/FordNewsEurope</w:t>
                      </w:r>
                    </w:hyperlink>
                  </w:p>
                </w:txbxContent>
              </v:textbox>
              <w10:wrap type="tight"/>
            </v:shape>
          </w:pict>
        </mc:Fallback>
      </mc:AlternateContent>
    </w:r>
    <w:r w:rsidR="000E2487">
      <w:rPr>
        <w:noProof/>
      </w:rPr>
      <w:drawing>
        <wp:anchor distT="0" distB="0" distL="114300" distR="114300" simplePos="0" relativeHeight="251659264" behindDoc="0" locked="0" layoutInCell="1" allowOverlap="1" wp14:anchorId="0FE74E8E" wp14:editId="37BD44B3">
          <wp:simplePos x="0" y="0"/>
          <wp:positionH relativeFrom="column">
            <wp:posOffset>144145</wp:posOffset>
          </wp:positionH>
          <wp:positionV relativeFrom="paragraph">
            <wp:posOffset>-90170</wp:posOffset>
          </wp:positionV>
          <wp:extent cx="1098550" cy="546100"/>
          <wp:effectExtent l="0" t="0" r="0" b="0"/>
          <wp:wrapSquare wrapText="bothSides"/>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rPr>
      <mc:AlternateContent>
        <mc:Choice Requires="wps">
          <w:drawing>
            <wp:anchor distT="0" distB="0" distL="114300" distR="114300" simplePos="0" relativeHeight="251656192" behindDoc="0" locked="0" layoutInCell="1" allowOverlap="1" wp14:anchorId="730159D2" wp14:editId="70AD6865">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93AE9"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" strokeweight="1pt">
              <o:lock v:ext="edit" shapetype="f"/>
            </v:line>
          </w:pict>
        </mc:Fallback>
      </mc:AlternateContent>
    </w:r>
    <w:r w:rsidR="00674D79">
      <w:rPr>
        <w:rFonts w:ascii="Book Antiqua" w:hAnsi="Book Antiqua"/>
        <w:smallCaps/>
        <w:position w:val="110"/>
        <w:sz w:val="48"/>
      </w:rPr>
      <w:t xml:space="preserve">    </w:t>
    </w:r>
    <w:r w:rsidR="005532D6">
      <w:rPr>
        <w:rFonts w:ascii="Book Antiqua" w:hAnsi="Book Antiqua"/>
        <w:smallCaps/>
        <w:position w:val="132"/>
        <w:sz w:val="48"/>
        <w:szCs w:val="48"/>
      </w:rPr>
      <w:t>Știri</w:t>
    </w:r>
    <w:r w:rsidR="00DD504C">
      <w:rPr>
        <w:rFonts w:ascii="Book Antiqua" w:hAnsi="Book Antiqua"/>
        <w:smallCaps/>
        <w:position w:val="132"/>
        <w:sz w:val="48"/>
        <w:szCs w:val="48"/>
      </w:rPr>
      <w:tab/>
    </w:r>
    <w:r w:rsidR="008C6D0D">
      <w:rPr>
        <w:rFonts w:ascii="Book Antiqua" w:hAnsi="Book Antiqua"/>
        <w:smallCaps/>
        <w:position w:val="132"/>
        <w:sz w:val="48"/>
        <w:szCs w:val="4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4"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7"/>
  </w:num>
  <w:num w:numId="3">
    <w:abstractNumId w:val="2"/>
  </w:num>
  <w:num w:numId="4">
    <w:abstractNumId w:val="1"/>
  </w:num>
  <w:num w:numId="5">
    <w:abstractNumId w:val="5"/>
  </w:num>
  <w:num w:numId="6">
    <w:abstractNumId w:val="3"/>
  </w:num>
  <w:num w:numId="7">
    <w:abstractNumId w:val="4"/>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3759"/>
    <w:rsid w:val="000051E9"/>
    <w:rsid w:val="00005B4D"/>
    <w:rsid w:val="000101F4"/>
    <w:rsid w:val="00010F60"/>
    <w:rsid w:val="00013BD4"/>
    <w:rsid w:val="00015BA0"/>
    <w:rsid w:val="0003033A"/>
    <w:rsid w:val="00031575"/>
    <w:rsid w:val="0003526C"/>
    <w:rsid w:val="000354BC"/>
    <w:rsid w:val="00036696"/>
    <w:rsid w:val="00042A14"/>
    <w:rsid w:val="00045203"/>
    <w:rsid w:val="00045FE3"/>
    <w:rsid w:val="00046F8B"/>
    <w:rsid w:val="00050ABA"/>
    <w:rsid w:val="00050DC2"/>
    <w:rsid w:val="00051E29"/>
    <w:rsid w:val="00052B3E"/>
    <w:rsid w:val="000550A2"/>
    <w:rsid w:val="00056B62"/>
    <w:rsid w:val="0006148A"/>
    <w:rsid w:val="00062C82"/>
    <w:rsid w:val="0006364F"/>
    <w:rsid w:val="00063DED"/>
    <w:rsid w:val="000645BD"/>
    <w:rsid w:val="00064EF2"/>
    <w:rsid w:val="000701D8"/>
    <w:rsid w:val="00073627"/>
    <w:rsid w:val="00074D61"/>
    <w:rsid w:val="00075369"/>
    <w:rsid w:val="00084F44"/>
    <w:rsid w:val="0008510A"/>
    <w:rsid w:val="00092664"/>
    <w:rsid w:val="00092811"/>
    <w:rsid w:val="000964F1"/>
    <w:rsid w:val="00097C38"/>
    <w:rsid w:val="000A04CE"/>
    <w:rsid w:val="000A1066"/>
    <w:rsid w:val="000A12EF"/>
    <w:rsid w:val="000A7ACB"/>
    <w:rsid w:val="000B20AF"/>
    <w:rsid w:val="000B4C09"/>
    <w:rsid w:val="000B68CF"/>
    <w:rsid w:val="000B69E9"/>
    <w:rsid w:val="000C0AC9"/>
    <w:rsid w:val="000C239A"/>
    <w:rsid w:val="000C2461"/>
    <w:rsid w:val="000C42E8"/>
    <w:rsid w:val="000C71FD"/>
    <w:rsid w:val="000D760C"/>
    <w:rsid w:val="000E2171"/>
    <w:rsid w:val="000E2487"/>
    <w:rsid w:val="00101713"/>
    <w:rsid w:val="00101ADF"/>
    <w:rsid w:val="001033CB"/>
    <w:rsid w:val="001043E5"/>
    <w:rsid w:val="00114532"/>
    <w:rsid w:val="001202F5"/>
    <w:rsid w:val="00121507"/>
    <w:rsid w:val="00123596"/>
    <w:rsid w:val="00123CE0"/>
    <w:rsid w:val="001257CC"/>
    <w:rsid w:val="0013102B"/>
    <w:rsid w:val="00131DAD"/>
    <w:rsid w:val="0013258E"/>
    <w:rsid w:val="00133DE7"/>
    <w:rsid w:val="00133FEA"/>
    <w:rsid w:val="0013411B"/>
    <w:rsid w:val="00134150"/>
    <w:rsid w:val="001351FE"/>
    <w:rsid w:val="001366DC"/>
    <w:rsid w:val="00136DEA"/>
    <w:rsid w:val="00140056"/>
    <w:rsid w:val="00141293"/>
    <w:rsid w:val="001413CE"/>
    <w:rsid w:val="00147882"/>
    <w:rsid w:val="00155444"/>
    <w:rsid w:val="00160E88"/>
    <w:rsid w:val="00162322"/>
    <w:rsid w:val="00191E20"/>
    <w:rsid w:val="001A2415"/>
    <w:rsid w:val="001A340C"/>
    <w:rsid w:val="001A5C5E"/>
    <w:rsid w:val="001B01B7"/>
    <w:rsid w:val="001B0A2C"/>
    <w:rsid w:val="001B2A62"/>
    <w:rsid w:val="001B6874"/>
    <w:rsid w:val="001B6C8F"/>
    <w:rsid w:val="001C16AB"/>
    <w:rsid w:val="001C20BD"/>
    <w:rsid w:val="001C4203"/>
    <w:rsid w:val="001D2E3D"/>
    <w:rsid w:val="001D5206"/>
    <w:rsid w:val="001D528F"/>
    <w:rsid w:val="001E4705"/>
    <w:rsid w:val="001E6922"/>
    <w:rsid w:val="001E6C4E"/>
    <w:rsid w:val="001E72EC"/>
    <w:rsid w:val="001F1FBC"/>
    <w:rsid w:val="001F2842"/>
    <w:rsid w:val="001F3F33"/>
    <w:rsid w:val="002023E7"/>
    <w:rsid w:val="00213DD2"/>
    <w:rsid w:val="00215362"/>
    <w:rsid w:val="0022223F"/>
    <w:rsid w:val="00223283"/>
    <w:rsid w:val="00223525"/>
    <w:rsid w:val="002307BD"/>
    <w:rsid w:val="00232317"/>
    <w:rsid w:val="002372F5"/>
    <w:rsid w:val="00242727"/>
    <w:rsid w:val="0025068B"/>
    <w:rsid w:val="00252CDC"/>
    <w:rsid w:val="002545BB"/>
    <w:rsid w:val="00255E7C"/>
    <w:rsid w:val="00257950"/>
    <w:rsid w:val="00261C9B"/>
    <w:rsid w:val="0028435B"/>
    <w:rsid w:val="00285D93"/>
    <w:rsid w:val="00286103"/>
    <w:rsid w:val="002877C5"/>
    <w:rsid w:val="00290129"/>
    <w:rsid w:val="002A5218"/>
    <w:rsid w:val="002B063C"/>
    <w:rsid w:val="002B2048"/>
    <w:rsid w:val="002B372A"/>
    <w:rsid w:val="002C1691"/>
    <w:rsid w:val="002C1C01"/>
    <w:rsid w:val="002C70F2"/>
    <w:rsid w:val="002D07A1"/>
    <w:rsid w:val="002D1487"/>
    <w:rsid w:val="002D30F8"/>
    <w:rsid w:val="002D440D"/>
    <w:rsid w:val="002D7077"/>
    <w:rsid w:val="002D74A8"/>
    <w:rsid w:val="002E06E6"/>
    <w:rsid w:val="002E2BA7"/>
    <w:rsid w:val="002E59B9"/>
    <w:rsid w:val="002E7D6A"/>
    <w:rsid w:val="00300EF9"/>
    <w:rsid w:val="00311374"/>
    <w:rsid w:val="003149AE"/>
    <w:rsid w:val="00315ADB"/>
    <w:rsid w:val="00317F04"/>
    <w:rsid w:val="00331240"/>
    <w:rsid w:val="00332D0E"/>
    <w:rsid w:val="003347E7"/>
    <w:rsid w:val="00340904"/>
    <w:rsid w:val="0034157D"/>
    <w:rsid w:val="00342744"/>
    <w:rsid w:val="00343269"/>
    <w:rsid w:val="00344529"/>
    <w:rsid w:val="00344DB5"/>
    <w:rsid w:val="00353395"/>
    <w:rsid w:val="003541DD"/>
    <w:rsid w:val="003545BF"/>
    <w:rsid w:val="00361384"/>
    <w:rsid w:val="00364401"/>
    <w:rsid w:val="00364704"/>
    <w:rsid w:val="00366141"/>
    <w:rsid w:val="00366687"/>
    <w:rsid w:val="00370F0D"/>
    <w:rsid w:val="00377406"/>
    <w:rsid w:val="003814A4"/>
    <w:rsid w:val="00381EF2"/>
    <w:rsid w:val="00384B13"/>
    <w:rsid w:val="003870DD"/>
    <w:rsid w:val="00394072"/>
    <w:rsid w:val="00395200"/>
    <w:rsid w:val="0039662F"/>
    <w:rsid w:val="003A27FF"/>
    <w:rsid w:val="003A367C"/>
    <w:rsid w:val="003A3733"/>
    <w:rsid w:val="003A4888"/>
    <w:rsid w:val="003A50EF"/>
    <w:rsid w:val="003A650F"/>
    <w:rsid w:val="003B0189"/>
    <w:rsid w:val="003B2FBC"/>
    <w:rsid w:val="003B5885"/>
    <w:rsid w:val="003B66E5"/>
    <w:rsid w:val="003C0F90"/>
    <w:rsid w:val="003C7F26"/>
    <w:rsid w:val="003D6FE2"/>
    <w:rsid w:val="003E745A"/>
    <w:rsid w:val="00400B15"/>
    <w:rsid w:val="004011D3"/>
    <w:rsid w:val="0040184C"/>
    <w:rsid w:val="00401A9C"/>
    <w:rsid w:val="004032B5"/>
    <w:rsid w:val="0040759F"/>
    <w:rsid w:val="00412D3F"/>
    <w:rsid w:val="004133C6"/>
    <w:rsid w:val="00413F8E"/>
    <w:rsid w:val="004151E2"/>
    <w:rsid w:val="00415545"/>
    <w:rsid w:val="00416EBB"/>
    <w:rsid w:val="0042177A"/>
    <w:rsid w:val="004217E8"/>
    <w:rsid w:val="00421B0E"/>
    <w:rsid w:val="00424F01"/>
    <w:rsid w:val="00424FD5"/>
    <w:rsid w:val="00430428"/>
    <w:rsid w:val="004304C4"/>
    <w:rsid w:val="00430C1F"/>
    <w:rsid w:val="00432AA3"/>
    <w:rsid w:val="0043556E"/>
    <w:rsid w:val="00435981"/>
    <w:rsid w:val="00435D77"/>
    <w:rsid w:val="00436377"/>
    <w:rsid w:val="00441411"/>
    <w:rsid w:val="004416D7"/>
    <w:rsid w:val="0044272A"/>
    <w:rsid w:val="00443DD0"/>
    <w:rsid w:val="00445764"/>
    <w:rsid w:val="00445DF2"/>
    <w:rsid w:val="0044737F"/>
    <w:rsid w:val="00450F8A"/>
    <w:rsid w:val="00451EA2"/>
    <w:rsid w:val="00455AA5"/>
    <w:rsid w:val="00455BD3"/>
    <w:rsid w:val="00455C89"/>
    <w:rsid w:val="00460FC5"/>
    <w:rsid w:val="00471810"/>
    <w:rsid w:val="004751A1"/>
    <w:rsid w:val="004752EA"/>
    <w:rsid w:val="0047779F"/>
    <w:rsid w:val="00477859"/>
    <w:rsid w:val="0048215F"/>
    <w:rsid w:val="00482F56"/>
    <w:rsid w:val="004837E1"/>
    <w:rsid w:val="004914E1"/>
    <w:rsid w:val="0049188E"/>
    <w:rsid w:val="0049504E"/>
    <w:rsid w:val="004A5282"/>
    <w:rsid w:val="004A7953"/>
    <w:rsid w:val="004B47F8"/>
    <w:rsid w:val="004B6F74"/>
    <w:rsid w:val="004B7656"/>
    <w:rsid w:val="004C13B7"/>
    <w:rsid w:val="004C276F"/>
    <w:rsid w:val="004C2A25"/>
    <w:rsid w:val="004C2C31"/>
    <w:rsid w:val="004C417D"/>
    <w:rsid w:val="004C4A2C"/>
    <w:rsid w:val="004C5A1C"/>
    <w:rsid w:val="004D04A4"/>
    <w:rsid w:val="004D127F"/>
    <w:rsid w:val="004D2004"/>
    <w:rsid w:val="004D4008"/>
    <w:rsid w:val="004E21AA"/>
    <w:rsid w:val="004E242D"/>
    <w:rsid w:val="004E33DD"/>
    <w:rsid w:val="004E6187"/>
    <w:rsid w:val="004E6A44"/>
    <w:rsid w:val="004F15EE"/>
    <w:rsid w:val="004F1A2D"/>
    <w:rsid w:val="004F2398"/>
    <w:rsid w:val="004F24F4"/>
    <w:rsid w:val="004F2EF8"/>
    <w:rsid w:val="004F5E8D"/>
    <w:rsid w:val="00502B4A"/>
    <w:rsid w:val="0050430A"/>
    <w:rsid w:val="0050558D"/>
    <w:rsid w:val="005062CA"/>
    <w:rsid w:val="00513D1F"/>
    <w:rsid w:val="0051693F"/>
    <w:rsid w:val="005214A1"/>
    <w:rsid w:val="005268F9"/>
    <w:rsid w:val="0053055B"/>
    <w:rsid w:val="005428A7"/>
    <w:rsid w:val="00543718"/>
    <w:rsid w:val="0054622C"/>
    <w:rsid w:val="00546FF2"/>
    <w:rsid w:val="005514CB"/>
    <w:rsid w:val="005532D6"/>
    <w:rsid w:val="00556825"/>
    <w:rsid w:val="00562BE2"/>
    <w:rsid w:val="00562D1C"/>
    <w:rsid w:val="0056425E"/>
    <w:rsid w:val="00564B7F"/>
    <w:rsid w:val="005654AD"/>
    <w:rsid w:val="00575317"/>
    <w:rsid w:val="0057574A"/>
    <w:rsid w:val="00575875"/>
    <w:rsid w:val="005774B9"/>
    <w:rsid w:val="00584FAA"/>
    <w:rsid w:val="0059156F"/>
    <w:rsid w:val="00592286"/>
    <w:rsid w:val="0059689C"/>
    <w:rsid w:val="0059696F"/>
    <w:rsid w:val="00597098"/>
    <w:rsid w:val="005A357F"/>
    <w:rsid w:val="005A3E17"/>
    <w:rsid w:val="005A7940"/>
    <w:rsid w:val="005B06EB"/>
    <w:rsid w:val="005B2CBB"/>
    <w:rsid w:val="005B61E6"/>
    <w:rsid w:val="005C06B0"/>
    <w:rsid w:val="005C6956"/>
    <w:rsid w:val="005D2427"/>
    <w:rsid w:val="005D5DC7"/>
    <w:rsid w:val="005D6699"/>
    <w:rsid w:val="005D70B0"/>
    <w:rsid w:val="005E00E0"/>
    <w:rsid w:val="005E3797"/>
    <w:rsid w:val="005E59BD"/>
    <w:rsid w:val="005E7C82"/>
    <w:rsid w:val="005F1F3D"/>
    <w:rsid w:val="005F47F3"/>
    <w:rsid w:val="005F7816"/>
    <w:rsid w:val="00602EDE"/>
    <w:rsid w:val="00603F42"/>
    <w:rsid w:val="00607743"/>
    <w:rsid w:val="00612AD5"/>
    <w:rsid w:val="006144F6"/>
    <w:rsid w:val="00616A1B"/>
    <w:rsid w:val="006233B7"/>
    <w:rsid w:val="00625D68"/>
    <w:rsid w:val="006311C7"/>
    <w:rsid w:val="00631A15"/>
    <w:rsid w:val="0063295E"/>
    <w:rsid w:val="00633D51"/>
    <w:rsid w:val="006342CA"/>
    <w:rsid w:val="006354FE"/>
    <w:rsid w:val="00635F3C"/>
    <w:rsid w:val="006365B2"/>
    <w:rsid w:val="00637B68"/>
    <w:rsid w:val="006409F5"/>
    <w:rsid w:val="0064408E"/>
    <w:rsid w:val="00646776"/>
    <w:rsid w:val="00646AD4"/>
    <w:rsid w:val="00654F6F"/>
    <w:rsid w:val="0066189D"/>
    <w:rsid w:val="00661A4F"/>
    <w:rsid w:val="00670593"/>
    <w:rsid w:val="006718FD"/>
    <w:rsid w:val="00674D79"/>
    <w:rsid w:val="00677470"/>
    <w:rsid w:val="00684AF8"/>
    <w:rsid w:val="00684DED"/>
    <w:rsid w:val="00697034"/>
    <w:rsid w:val="006B3D99"/>
    <w:rsid w:val="006C1D7D"/>
    <w:rsid w:val="006D0A38"/>
    <w:rsid w:val="006D14E3"/>
    <w:rsid w:val="006D35EB"/>
    <w:rsid w:val="006D4A55"/>
    <w:rsid w:val="006D5F7A"/>
    <w:rsid w:val="006E3F6C"/>
    <w:rsid w:val="006F6225"/>
    <w:rsid w:val="0070290A"/>
    <w:rsid w:val="00703FC4"/>
    <w:rsid w:val="007057D5"/>
    <w:rsid w:val="007169BB"/>
    <w:rsid w:val="00717DD0"/>
    <w:rsid w:val="007232AE"/>
    <w:rsid w:val="00724F9B"/>
    <w:rsid w:val="007273C6"/>
    <w:rsid w:val="00730910"/>
    <w:rsid w:val="00732759"/>
    <w:rsid w:val="00732A67"/>
    <w:rsid w:val="00732AE5"/>
    <w:rsid w:val="00734F07"/>
    <w:rsid w:val="00737EA4"/>
    <w:rsid w:val="007425A2"/>
    <w:rsid w:val="007533BD"/>
    <w:rsid w:val="00755551"/>
    <w:rsid w:val="0075653C"/>
    <w:rsid w:val="007576FC"/>
    <w:rsid w:val="00761B9D"/>
    <w:rsid w:val="0076400B"/>
    <w:rsid w:val="00765F06"/>
    <w:rsid w:val="0077341D"/>
    <w:rsid w:val="00783BC2"/>
    <w:rsid w:val="0078420B"/>
    <w:rsid w:val="007A30F0"/>
    <w:rsid w:val="007A3DA4"/>
    <w:rsid w:val="007A57A1"/>
    <w:rsid w:val="007A7984"/>
    <w:rsid w:val="007A7A90"/>
    <w:rsid w:val="007B09FF"/>
    <w:rsid w:val="007B2BF1"/>
    <w:rsid w:val="007B35C2"/>
    <w:rsid w:val="007B6B6D"/>
    <w:rsid w:val="007C16F0"/>
    <w:rsid w:val="007C2157"/>
    <w:rsid w:val="007C2AE2"/>
    <w:rsid w:val="007C2FBE"/>
    <w:rsid w:val="007C4F12"/>
    <w:rsid w:val="007C57FE"/>
    <w:rsid w:val="007D0EF2"/>
    <w:rsid w:val="007D5CDD"/>
    <w:rsid w:val="007D5CE2"/>
    <w:rsid w:val="007E1E94"/>
    <w:rsid w:val="007E67C6"/>
    <w:rsid w:val="007F56DA"/>
    <w:rsid w:val="0080374A"/>
    <w:rsid w:val="00806AB3"/>
    <w:rsid w:val="00811539"/>
    <w:rsid w:val="008115D4"/>
    <w:rsid w:val="0081179E"/>
    <w:rsid w:val="00815EF6"/>
    <w:rsid w:val="00820FE3"/>
    <w:rsid w:val="00827677"/>
    <w:rsid w:val="008301BA"/>
    <w:rsid w:val="0083181A"/>
    <w:rsid w:val="00831B36"/>
    <w:rsid w:val="00834741"/>
    <w:rsid w:val="00836958"/>
    <w:rsid w:val="00837730"/>
    <w:rsid w:val="0084443F"/>
    <w:rsid w:val="008519DC"/>
    <w:rsid w:val="00852335"/>
    <w:rsid w:val="00857EAF"/>
    <w:rsid w:val="00861419"/>
    <w:rsid w:val="008654D3"/>
    <w:rsid w:val="0087438E"/>
    <w:rsid w:val="0088023E"/>
    <w:rsid w:val="00880C6D"/>
    <w:rsid w:val="008921F1"/>
    <w:rsid w:val="008949BC"/>
    <w:rsid w:val="00894E9C"/>
    <w:rsid w:val="00895573"/>
    <w:rsid w:val="008A1DF4"/>
    <w:rsid w:val="008A2C1A"/>
    <w:rsid w:val="008B1B78"/>
    <w:rsid w:val="008B3670"/>
    <w:rsid w:val="008C205E"/>
    <w:rsid w:val="008C6D0D"/>
    <w:rsid w:val="008C7531"/>
    <w:rsid w:val="008D26E8"/>
    <w:rsid w:val="008E1819"/>
    <w:rsid w:val="008E311C"/>
    <w:rsid w:val="008E7FEC"/>
    <w:rsid w:val="008F0965"/>
    <w:rsid w:val="008F0C09"/>
    <w:rsid w:val="008F359C"/>
    <w:rsid w:val="008F506C"/>
    <w:rsid w:val="008F513A"/>
    <w:rsid w:val="008F5B28"/>
    <w:rsid w:val="009007C7"/>
    <w:rsid w:val="009011D3"/>
    <w:rsid w:val="00901FAC"/>
    <w:rsid w:val="0090404C"/>
    <w:rsid w:val="00907256"/>
    <w:rsid w:val="00911414"/>
    <w:rsid w:val="00912F95"/>
    <w:rsid w:val="00912FB7"/>
    <w:rsid w:val="00914DBA"/>
    <w:rsid w:val="0092086A"/>
    <w:rsid w:val="0092659B"/>
    <w:rsid w:val="00926D90"/>
    <w:rsid w:val="00927B1A"/>
    <w:rsid w:val="00934A9C"/>
    <w:rsid w:val="0093536F"/>
    <w:rsid w:val="00943744"/>
    <w:rsid w:val="00944F4C"/>
    <w:rsid w:val="00950887"/>
    <w:rsid w:val="00951EB2"/>
    <w:rsid w:val="00952192"/>
    <w:rsid w:val="00952D1C"/>
    <w:rsid w:val="0095508A"/>
    <w:rsid w:val="00955F32"/>
    <w:rsid w:val="00957549"/>
    <w:rsid w:val="009626C5"/>
    <w:rsid w:val="00965477"/>
    <w:rsid w:val="00966A5F"/>
    <w:rsid w:val="00971321"/>
    <w:rsid w:val="00972BB8"/>
    <w:rsid w:val="00972FBD"/>
    <w:rsid w:val="00974EE2"/>
    <w:rsid w:val="00977BBC"/>
    <w:rsid w:val="0098246E"/>
    <w:rsid w:val="00985398"/>
    <w:rsid w:val="00987F34"/>
    <w:rsid w:val="0099143F"/>
    <w:rsid w:val="009928A4"/>
    <w:rsid w:val="00992DBE"/>
    <w:rsid w:val="009939AD"/>
    <w:rsid w:val="00994D9D"/>
    <w:rsid w:val="00994E07"/>
    <w:rsid w:val="009A19D3"/>
    <w:rsid w:val="009A1B98"/>
    <w:rsid w:val="009A7C0D"/>
    <w:rsid w:val="009B3DCF"/>
    <w:rsid w:val="009B4C50"/>
    <w:rsid w:val="009C1BFC"/>
    <w:rsid w:val="009C2A64"/>
    <w:rsid w:val="009C2C29"/>
    <w:rsid w:val="009C4FA1"/>
    <w:rsid w:val="009C73CC"/>
    <w:rsid w:val="009D0C95"/>
    <w:rsid w:val="009D10A8"/>
    <w:rsid w:val="009D4466"/>
    <w:rsid w:val="009D493E"/>
    <w:rsid w:val="009D637D"/>
    <w:rsid w:val="009E13D7"/>
    <w:rsid w:val="009E2411"/>
    <w:rsid w:val="009E356D"/>
    <w:rsid w:val="009E378A"/>
    <w:rsid w:val="009E657C"/>
    <w:rsid w:val="009E66BA"/>
    <w:rsid w:val="009F0DB9"/>
    <w:rsid w:val="009F12AA"/>
    <w:rsid w:val="009F156F"/>
    <w:rsid w:val="009F28CE"/>
    <w:rsid w:val="009F54EF"/>
    <w:rsid w:val="009F58BE"/>
    <w:rsid w:val="009F70E6"/>
    <w:rsid w:val="00A1112F"/>
    <w:rsid w:val="00A11E16"/>
    <w:rsid w:val="00A12E3D"/>
    <w:rsid w:val="00A15423"/>
    <w:rsid w:val="00A17715"/>
    <w:rsid w:val="00A258BC"/>
    <w:rsid w:val="00A2593C"/>
    <w:rsid w:val="00A329BF"/>
    <w:rsid w:val="00A35A3A"/>
    <w:rsid w:val="00A36F90"/>
    <w:rsid w:val="00A37A6F"/>
    <w:rsid w:val="00A43157"/>
    <w:rsid w:val="00A46A54"/>
    <w:rsid w:val="00A46D55"/>
    <w:rsid w:val="00A47A70"/>
    <w:rsid w:val="00A50122"/>
    <w:rsid w:val="00A52418"/>
    <w:rsid w:val="00A5273E"/>
    <w:rsid w:val="00A604A9"/>
    <w:rsid w:val="00A60BCB"/>
    <w:rsid w:val="00A64978"/>
    <w:rsid w:val="00A67C35"/>
    <w:rsid w:val="00A70B80"/>
    <w:rsid w:val="00A71F7A"/>
    <w:rsid w:val="00A7228F"/>
    <w:rsid w:val="00A729BE"/>
    <w:rsid w:val="00A749D3"/>
    <w:rsid w:val="00A74FE2"/>
    <w:rsid w:val="00A75909"/>
    <w:rsid w:val="00A826E2"/>
    <w:rsid w:val="00A8332C"/>
    <w:rsid w:val="00A86BB6"/>
    <w:rsid w:val="00A9030A"/>
    <w:rsid w:val="00A933D8"/>
    <w:rsid w:val="00A95974"/>
    <w:rsid w:val="00AA0865"/>
    <w:rsid w:val="00AA26D4"/>
    <w:rsid w:val="00AB4019"/>
    <w:rsid w:val="00AB7854"/>
    <w:rsid w:val="00AC0180"/>
    <w:rsid w:val="00AC0854"/>
    <w:rsid w:val="00AC3EE1"/>
    <w:rsid w:val="00AD3059"/>
    <w:rsid w:val="00AD480B"/>
    <w:rsid w:val="00AD6328"/>
    <w:rsid w:val="00AE1596"/>
    <w:rsid w:val="00AE25D1"/>
    <w:rsid w:val="00AE3462"/>
    <w:rsid w:val="00AF2345"/>
    <w:rsid w:val="00AF5693"/>
    <w:rsid w:val="00AF5840"/>
    <w:rsid w:val="00AF6A89"/>
    <w:rsid w:val="00B00BC8"/>
    <w:rsid w:val="00B01C91"/>
    <w:rsid w:val="00B07B30"/>
    <w:rsid w:val="00B10B15"/>
    <w:rsid w:val="00B10FD8"/>
    <w:rsid w:val="00B1113B"/>
    <w:rsid w:val="00B1372C"/>
    <w:rsid w:val="00B144F2"/>
    <w:rsid w:val="00B148E0"/>
    <w:rsid w:val="00B149D3"/>
    <w:rsid w:val="00B253DF"/>
    <w:rsid w:val="00B2545A"/>
    <w:rsid w:val="00B25615"/>
    <w:rsid w:val="00B26EB9"/>
    <w:rsid w:val="00B27525"/>
    <w:rsid w:val="00B3591A"/>
    <w:rsid w:val="00B41680"/>
    <w:rsid w:val="00B41D24"/>
    <w:rsid w:val="00B4215C"/>
    <w:rsid w:val="00B430E7"/>
    <w:rsid w:val="00B432F1"/>
    <w:rsid w:val="00B43575"/>
    <w:rsid w:val="00B468DC"/>
    <w:rsid w:val="00B51773"/>
    <w:rsid w:val="00B569D3"/>
    <w:rsid w:val="00B57C4D"/>
    <w:rsid w:val="00B7323C"/>
    <w:rsid w:val="00B76037"/>
    <w:rsid w:val="00B77B31"/>
    <w:rsid w:val="00B84FAB"/>
    <w:rsid w:val="00B86BD3"/>
    <w:rsid w:val="00B93877"/>
    <w:rsid w:val="00B95F90"/>
    <w:rsid w:val="00B96CA0"/>
    <w:rsid w:val="00BA3937"/>
    <w:rsid w:val="00BA4DD8"/>
    <w:rsid w:val="00BA56D6"/>
    <w:rsid w:val="00BA6F64"/>
    <w:rsid w:val="00BB1071"/>
    <w:rsid w:val="00BB1EE5"/>
    <w:rsid w:val="00BB5689"/>
    <w:rsid w:val="00BC0E73"/>
    <w:rsid w:val="00BC7683"/>
    <w:rsid w:val="00BD0F23"/>
    <w:rsid w:val="00BD42D7"/>
    <w:rsid w:val="00BD456E"/>
    <w:rsid w:val="00BE00B6"/>
    <w:rsid w:val="00BE011C"/>
    <w:rsid w:val="00BE0357"/>
    <w:rsid w:val="00BE05D4"/>
    <w:rsid w:val="00BE11AE"/>
    <w:rsid w:val="00BE3CFA"/>
    <w:rsid w:val="00BE41AC"/>
    <w:rsid w:val="00BF2F54"/>
    <w:rsid w:val="00BF4D94"/>
    <w:rsid w:val="00BF6F05"/>
    <w:rsid w:val="00BF7691"/>
    <w:rsid w:val="00BF7B54"/>
    <w:rsid w:val="00BF7CD3"/>
    <w:rsid w:val="00C00719"/>
    <w:rsid w:val="00C03D0E"/>
    <w:rsid w:val="00C148FE"/>
    <w:rsid w:val="00C149DC"/>
    <w:rsid w:val="00C17CE4"/>
    <w:rsid w:val="00C20D8F"/>
    <w:rsid w:val="00C23D21"/>
    <w:rsid w:val="00C252DA"/>
    <w:rsid w:val="00C25523"/>
    <w:rsid w:val="00C32456"/>
    <w:rsid w:val="00C37035"/>
    <w:rsid w:val="00C40C9E"/>
    <w:rsid w:val="00C470D3"/>
    <w:rsid w:val="00C47BF1"/>
    <w:rsid w:val="00C50FCE"/>
    <w:rsid w:val="00C53C57"/>
    <w:rsid w:val="00C53CED"/>
    <w:rsid w:val="00C56382"/>
    <w:rsid w:val="00C64F37"/>
    <w:rsid w:val="00C6725B"/>
    <w:rsid w:val="00C73067"/>
    <w:rsid w:val="00C757A2"/>
    <w:rsid w:val="00C76743"/>
    <w:rsid w:val="00C76D5C"/>
    <w:rsid w:val="00C806F9"/>
    <w:rsid w:val="00C8301A"/>
    <w:rsid w:val="00C850EE"/>
    <w:rsid w:val="00C8770F"/>
    <w:rsid w:val="00C879E4"/>
    <w:rsid w:val="00C92FC6"/>
    <w:rsid w:val="00CA2259"/>
    <w:rsid w:val="00CA3994"/>
    <w:rsid w:val="00CB211C"/>
    <w:rsid w:val="00CB717F"/>
    <w:rsid w:val="00CB7CE3"/>
    <w:rsid w:val="00CC35F7"/>
    <w:rsid w:val="00CC56F4"/>
    <w:rsid w:val="00CD2D19"/>
    <w:rsid w:val="00CE0847"/>
    <w:rsid w:val="00CE11F8"/>
    <w:rsid w:val="00CE24DE"/>
    <w:rsid w:val="00CE296B"/>
    <w:rsid w:val="00CF0473"/>
    <w:rsid w:val="00CF1544"/>
    <w:rsid w:val="00CF1592"/>
    <w:rsid w:val="00CF2C98"/>
    <w:rsid w:val="00CF3A3A"/>
    <w:rsid w:val="00CF55BB"/>
    <w:rsid w:val="00CF6B90"/>
    <w:rsid w:val="00D03218"/>
    <w:rsid w:val="00D06C48"/>
    <w:rsid w:val="00D077B2"/>
    <w:rsid w:val="00D07858"/>
    <w:rsid w:val="00D16308"/>
    <w:rsid w:val="00D164FA"/>
    <w:rsid w:val="00D16A03"/>
    <w:rsid w:val="00D16A1F"/>
    <w:rsid w:val="00D16F8B"/>
    <w:rsid w:val="00D24931"/>
    <w:rsid w:val="00D25384"/>
    <w:rsid w:val="00D3241A"/>
    <w:rsid w:val="00D373BC"/>
    <w:rsid w:val="00D40F43"/>
    <w:rsid w:val="00D434A1"/>
    <w:rsid w:val="00D44856"/>
    <w:rsid w:val="00D51963"/>
    <w:rsid w:val="00D53590"/>
    <w:rsid w:val="00D63C92"/>
    <w:rsid w:val="00D66F6E"/>
    <w:rsid w:val="00D71F4B"/>
    <w:rsid w:val="00D751C7"/>
    <w:rsid w:val="00D76800"/>
    <w:rsid w:val="00D8076E"/>
    <w:rsid w:val="00D82F28"/>
    <w:rsid w:val="00D864D6"/>
    <w:rsid w:val="00D86A72"/>
    <w:rsid w:val="00D93EFD"/>
    <w:rsid w:val="00D94DA8"/>
    <w:rsid w:val="00DA07F0"/>
    <w:rsid w:val="00DA6E47"/>
    <w:rsid w:val="00DB03DD"/>
    <w:rsid w:val="00DB0FEC"/>
    <w:rsid w:val="00DB1F6C"/>
    <w:rsid w:val="00DB29D1"/>
    <w:rsid w:val="00DB4126"/>
    <w:rsid w:val="00DB76A9"/>
    <w:rsid w:val="00DB782C"/>
    <w:rsid w:val="00DC14D7"/>
    <w:rsid w:val="00DC1BBA"/>
    <w:rsid w:val="00DC3760"/>
    <w:rsid w:val="00DC4F30"/>
    <w:rsid w:val="00DC7EC8"/>
    <w:rsid w:val="00DD0078"/>
    <w:rsid w:val="00DD0DD7"/>
    <w:rsid w:val="00DD504C"/>
    <w:rsid w:val="00DD5AD3"/>
    <w:rsid w:val="00DD7BFB"/>
    <w:rsid w:val="00DE0C8B"/>
    <w:rsid w:val="00DE1C58"/>
    <w:rsid w:val="00DE2477"/>
    <w:rsid w:val="00DE269E"/>
    <w:rsid w:val="00DE632A"/>
    <w:rsid w:val="00DE64B8"/>
    <w:rsid w:val="00DE73BD"/>
    <w:rsid w:val="00DE7BDE"/>
    <w:rsid w:val="00DF072B"/>
    <w:rsid w:val="00DF3E2D"/>
    <w:rsid w:val="00DF4BB4"/>
    <w:rsid w:val="00DF5AC2"/>
    <w:rsid w:val="00DF5FD0"/>
    <w:rsid w:val="00E00FC5"/>
    <w:rsid w:val="00E01D63"/>
    <w:rsid w:val="00E02065"/>
    <w:rsid w:val="00E06421"/>
    <w:rsid w:val="00E108B8"/>
    <w:rsid w:val="00E11D2F"/>
    <w:rsid w:val="00E14541"/>
    <w:rsid w:val="00E15595"/>
    <w:rsid w:val="00E15AE6"/>
    <w:rsid w:val="00E24F21"/>
    <w:rsid w:val="00E25C14"/>
    <w:rsid w:val="00E3268D"/>
    <w:rsid w:val="00E34204"/>
    <w:rsid w:val="00E45889"/>
    <w:rsid w:val="00E50E99"/>
    <w:rsid w:val="00E52E1F"/>
    <w:rsid w:val="00E5607C"/>
    <w:rsid w:val="00E56D73"/>
    <w:rsid w:val="00E60F7E"/>
    <w:rsid w:val="00E61EE7"/>
    <w:rsid w:val="00E636E7"/>
    <w:rsid w:val="00E647AF"/>
    <w:rsid w:val="00E659E5"/>
    <w:rsid w:val="00E805AC"/>
    <w:rsid w:val="00E90753"/>
    <w:rsid w:val="00E91A38"/>
    <w:rsid w:val="00E91A7C"/>
    <w:rsid w:val="00E92A8F"/>
    <w:rsid w:val="00E92C09"/>
    <w:rsid w:val="00E93515"/>
    <w:rsid w:val="00E94BC7"/>
    <w:rsid w:val="00E97CCC"/>
    <w:rsid w:val="00E97D66"/>
    <w:rsid w:val="00E97D70"/>
    <w:rsid w:val="00E97E28"/>
    <w:rsid w:val="00EA066D"/>
    <w:rsid w:val="00EA366C"/>
    <w:rsid w:val="00EA3CD4"/>
    <w:rsid w:val="00EA5F5E"/>
    <w:rsid w:val="00EA70DF"/>
    <w:rsid w:val="00EB045F"/>
    <w:rsid w:val="00ED102A"/>
    <w:rsid w:val="00ED1061"/>
    <w:rsid w:val="00ED3C56"/>
    <w:rsid w:val="00EE4F59"/>
    <w:rsid w:val="00EF55AC"/>
    <w:rsid w:val="00EF5AA0"/>
    <w:rsid w:val="00EF721D"/>
    <w:rsid w:val="00F02BB2"/>
    <w:rsid w:val="00F03481"/>
    <w:rsid w:val="00F12040"/>
    <w:rsid w:val="00F12172"/>
    <w:rsid w:val="00F148CC"/>
    <w:rsid w:val="00F16104"/>
    <w:rsid w:val="00F17422"/>
    <w:rsid w:val="00F203CA"/>
    <w:rsid w:val="00F218C4"/>
    <w:rsid w:val="00F24CEA"/>
    <w:rsid w:val="00F25AB6"/>
    <w:rsid w:val="00F27DFA"/>
    <w:rsid w:val="00F330FE"/>
    <w:rsid w:val="00F33299"/>
    <w:rsid w:val="00F34534"/>
    <w:rsid w:val="00F41513"/>
    <w:rsid w:val="00F4639D"/>
    <w:rsid w:val="00F47D84"/>
    <w:rsid w:val="00F66437"/>
    <w:rsid w:val="00F778A5"/>
    <w:rsid w:val="00F81046"/>
    <w:rsid w:val="00F810A4"/>
    <w:rsid w:val="00F84624"/>
    <w:rsid w:val="00F91028"/>
    <w:rsid w:val="00F94A4D"/>
    <w:rsid w:val="00F95ECD"/>
    <w:rsid w:val="00F96807"/>
    <w:rsid w:val="00F96A44"/>
    <w:rsid w:val="00F96A69"/>
    <w:rsid w:val="00FA2AED"/>
    <w:rsid w:val="00FC4F83"/>
    <w:rsid w:val="00FC76B6"/>
    <w:rsid w:val="00FC7B8E"/>
    <w:rsid w:val="00FD625F"/>
    <w:rsid w:val="00FE2477"/>
    <w:rsid w:val="00FE5365"/>
    <w:rsid w:val="00FE5F53"/>
    <w:rsid w:val="00FE652B"/>
    <w:rsid w:val="00FF5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A6A3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ro"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val="ro"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ro" w:eastAsia="en-US"/>
    </w:rPr>
  </w:style>
  <w:style w:type="character" w:styleId="UnresolvedMention">
    <w:name w:val="Unresolved Mention"/>
    <w:basedOn w:val="DefaultParagraphFont"/>
    <w:uiPriority w:val="99"/>
    <w:semiHidden/>
    <w:unhideWhenUsed/>
    <w:rsid w:val="00D51963"/>
    <w:rPr>
      <w:color w:val="605E5C"/>
      <w:shd w:val="clear" w:color="auto" w:fill="E1DFDD"/>
    </w:rPr>
  </w:style>
  <w:style w:type="character" w:styleId="Emphasis">
    <w:name w:val="Emphasis"/>
    <w:basedOn w:val="DefaultParagraphFont"/>
    <w:uiPriority w:val="20"/>
    <w:qFormat/>
    <w:rsid w:val="009437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344522796">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47172169">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ford.com/content/fordmedia/feu/en/news/2022/07/21/Ford-Releases-New-Battery-Capacity-Plan.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News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NewsEurope" TargetMode="External"/></Relationships>
</file>

<file path=word/_rels/header1.xml.rels><?xml version="1.0" encoding="UTF-8" standalone="yes"?>
<Relationships xmlns="http://schemas.openxmlformats.org/package/2006/relationships"><Relationship Id="rId8" Type="http://schemas.openxmlformats.org/officeDocument/2006/relationships/hyperlink" Target="http://www.twitter.com/FordNewsEurope" TargetMode="External"/><Relationship Id="rId3" Type="http://schemas.openxmlformats.org/officeDocument/2006/relationships/hyperlink" Target="http://www.youtube.com/FordNewsEurope" TargetMode="External"/><Relationship Id="rId7"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youtube.com/fordnewseurope" TargetMode="External"/><Relationship Id="rId6" Type="http://schemas.openxmlformats.org/officeDocument/2006/relationships/hyperlink" Target="http://twitter.com/fordnewseurope" TargetMode="External"/><Relationship Id="rId11" Type="http://schemas.openxmlformats.org/officeDocument/2006/relationships/image" Target="media/image3.jpeg"/><Relationship Id="rId5" Type="http://schemas.openxmlformats.org/officeDocument/2006/relationships/hyperlink" Target="http://www.youtube.com/FordNewsEurope" TargetMode="External"/><Relationship Id="rId10" Type="http://schemas.openxmlformats.org/officeDocument/2006/relationships/hyperlink" Target="http://www.twitter.com/FordNewsEurope" TargetMode="External"/><Relationship Id="rId4" Type="http://schemas.openxmlformats.org/officeDocument/2006/relationships/image" Target="media/image10.png"/><Relationship Id="rId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892</Words>
  <Characters>5088</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5969</CharactersWithSpaces>
  <SharedDoc>false</SharedDoc>
  <HLinks>
    <vt:vector size="90" baseType="variant">
      <vt:variant>
        <vt:i4>2359323</vt:i4>
      </vt:variant>
      <vt:variant>
        <vt:i4>3</vt:i4>
      </vt:variant>
      <vt:variant>
        <vt:i4>0</vt:i4>
      </vt:variant>
      <vt:variant>
        <vt:i4>5</vt:i4>
      </vt:variant>
      <vt:variant>
        <vt:lpwstr>mailto:name@ford.com</vt:lpwstr>
      </vt:variant>
      <vt:variant>
        <vt:lpwstr/>
      </vt:variant>
      <vt:variant>
        <vt:i4>2818146</vt:i4>
      </vt:variant>
      <vt:variant>
        <vt:i4>0</vt:i4>
      </vt:variant>
      <vt:variant>
        <vt:i4>0</vt:i4>
      </vt:variant>
      <vt:variant>
        <vt:i4>5</vt:i4>
      </vt:variant>
      <vt:variant>
        <vt:lpwstr>http://www.corporate.ford.com/</vt:lpwstr>
      </vt:variant>
      <vt:variant>
        <vt:lpwstr/>
      </vt:variant>
      <vt:variant>
        <vt:i4>2424880</vt:i4>
      </vt:variant>
      <vt:variant>
        <vt:i4>26</vt:i4>
      </vt:variant>
      <vt:variant>
        <vt:i4>0</vt:i4>
      </vt:variant>
      <vt:variant>
        <vt:i4>5</vt:i4>
      </vt:variant>
      <vt:variant>
        <vt:lpwstr>http://www.youtube.com/fordofeurope</vt:lpwstr>
      </vt:variant>
      <vt:variant>
        <vt:lpwstr/>
      </vt:variant>
      <vt:variant>
        <vt:i4>5177427</vt:i4>
      </vt:variant>
      <vt:variant>
        <vt:i4>23</vt:i4>
      </vt:variant>
      <vt:variant>
        <vt:i4>0</vt:i4>
      </vt:variant>
      <vt:variant>
        <vt:i4>5</vt:i4>
      </vt:variant>
      <vt:variant>
        <vt:lpwstr>http://www.twitter.com/FordEu</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2424880</vt:i4>
      </vt:variant>
      <vt:variant>
        <vt:i4>14</vt:i4>
      </vt:variant>
      <vt:variant>
        <vt:i4>0</vt:i4>
      </vt:variant>
      <vt:variant>
        <vt:i4>5</vt:i4>
      </vt:variant>
      <vt:variant>
        <vt:lpwstr>http://www.youtube.com/fordofeurope</vt:lpwstr>
      </vt:variant>
      <vt:variant>
        <vt:lpwstr/>
      </vt:variant>
      <vt:variant>
        <vt:i4>5177427</vt:i4>
      </vt:variant>
      <vt:variant>
        <vt:i4>11</vt:i4>
      </vt:variant>
      <vt:variant>
        <vt:i4>0</vt:i4>
      </vt:variant>
      <vt:variant>
        <vt:i4>5</vt:i4>
      </vt:variant>
      <vt:variant>
        <vt:lpwstr>http://www.twitter.com/FordEu</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2424880</vt:i4>
      </vt:variant>
      <vt:variant>
        <vt:i4>6</vt:i4>
      </vt:variant>
      <vt:variant>
        <vt:i4>0</vt:i4>
      </vt:variant>
      <vt:variant>
        <vt:i4>5</vt:i4>
      </vt:variant>
      <vt:variant>
        <vt:lpwstr>http://www.youtube.com/fordofeurope</vt:lpwstr>
      </vt:variant>
      <vt:variant>
        <vt:lpwstr/>
      </vt:variant>
      <vt:variant>
        <vt:i4>2424880</vt:i4>
      </vt:variant>
      <vt:variant>
        <vt:i4>3</vt:i4>
      </vt:variant>
      <vt:variant>
        <vt:i4>0</vt:i4>
      </vt:variant>
      <vt:variant>
        <vt:i4>5</vt:i4>
      </vt:variant>
      <vt:variant>
        <vt:lpwstr>http://www.youtube.com/fordofeurope</vt:lpwstr>
      </vt:variant>
      <vt:variant>
        <vt:lpwstr/>
      </vt:variant>
      <vt:variant>
        <vt:i4>5177427</vt:i4>
      </vt:variant>
      <vt:variant>
        <vt:i4>0</vt:i4>
      </vt:variant>
      <vt:variant>
        <vt:i4>0</vt:i4>
      </vt:variant>
      <vt:variant>
        <vt:i4>5</vt:i4>
      </vt:variant>
      <vt:variant>
        <vt:lpwstr>http://www.twitter.com/FordEu</vt:lpwstr>
      </vt:variant>
      <vt:variant>
        <vt:lpwstr/>
      </vt:variant>
      <vt:variant>
        <vt:i4>2424880</vt:i4>
      </vt:variant>
      <vt:variant>
        <vt:i4>-1</vt:i4>
      </vt:variant>
      <vt:variant>
        <vt:i4>2056</vt:i4>
      </vt:variant>
      <vt:variant>
        <vt:i4>4</vt:i4>
      </vt:variant>
      <vt:variant>
        <vt:lpwstr>http://www.youtube.com/fordofeurope</vt:lpwstr>
      </vt:variant>
      <vt:variant>
        <vt:lpwstr/>
      </vt:variant>
      <vt:variant>
        <vt:i4>5177354</vt:i4>
      </vt:variant>
      <vt:variant>
        <vt:i4>-1</vt:i4>
      </vt:variant>
      <vt:variant>
        <vt:i4>2057</vt:i4>
      </vt:variant>
      <vt:variant>
        <vt:i4>4</vt:i4>
      </vt:variant>
      <vt:variant>
        <vt:lpwstr>http://twitter.com/FordEu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2022-08-25T08:09:00Z</dcterms:created>
  <dcterms:modified xsi:type="dcterms:W3CDTF">2022-09-09T07:59:00Z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