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10ACE" w14:textId="77777777" w:rsidR="0040748E" w:rsidRPr="007334E4" w:rsidRDefault="0040748E" w:rsidP="0040748E">
      <w:pPr>
        <w:spacing w:after="0"/>
        <w:rPr>
          <w:sz w:val="32"/>
          <w:szCs w:val="32"/>
        </w:rPr>
      </w:pPr>
      <w:r w:rsidRPr="007334E4">
        <w:rPr>
          <w:sz w:val="32"/>
          <w:szCs w:val="32"/>
        </w:rPr>
        <w:t>FOR IMMEDIATE RELEASE</w:t>
      </w:r>
    </w:p>
    <w:p w14:paraId="50382C85" w14:textId="77777777" w:rsidR="0040748E" w:rsidRPr="007334E4" w:rsidRDefault="0040748E" w:rsidP="0040748E">
      <w:pPr>
        <w:spacing w:after="0"/>
        <w:ind w:left="2880"/>
      </w:pPr>
    </w:p>
    <w:p w14:paraId="1610C030" w14:textId="77777777" w:rsidR="0040748E" w:rsidRPr="007334E4" w:rsidRDefault="0040748E" w:rsidP="0040748E">
      <w:pPr>
        <w:spacing w:after="0"/>
        <w:ind w:left="6480"/>
        <w:rPr>
          <w:rFonts w:ascii="Arial" w:hAnsi="Arial" w:cs="Arial"/>
          <w:bCs/>
          <w:color w:val="222222"/>
          <w:sz w:val="19"/>
          <w:szCs w:val="19"/>
          <w:shd w:val="clear" w:color="auto" w:fill="FFFFFF"/>
        </w:rPr>
      </w:pPr>
    </w:p>
    <w:p w14:paraId="1BA9AB0F" w14:textId="77777777" w:rsidR="0040748E" w:rsidRPr="007334E4" w:rsidRDefault="0040748E" w:rsidP="0040748E">
      <w:pPr>
        <w:spacing w:after="0"/>
        <w:ind w:left="6480"/>
        <w:rPr>
          <w:rFonts w:ascii="Arial" w:hAnsi="Arial" w:cs="Arial"/>
          <w:bCs/>
          <w:color w:val="222222"/>
          <w:sz w:val="19"/>
          <w:szCs w:val="19"/>
          <w:shd w:val="clear" w:color="auto" w:fill="FFFFFF"/>
        </w:rPr>
      </w:pPr>
    </w:p>
    <w:p w14:paraId="57142C13" w14:textId="77777777" w:rsidR="0040748E" w:rsidRPr="007461AE" w:rsidRDefault="0040748E" w:rsidP="0040748E">
      <w:pPr>
        <w:spacing w:after="0"/>
        <w:ind w:left="6480"/>
        <w:rPr>
          <w:rFonts w:ascii="Arial" w:hAnsi="Arial" w:cs="Arial"/>
          <w:bCs/>
          <w:color w:val="222222"/>
          <w:sz w:val="19"/>
          <w:szCs w:val="19"/>
          <w:shd w:val="clear" w:color="auto" w:fill="FFFFFF"/>
          <w:lang w:val="en-GB"/>
        </w:rPr>
      </w:pPr>
      <w:r w:rsidRPr="007461AE">
        <w:rPr>
          <w:rFonts w:ascii="Arial" w:hAnsi="Arial" w:cs="Arial"/>
          <w:bCs/>
          <w:color w:val="222222"/>
          <w:sz w:val="19"/>
          <w:szCs w:val="19"/>
          <w:shd w:val="clear" w:color="auto" w:fill="FFFFFF"/>
          <w:lang w:val="en-GB"/>
        </w:rPr>
        <w:t>Evelina Lindgren</w:t>
      </w:r>
    </w:p>
    <w:p w14:paraId="3BEBB5A3" w14:textId="77777777" w:rsidR="0040748E" w:rsidRPr="007461AE" w:rsidRDefault="008640D9" w:rsidP="0040748E">
      <w:pPr>
        <w:spacing w:after="0"/>
        <w:ind w:left="6480"/>
        <w:rPr>
          <w:lang w:val="en-GB"/>
        </w:rPr>
      </w:pPr>
      <w:proofErr w:type="spellStart"/>
      <w:proofErr w:type="gramStart"/>
      <w:r w:rsidRPr="007461AE">
        <w:rPr>
          <w:lang w:val="en-GB"/>
        </w:rPr>
        <w:t>aPak</w:t>
      </w:r>
      <w:proofErr w:type="spellEnd"/>
      <w:proofErr w:type="gramEnd"/>
      <w:r w:rsidR="0040748E" w:rsidRPr="007461AE">
        <w:rPr>
          <w:lang w:val="en-GB"/>
        </w:rPr>
        <w:t xml:space="preserve"> AB</w:t>
      </w:r>
    </w:p>
    <w:p w14:paraId="5CA3F4CC" w14:textId="77777777" w:rsidR="0040748E" w:rsidRPr="007461AE" w:rsidRDefault="0040748E" w:rsidP="0040748E">
      <w:pPr>
        <w:spacing w:after="0"/>
        <w:ind w:left="6480"/>
        <w:rPr>
          <w:lang w:val="en-GB"/>
        </w:rPr>
      </w:pPr>
      <w:r w:rsidRPr="007461AE">
        <w:rPr>
          <w:lang w:val="en-GB"/>
        </w:rPr>
        <w:t>Box 60</w:t>
      </w:r>
    </w:p>
    <w:p w14:paraId="18F313FF" w14:textId="3DCBC52D" w:rsidR="0040748E" w:rsidRPr="007334E4" w:rsidRDefault="0040748E" w:rsidP="0040748E">
      <w:pPr>
        <w:spacing w:after="0"/>
        <w:ind w:left="6480"/>
      </w:pPr>
      <w:r w:rsidRPr="007334E4">
        <w:t>431</w:t>
      </w:r>
      <w:r w:rsidR="00205E5C">
        <w:t xml:space="preserve"> </w:t>
      </w:r>
      <w:r w:rsidRPr="007334E4">
        <w:t>21 Mölndal, Sweden</w:t>
      </w:r>
    </w:p>
    <w:p w14:paraId="49874FBD" w14:textId="77777777" w:rsidR="00205E5C" w:rsidRPr="00253978" w:rsidRDefault="00205E5C" w:rsidP="00205E5C">
      <w:pPr>
        <w:spacing w:after="0"/>
        <w:ind w:left="6480"/>
        <w:rPr>
          <w:lang w:val="en-GB"/>
        </w:rPr>
      </w:pPr>
      <w:r w:rsidRPr="00253978">
        <w:rPr>
          <w:lang w:val="en-GB"/>
        </w:rPr>
        <w:t>0702 75 03 43</w:t>
      </w:r>
    </w:p>
    <w:p w14:paraId="4799CFC3" w14:textId="77777777" w:rsidR="0040748E" w:rsidRPr="007334E4" w:rsidRDefault="0040748E" w:rsidP="0040748E">
      <w:pPr>
        <w:spacing w:after="0"/>
        <w:ind w:left="6480"/>
      </w:pPr>
      <w:r w:rsidRPr="007334E4">
        <w:t xml:space="preserve">www.a-forpackning.se </w:t>
      </w:r>
    </w:p>
    <w:p w14:paraId="72C44E4B" w14:textId="77777777" w:rsidR="0040748E" w:rsidRPr="007334E4" w:rsidRDefault="0040748E" w:rsidP="0040748E">
      <w:pPr>
        <w:spacing w:after="0"/>
        <w:ind w:left="6480"/>
      </w:pPr>
    </w:p>
    <w:p w14:paraId="6FFC8702" w14:textId="77777777" w:rsidR="0040748E" w:rsidRPr="007334E4" w:rsidRDefault="0040748E" w:rsidP="0040748E">
      <w:pPr>
        <w:spacing w:after="0"/>
        <w:ind w:left="6480"/>
      </w:pPr>
    </w:p>
    <w:p w14:paraId="45D449FE" w14:textId="77777777" w:rsidR="0040748E" w:rsidRPr="007334E4" w:rsidRDefault="0040748E" w:rsidP="0040748E">
      <w:pPr>
        <w:spacing w:after="0"/>
        <w:ind w:left="6480"/>
      </w:pPr>
    </w:p>
    <w:p w14:paraId="7C276F42" w14:textId="77777777" w:rsidR="0040748E" w:rsidRPr="007334E4" w:rsidRDefault="008640D9" w:rsidP="008640D9">
      <w:pPr>
        <w:rPr>
          <w:sz w:val="32"/>
          <w:szCs w:val="32"/>
        </w:rPr>
      </w:pPr>
      <w:r w:rsidRPr="007334E4">
        <w:rPr>
          <w:sz w:val="32"/>
          <w:szCs w:val="32"/>
        </w:rPr>
        <w:t>A-förpackning and Bröderna Ljungquist become aPak.</w:t>
      </w:r>
    </w:p>
    <w:p w14:paraId="0FE43CF4" w14:textId="77777777" w:rsidR="00AD4732" w:rsidRPr="007334E4" w:rsidRDefault="00AD4732" w:rsidP="00AD4732"/>
    <w:p w14:paraId="4203076D" w14:textId="18616328" w:rsidR="008640D9" w:rsidRPr="007334E4" w:rsidRDefault="00AD4732" w:rsidP="00C011CB">
      <w:pPr>
        <w:shd w:val="clear" w:color="auto" w:fill="FFFFFF"/>
        <w:spacing w:before="100" w:beforeAutospacing="1" w:after="100" w:afterAutospacing="1" w:line="240" w:lineRule="auto"/>
        <w:rPr>
          <w:i/>
        </w:rPr>
      </w:pPr>
      <w:r w:rsidRPr="007334E4">
        <w:rPr>
          <w:i/>
        </w:rPr>
        <w:t xml:space="preserve">A-förpackning AB, </w:t>
      </w:r>
      <w:r w:rsidR="0040748E" w:rsidRPr="007334E4">
        <w:rPr>
          <w:i/>
        </w:rPr>
        <w:t xml:space="preserve">one of Sweden’s </w:t>
      </w:r>
      <w:r w:rsidR="00DB5CB8" w:rsidRPr="007334E4">
        <w:rPr>
          <w:i/>
        </w:rPr>
        <w:t>fastest growing</w:t>
      </w:r>
      <w:r w:rsidR="0040748E" w:rsidRPr="007334E4">
        <w:rPr>
          <w:i/>
        </w:rPr>
        <w:t xml:space="preserve"> and most comprehensive packaging companies</w:t>
      </w:r>
      <w:r w:rsidR="008640D9" w:rsidRPr="007334E4">
        <w:rPr>
          <w:i/>
        </w:rPr>
        <w:t xml:space="preserve"> is changing its name to aPak</w:t>
      </w:r>
      <w:r w:rsidRPr="007334E4">
        <w:rPr>
          <w:i/>
        </w:rPr>
        <w:t xml:space="preserve">, </w:t>
      </w:r>
      <w:r w:rsidR="008640D9" w:rsidRPr="007334E4">
        <w:rPr>
          <w:i/>
        </w:rPr>
        <w:t>a single brand that will encompass the company’s A-</w:t>
      </w:r>
      <w:proofErr w:type="spellStart"/>
      <w:r w:rsidR="008640D9" w:rsidRPr="007334E4">
        <w:rPr>
          <w:i/>
        </w:rPr>
        <w:t>förpackning</w:t>
      </w:r>
      <w:proofErr w:type="spellEnd"/>
      <w:r w:rsidR="008640D9" w:rsidRPr="007334E4">
        <w:rPr>
          <w:i/>
        </w:rPr>
        <w:t xml:space="preserve"> and </w:t>
      </w:r>
      <w:proofErr w:type="spellStart"/>
      <w:r w:rsidR="008640D9" w:rsidRPr="007334E4">
        <w:rPr>
          <w:i/>
        </w:rPr>
        <w:t>Bröderna</w:t>
      </w:r>
      <w:proofErr w:type="spellEnd"/>
      <w:r w:rsidR="008640D9" w:rsidRPr="007334E4">
        <w:rPr>
          <w:i/>
        </w:rPr>
        <w:t xml:space="preserve"> </w:t>
      </w:r>
      <w:proofErr w:type="spellStart"/>
      <w:r w:rsidR="008640D9" w:rsidRPr="007334E4">
        <w:rPr>
          <w:i/>
        </w:rPr>
        <w:t>Ljun</w:t>
      </w:r>
      <w:r w:rsidR="00253978">
        <w:rPr>
          <w:i/>
        </w:rPr>
        <w:t>g</w:t>
      </w:r>
      <w:r w:rsidR="008640D9" w:rsidRPr="007334E4">
        <w:rPr>
          <w:i/>
        </w:rPr>
        <w:t>q</w:t>
      </w:r>
      <w:r w:rsidR="00525DAA">
        <w:rPr>
          <w:i/>
        </w:rPr>
        <w:t>u</w:t>
      </w:r>
      <w:r w:rsidR="008640D9" w:rsidRPr="007334E4">
        <w:rPr>
          <w:i/>
        </w:rPr>
        <w:t>ist</w:t>
      </w:r>
      <w:proofErr w:type="spellEnd"/>
      <w:r w:rsidR="008640D9" w:rsidRPr="007334E4">
        <w:rPr>
          <w:i/>
        </w:rPr>
        <w:t xml:space="preserve"> business units. The new </w:t>
      </w:r>
      <w:r w:rsidR="00525DAA">
        <w:rPr>
          <w:i/>
        </w:rPr>
        <w:t>brand</w:t>
      </w:r>
      <w:r w:rsidR="008640D9" w:rsidRPr="007334E4">
        <w:rPr>
          <w:i/>
        </w:rPr>
        <w:t xml:space="preserve"> is part of the company’s strategic growth plan and will expand the</w:t>
      </w:r>
      <w:bookmarkStart w:id="0" w:name="_GoBack"/>
      <w:bookmarkEnd w:id="0"/>
      <w:r w:rsidR="008640D9" w:rsidRPr="007334E4">
        <w:rPr>
          <w:i/>
        </w:rPr>
        <w:t xml:space="preserve"> operations of the two previous units under a new brand and a new website.</w:t>
      </w:r>
    </w:p>
    <w:p w14:paraId="0940AF93" w14:textId="77777777" w:rsidR="0040748E" w:rsidRPr="007334E4" w:rsidRDefault="0040748E" w:rsidP="0040748E"/>
    <w:p w14:paraId="119C5F1D" w14:textId="1C62E113" w:rsidR="0040748E" w:rsidRPr="007334E4" w:rsidRDefault="0040748E" w:rsidP="0040748E">
      <w:r w:rsidRPr="007334E4">
        <w:t xml:space="preserve">Gothenburg, Sweden, </w:t>
      </w:r>
      <w:r w:rsidR="00253978">
        <w:t>23</w:t>
      </w:r>
      <w:r w:rsidR="00253978" w:rsidRPr="00253978">
        <w:rPr>
          <w:vertAlign w:val="superscript"/>
        </w:rPr>
        <w:t>rd</w:t>
      </w:r>
      <w:r w:rsidR="00253978">
        <w:t xml:space="preserve"> of May</w:t>
      </w:r>
      <w:r w:rsidRPr="007334E4">
        <w:t>, 2014</w:t>
      </w:r>
    </w:p>
    <w:p w14:paraId="36F9A4AB" w14:textId="4C81E5FB" w:rsidR="008640D9" w:rsidRPr="007334E4" w:rsidRDefault="0040748E" w:rsidP="007F4D0E">
      <w:r w:rsidRPr="007334E4">
        <w:t xml:space="preserve">A-förpackning </w:t>
      </w:r>
      <w:r w:rsidR="00DB5CB8" w:rsidRPr="007334E4">
        <w:t>AB, ba</w:t>
      </w:r>
      <w:r w:rsidRPr="007334E4">
        <w:t xml:space="preserve">sed in Mölndal, Sweden, </w:t>
      </w:r>
      <w:r w:rsidR="00C968B8" w:rsidRPr="007334E4">
        <w:t xml:space="preserve">has today announced </w:t>
      </w:r>
      <w:r w:rsidR="008640D9" w:rsidRPr="007334E4">
        <w:t xml:space="preserve">the merger of its two business units, </w:t>
      </w:r>
      <w:r w:rsidR="007334E4">
        <w:t>A-förpackning and Brö</w:t>
      </w:r>
      <w:r w:rsidR="008640D9" w:rsidRPr="007334E4">
        <w:t>derna Ljungq</w:t>
      </w:r>
      <w:r w:rsidR="007334E4">
        <w:t>u</w:t>
      </w:r>
      <w:r w:rsidR="008640D9" w:rsidRPr="007334E4">
        <w:t xml:space="preserve">ist into a single </w:t>
      </w:r>
      <w:r w:rsidR="00525DAA">
        <w:t>entity</w:t>
      </w:r>
      <w:r w:rsidR="008640D9" w:rsidRPr="007334E4">
        <w:t xml:space="preserve">, </w:t>
      </w:r>
      <w:proofErr w:type="spellStart"/>
      <w:r w:rsidR="008640D9" w:rsidRPr="007334E4">
        <w:t>aPak</w:t>
      </w:r>
      <w:proofErr w:type="spellEnd"/>
      <w:r w:rsidR="008640D9" w:rsidRPr="007334E4">
        <w:t xml:space="preserve"> AB. The company will continue to operate under the same Swedish corporate registration number (556025-0846) and the merger involves no organizational or structural changes to the company.</w:t>
      </w:r>
    </w:p>
    <w:p w14:paraId="222EF263" w14:textId="77777777" w:rsidR="008640D9" w:rsidRPr="007334E4" w:rsidRDefault="008640D9" w:rsidP="007F4D0E">
      <w:r w:rsidRPr="007334E4">
        <w:t>“</w:t>
      </w:r>
      <w:r w:rsidR="007F4D0E" w:rsidRPr="007334E4">
        <w:t>Much discussion has gone into this change,</w:t>
      </w:r>
      <w:r w:rsidRPr="007334E4">
        <w:t>” explains Åke Lindgren, CEO of aPak (A-förpackning). “W</w:t>
      </w:r>
      <w:r w:rsidR="007F4D0E" w:rsidRPr="007334E4">
        <w:t xml:space="preserve">e </w:t>
      </w:r>
      <w:r w:rsidRPr="007334E4">
        <w:t xml:space="preserve">have experienced much crossover between the two business areas, and this has only increased in recent years. We believe this merger will make our offering more clear and make all of our products and services more accessible to all clients, large and small. </w:t>
      </w:r>
      <w:r w:rsidR="007334E4" w:rsidRPr="007334E4">
        <w:t>Our new organization gives all our customers, large and small, domestic and international, access to our entire range of standard packaging solutions and products and our industry leading customized solutions as well as full access to our web shop.</w:t>
      </w:r>
      <w:r w:rsidRPr="007334E4">
        <w:t>”</w:t>
      </w:r>
    </w:p>
    <w:p w14:paraId="7E1597A1" w14:textId="77777777" w:rsidR="007F4D0E" w:rsidRPr="007334E4" w:rsidRDefault="008640D9" w:rsidP="007F4D0E">
      <w:r w:rsidRPr="007334E4">
        <w:t>APak will provide a wide range of packaging and logistics products and solutions -  from off-the-shelf service and materials to industry-leading customized solutions to an equally wide range of customers</w:t>
      </w:r>
      <w:r w:rsidR="00106CBF" w:rsidRPr="007334E4">
        <w:t>, including Volvo Group, SKF, and many others</w:t>
      </w:r>
      <w:r w:rsidRPr="007334E4">
        <w:t>. “In other words,” continues Lindgren, “aPak will do what we have always done, just with one name instead of two</w:t>
      </w:r>
      <w:r w:rsidR="00106CBF" w:rsidRPr="007334E4">
        <w:t>, and on a more expansive scale</w:t>
      </w:r>
      <w:r w:rsidRPr="007334E4">
        <w:t>.”</w:t>
      </w:r>
    </w:p>
    <w:p w14:paraId="1D66E943" w14:textId="77777777" w:rsidR="008640D9" w:rsidRPr="007334E4" w:rsidRDefault="008640D9" w:rsidP="008640D9">
      <w:r w:rsidRPr="007334E4">
        <w:lastRenderedPageBreak/>
        <w:t xml:space="preserve">The </w:t>
      </w:r>
      <w:r w:rsidR="007334E4" w:rsidRPr="007334E4">
        <w:t>launch of the new</w:t>
      </w:r>
      <w:r w:rsidRPr="007334E4">
        <w:t xml:space="preserve"> aPak </w:t>
      </w:r>
      <w:r w:rsidR="007334E4" w:rsidRPr="007334E4">
        <w:t xml:space="preserve">also includes the launch of a completely revised graphic profile and </w:t>
      </w:r>
      <w:r w:rsidRPr="007334E4">
        <w:t xml:space="preserve">branding expression </w:t>
      </w:r>
      <w:r w:rsidR="007334E4" w:rsidRPr="007334E4">
        <w:t>as well as a new website</w:t>
      </w:r>
      <w:r w:rsidRPr="007334E4">
        <w:t xml:space="preserve">, covering both business areas and the company’s </w:t>
      </w:r>
      <w:r w:rsidR="007334E4" w:rsidRPr="007334E4">
        <w:t>web shop</w:t>
      </w:r>
      <w:r w:rsidRPr="007334E4">
        <w:t xml:space="preserve">. </w:t>
      </w:r>
    </w:p>
    <w:p w14:paraId="100F66DD" w14:textId="77777777" w:rsidR="008640D9" w:rsidRPr="007334E4" w:rsidRDefault="008640D9" w:rsidP="008640D9">
      <w:r w:rsidRPr="007334E4">
        <w:t>“At aPak,” says Lind</w:t>
      </w:r>
      <w:r w:rsidR="007334E4">
        <w:t>g</w:t>
      </w:r>
      <w:r w:rsidRPr="007334E4">
        <w:t>ren, “we combine all the benefits and stability of a traditional, family run business with a deep understanding of modern, global packaging requirements and needs.</w:t>
      </w:r>
      <w:r w:rsidR="007334E4" w:rsidRPr="007334E4">
        <w:t xml:space="preserve"> We believe that the new name and brand expression is a logical evolution of our previous name and profile and will put a very visible new face on our strategy to grow both locally and internationally</w:t>
      </w:r>
      <w:r w:rsidRPr="007334E4">
        <w:t xml:space="preserve">.” </w:t>
      </w:r>
    </w:p>
    <w:p w14:paraId="39E9F69D" w14:textId="77777777" w:rsidR="008640D9" w:rsidRPr="007334E4" w:rsidRDefault="008640D9" w:rsidP="008640D9">
      <w:r w:rsidRPr="007334E4">
        <w:t>“We have long advocated a comprehensive and cohesive approach to logistics and packaging solutions. This business approach has worked very well over the years, helping customers grow and prosper. Now our internal organization and branding will reflect the same philosophy.”</w:t>
      </w:r>
    </w:p>
    <w:p w14:paraId="5FA6C611" w14:textId="77777777" w:rsidR="007F4D0E" w:rsidRPr="007334E4" w:rsidRDefault="007F4D0E" w:rsidP="007F4D0E"/>
    <w:p w14:paraId="1C095CA2" w14:textId="77777777" w:rsidR="00DB5CB8" w:rsidRPr="007334E4" w:rsidRDefault="00DB5CB8" w:rsidP="00AD4732">
      <w:pPr>
        <w:rPr>
          <w:i/>
        </w:rPr>
      </w:pPr>
      <w:r w:rsidRPr="007334E4">
        <w:rPr>
          <w:i/>
        </w:rPr>
        <w:t xml:space="preserve">About </w:t>
      </w:r>
      <w:proofErr w:type="spellStart"/>
      <w:r w:rsidR="00C6276B" w:rsidRPr="007334E4">
        <w:rPr>
          <w:i/>
        </w:rPr>
        <w:t>A</w:t>
      </w:r>
      <w:r w:rsidR="007334E4">
        <w:rPr>
          <w:i/>
        </w:rPr>
        <w:t>Pak</w:t>
      </w:r>
      <w:proofErr w:type="spellEnd"/>
      <w:r w:rsidR="00C6276B" w:rsidRPr="007334E4">
        <w:rPr>
          <w:i/>
        </w:rPr>
        <w:t xml:space="preserve"> </w:t>
      </w:r>
    </w:p>
    <w:p w14:paraId="2E338041" w14:textId="2FEB63CC" w:rsidR="00C6276B" w:rsidRPr="007334E4" w:rsidRDefault="007334E4" w:rsidP="00AD4732">
      <w:pPr>
        <w:rPr>
          <w:i/>
        </w:rPr>
      </w:pPr>
      <w:r>
        <w:rPr>
          <w:i/>
        </w:rPr>
        <w:t xml:space="preserve">APak is a </w:t>
      </w:r>
      <w:r w:rsidR="00C6276B" w:rsidRPr="007334E4">
        <w:rPr>
          <w:i/>
        </w:rPr>
        <w:t xml:space="preserve">family owned </w:t>
      </w:r>
      <w:r>
        <w:rPr>
          <w:i/>
        </w:rPr>
        <w:t xml:space="preserve">packaging and logistics </w:t>
      </w:r>
      <w:r w:rsidR="00C6276B" w:rsidRPr="007334E4">
        <w:rPr>
          <w:i/>
        </w:rPr>
        <w:t xml:space="preserve">company headquartered just outside of Gothenburg, Sweden. </w:t>
      </w:r>
      <w:proofErr w:type="spellStart"/>
      <w:r w:rsidR="00C6276B" w:rsidRPr="007334E4">
        <w:rPr>
          <w:i/>
        </w:rPr>
        <w:t>A</w:t>
      </w:r>
      <w:r w:rsidR="00525DAA">
        <w:rPr>
          <w:i/>
        </w:rPr>
        <w:t>Pak</w:t>
      </w:r>
      <w:proofErr w:type="spellEnd"/>
      <w:r w:rsidR="00C6276B" w:rsidRPr="007334E4">
        <w:rPr>
          <w:i/>
        </w:rPr>
        <w:t xml:space="preserve"> produces and works with a wide range of packaging solutions and materials, </w:t>
      </w:r>
      <w:r>
        <w:rPr>
          <w:i/>
        </w:rPr>
        <w:t>serving customers throughout Europe, North America, and China. The</w:t>
      </w:r>
      <w:r w:rsidR="00C6276B" w:rsidRPr="007334E4">
        <w:rPr>
          <w:i/>
        </w:rPr>
        <w:t xml:space="preserve"> </w:t>
      </w:r>
      <w:r>
        <w:rPr>
          <w:i/>
        </w:rPr>
        <w:t>c</w:t>
      </w:r>
      <w:r w:rsidR="00C6276B" w:rsidRPr="007334E4">
        <w:rPr>
          <w:i/>
        </w:rPr>
        <w:t>ompany’s customers are comprised primarily of successful Swedish companies, active both within Sweden and on a global level.</w:t>
      </w:r>
      <w:r w:rsidR="00AD4732" w:rsidRPr="007334E4">
        <w:rPr>
          <w:i/>
        </w:rPr>
        <w:t xml:space="preserve"> </w:t>
      </w:r>
    </w:p>
    <w:p w14:paraId="08CC0972" w14:textId="77777777" w:rsidR="007C0FC2" w:rsidRPr="007334E4" w:rsidRDefault="007C0FC2" w:rsidP="00AD4732">
      <w:pPr>
        <w:rPr>
          <w:i/>
        </w:rPr>
      </w:pPr>
    </w:p>
    <w:sectPr w:rsidR="007C0FC2" w:rsidRPr="007334E4" w:rsidSect="007C0F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EF"/>
    <w:rsid w:val="00106CBF"/>
    <w:rsid w:val="00205E5C"/>
    <w:rsid w:val="00211B44"/>
    <w:rsid w:val="00253978"/>
    <w:rsid w:val="003C1682"/>
    <w:rsid w:val="0040748E"/>
    <w:rsid w:val="00525DAA"/>
    <w:rsid w:val="00690E1C"/>
    <w:rsid w:val="007334E4"/>
    <w:rsid w:val="007461AE"/>
    <w:rsid w:val="007C0FC2"/>
    <w:rsid w:val="007F4D0E"/>
    <w:rsid w:val="00855372"/>
    <w:rsid w:val="008640D9"/>
    <w:rsid w:val="00AD4732"/>
    <w:rsid w:val="00C011CB"/>
    <w:rsid w:val="00C35F8E"/>
    <w:rsid w:val="00C6276B"/>
    <w:rsid w:val="00C968B8"/>
    <w:rsid w:val="00CD3547"/>
    <w:rsid w:val="00DA6323"/>
    <w:rsid w:val="00DB5CB8"/>
    <w:rsid w:val="00ED4FEF"/>
    <w:rsid w:val="00F72E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F6CC9"/>
  <w15:docId w15:val="{028FBE46-D43B-462B-8CA7-AB7CDA08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AD47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D4732"/>
    <w:rPr>
      <w:color w:val="0000FF" w:themeColor="hyperlink"/>
      <w:u w:val="single"/>
    </w:rPr>
  </w:style>
  <w:style w:type="paragraph" w:styleId="Normalwebb">
    <w:name w:val="Normal (Web)"/>
    <w:basedOn w:val="Normal"/>
    <w:uiPriority w:val="99"/>
    <w:semiHidden/>
    <w:unhideWhenUsed/>
    <w:rsid w:val="00AD47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brik1Char">
    <w:name w:val="Rubrik 1 Char"/>
    <w:basedOn w:val="Standardstycketeckensnitt"/>
    <w:link w:val="Rubrik1"/>
    <w:uiPriority w:val="9"/>
    <w:rsid w:val="00AD4732"/>
    <w:rPr>
      <w:rFonts w:asciiTheme="majorHAnsi" w:eastAsiaTheme="majorEastAsia" w:hAnsiTheme="majorHAnsi" w:cstheme="majorBidi"/>
      <w:b/>
      <w:bCs/>
      <w:color w:val="365F91" w:themeColor="accent1" w:themeShade="BF"/>
      <w:sz w:val="28"/>
      <w:szCs w:val="28"/>
      <w:lang w:val="en-US"/>
    </w:rPr>
  </w:style>
  <w:style w:type="character" w:customStyle="1" w:styleId="apple-converted-space">
    <w:name w:val="apple-converted-space"/>
    <w:basedOn w:val="Standardstycketeckensnitt"/>
    <w:rsid w:val="00F72ED5"/>
  </w:style>
  <w:style w:type="character" w:styleId="Kommentarsreferens">
    <w:name w:val="annotation reference"/>
    <w:basedOn w:val="Standardstycketeckensnitt"/>
    <w:uiPriority w:val="99"/>
    <w:semiHidden/>
    <w:unhideWhenUsed/>
    <w:rsid w:val="00DB5CB8"/>
    <w:rPr>
      <w:sz w:val="16"/>
      <w:szCs w:val="16"/>
    </w:rPr>
  </w:style>
  <w:style w:type="paragraph" w:styleId="Kommentarer">
    <w:name w:val="annotation text"/>
    <w:basedOn w:val="Normal"/>
    <w:link w:val="KommentarerChar"/>
    <w:uiPriority w:val="99"/>
    <w:semiHidden/>
    <w:unhideWhenUsed/>
    <w:rsid w:val="00DB5CB8"/>
    <w:pPr>
      <w:spacing w:line="240" w:lineRule="auto"/>
    </w:pPr>
    <w:rPr>
      <w:sz w:val="20"/>
      <w:szCs w:val="20"/>
    </w:rPr>
  </w:style>
  <w:style w:type="character" w:customStyle="1" w:styleId="KommentarerChar">
    <w:name w:val="Kommentarer Char"/>
    <w:basedOn w:val="Standardstycketeckensnitt"/>
    <w:link w:val="Kommentarer"/>
    <w:uiPriority w:val="99"/>
    <w:semiHidden/>
    <w:rsid w:val="00DB5CB8"/>
    <w:rPr>
      <w:sz w:val="20"/>
      <w:szCs w:val="20"/>
      <w:lang w:val="en-US"/>
    </w:rPr>
  </w:style>
  <w:style w:type="paragraph" w:styleId="Kommentarsmne">
    <w:name w:val="annotation subject"/>
    <w:basedOn w:val="Kommentarer"/>
    <w:next w:val="Kommentarer"/>
    <w:link w:val="KommentarsmneChar"/>
    <w:uiPriority w:val="99"/>
    <w:semiHidden/>
    <w:unhideWhenUsed/>
    <w:rsid w:val="00DB5CB8"/>
    <w:rPr>
      <w:b/>
      <w:bCs/>
    </w:rPr>
  </w:style>
  <w:style w:type="character" w:customStyle="1" w:styleId="KommentarsmneChar">
    <w:name w:val="Kommentarsämne Char"/>
    <w:basedOn w:val="KommentarerChar"/>
    <w:link w:val="Kommentarsmne"/>
    <w:uiPriority w:val="99"/>
    <w:semiHidden/>
    <w:rsid w:val="00DB5CB8"/>
    <w:rPr>
      <w:b/>
      <w:bCs/>
      <w:sz w:val="20"/>
      <w:szCs w:val="20"/>
      <w:lang w:val="en-US"/>
    </w:rPr>
  </w:style>
  <w:style w:type="paragraph" w:styleId="Ballongtext">
    <w:name w:val="Balloon Text"/>
    <w:basedOn w:val="Normal"/>
    <w:link w:val="BallongtextChar"/>
    <w:uiPriority w:val="99"/>
    <w:semiHidden/>
    <w:unhideWhenUsed/>
    <w:rsid w:val="00DB5CB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B5CB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3605">
      <w:bodyDiv w:val="1"/>
      <w:marLeft w:val="0"/>
      <w:marRight w:val="0"/>
      <w:marTop w:val="0"/>
      <w:marBottom w:val="0"/>
      <w:divBdr>
        <w:top w:val="none" w:sz="0" w:space="0" w:color="auto"/>
        <w:left w:val="none" w:sz="0" w:space="0" w:color="auto"/>
        <w:bottom w:val="none" w:sz="0" w:space="0" w:color="auto"/>
        <w:right w:val="none" w:sz="0" w:space="0" w:color="auto"/>
      </w:divBdr>
    </w:div>
    <w:div w:id="720521772">
      <w:bodyDiv w:val="1"/>
      <w:marLeft w:val="0"/>
      <w:marRight w:val="0"/>
      <w:marTop w:val="0"/>
      <w:marBottom w:val="0"/>
      <w:divBdr>
        <w:top w:val="none" w:sz="0" w:space="0" w:color="auto"/>
        <w:left w:val="none" w:sz="0" w:space="0" w:color="auto"/>
        <w:bottom w:val="none" w:sz="0" w:space="0" w:color="auto"/>
        <w:right w:val="none" w:sz="0" w:space="0" w:color="auto"/>
      </w:divBdr>
      <w:divsChild>
        <w:div w:id="1261600363">
          <w:marLeft w:val="0"/>
          <w:marRight w:val="0"/>
          <w:marTop w:val="0"/>
          <w:marBottom w:val="0"/>
          <w:divBdr>
            <w:top w:val="none" w:sz="0" w:space="0" w:color="auto"/>
            <w:left w:val="none" w:sz="0" w:space="0" w:color="auto"/>
            <w:bottom w:val="none" w:sz="0" w:space="0" w:color="auto"/>
            <w:right w:val="none" w:sz="0" w:space="0" w:color="auto"/>
          </w:divBdr>
        </w:div>
        <w:div w:id="1783455756">
          <w:marLeft w:val="0"/>
          <w:marRight w:val="0"/>
          <w:marTop w:val="0"/>
          <w:marBottom w:val="0"/>
          <w:divBdr>
            <w:top w:val="none" w:sz="0" w:space="0" w:color="auto"/>
            <w:left w:val="none" w:sz="0" w:space="0" w:color="auto"/>
            <w:bottom w:val="none" w:sz="0" w:space="0" w:color="auto"/>
            <w:right w:val="none" w:sz="0" w:space="0" w:color="auto"/>
          </w:divBdr>
        </w:div>
        <w:div w:id="1337801345">
          <w:marLeft w:val="0"/>
          <w:marRight w:val="0"/>
          <w:marTop w:val="0"/>
          <w:marBottom w:val="0"/>
          <w:divBdr>
            <w:top w:val="none" w:sz="0" w:space="0" w:color="auto"/>
            <w:left w:val="none" w:sz="0" w:space="0" w:color="auto"/>
            <w:bottom w:val="none" w:sz="0" w:space="0" w:color="auto"/>
            <w:right w:val="none" w:sz="0" w:space="0" w:color="auto"/>
          </w:divBdr>
          <w:divsChild>
            <w:div w:id="1565218094">
              <w:marLeft w:val="0"/>
              <w:marRight w:val="0"/>
              <w:marTop w:val="0"/>
              <w:marBottom w:val="0"/>
              <w:divBdr>
                <w:top w:val="none" w:sz="0" w:space="0" w:color="auto"/>
                <w:left w:val="none" w:sz="0" w:space="0" w:color="auto"/>
                <w:bottom w:val="none" w:sz="0" w:space="0" w:color="auto"/>
                <w:right w:val="none" w:sz="0" w:space="0" w:color="auto"/>
              </w:divBdr>
              <w:divsChild>
                <w:div w:id="1118262567">
                  <w:marLeft w:val="0"/>
                  <w:marRight w:val="0"/>
                  <w:marTop w:val="0"/>
                  <w:marBottom w:val="0"/>
                  <w:divBdr>
                    <w:top w:val="none" w:sz="0" w:space="0" w:color="auto"/>
                    <w:left w:val="none" w:sz="0" w:space="0" w:color="auto"/>
                    <w:bottom w:val="none" w:sz="0" w:space="0" w:color="auto"/>
                    <w:right w:val="none" w:sz="0" w:space="0" w:color="auto"/>
                  </w:divBdr>
                </w:div>
                <w:div w:id="1198085921">
                  <w:marLeft w:val="0"/>
                  <w:marRight w:val="0"/>
                  <w:marTop w:val="0"/>
                  <w:marBottom w:val="0"/>
                  <w:divBdr>
                    <w:top w:val="none" w:sz="0" w:space="0" w:color="auto"/>
                    <w:left w:val="none" w:sz="0" w:space="0" w:color="auto"/>
                    <w:bottom w:val="none" w:sz="0" w:space="0" w:color="auto"/>
                    <w:right w:val="none" w:sz="0" w:space="0" w:color="auto"/>
                  </w:divBdr>
                </w:div>
                <w:div w:id="604120389">
                  <w:marLeft w:val="0"/>
                  <w:marRight w:val="0"/>
                  <w:marTop w:val="0"/>
                  <w:marBottom w:val="0"/>
                  <w:divBdr>
                    <w:top w:val="none" w:sz="0" w:space="0" w:color="auto"/>
                    <w:left w:val="none" w:sz="0" w:space="0" w:color="auto"/>
                    <w:bottom w:val="none" w:sz="0" w:space="0" w:color="auto"/>
                    <w:right w:val="none" w:sz="0" w:space="0" w:color="auto"/>
                  </w:divBdr>
                </w:div>
              </w:divsChild>
            </w:div>
            <w:div w:id="1856723485">
              <w:marLeft w:val="0"/>
              <w:marRight w:val="0"/>
              <w:marTop w:val="0"/>
              <w:marBottom w:val="0"/>
              <w:divBdr>
                <w:top w:val="none" w:sz="0" w:space="0" w:color="auto"/>
                <w:left w:val="none" w:sz="0" w:space="0" w:color="auto"/>
                <w:bottom w:val="none" w:sz="0" w:space="0" w:color="auto"/>
                <w:right w:val="none" w:sz="0" w:space="0" w:color="auto"/>
              </w:divBdr>
            </w:div>
            <w:div w:id="1018312415">
              <w:marLeft w:val="0"/>
              <w:marRight w:val="0"/>
              <w:marTop w:val="0"/>
              <w:marBottom w:val="0"/>
              <w:divBdr>
                <w:top w:val="none" w:sz="0" w:space="0" w:color="auto"/>
                <w:left w:val="none" w:sz="0" w:space="0" w:color="auto"/>
                <w:bottom w:val="none" w:sz="0" w:space="0" w:color="auto"/>
                <w:right w:val="none" w:sz="0" w:space="0" w:color="auto"/>
              </w:divBdr>
            </w:div>
            <w:div w:id="632566709">
              <w:marLeft w:val="0"/>
              <w:marRight w:val="0"/>
              <w:marTop w:val="0"/>
              <w:marBottom w:val="0"/>
              <w:divBdr>
                <w:top w:val="none" w:sz="0" w:space="0" w:color="auto"/>
                <w:left w:val="none" w:sz="0" w:space="0" w:color="auto"/>
                <w:bottom w:val="none" w:sz="0" w:space="0" w:color="auto"/>
                <w:right w:val="none" w:sz="0" w:space="0" w:color="auto"/>
              </w:divBdr>
            </w:div>
          </w:divsChild>
        </w:div>
        <w:div w:id="242643013">
          <w:marLeft w:val="0"/>
          <w:marRight w:val="0"/>
          <w:marTop w:val="0"/>
          <w:marBottom w:val="0"/>
          <w:divBdr>
            <w:top w:val="none" w:sz="0" w:space="0" w:color="auto"/>
            <w:left w:val="none" w:sz="0" w:space="0" w:color="auto"/>
            <w:bottom w:val="none" w:sz="0" w:space="0" w:color="auto"/>
            <w:right w:val="none" w:sz="0" w:space="0" w:color="auto"/>
          </w:divBdr>
        </w:div>
      </w:divsChild>
    </w:div>
    <w:div w:id="886573984">
      <w:bodyDiv w:val="1"/>
      <w:marLeft w:val="0"/>
      <w:marRight w:val="0"/>
      <w:marTop w:val="0"/>
      <w:marBottom w:val="0"/>
      <w:divBdr>
        <w:top w:val="none" w:sz="0" w:space="0" w:color="auto"/>
        <w:left w:val="none" w:sz="0" w:space="0" w:color="auto"/>
        <w:bottom w:val="none" w:sz="0" w:space="0" w:color="auto"/>
        <w:right w:val="none" w:sz="0" w:space="0" w:color="auto"/>
      </w:divBdr>
    </w:div>
    <w:div w:id="1648587393">
      <w:bodyDiv w:val="1"/>
      <w:marLeft w:val="0"/>
      <w:marRight w:val="0"/>
      <w:marTop w:val="0"/>
      <w:marBottom w:val="0"/>
      <w:divBdr>
        <w:top w:val="none" w:sz="0" w:space="0" w:color="auto"/>
        <w:left w:val="none" w:sz="0" w:space="0" w:color="auto"/>
        <w:bottom w:val="none" w:sz="0" w:space="0" w:color="auto"/>
        <w:right w:val="none" w:sz="0" w:space="0" w:color="auto"/>
      </w:divBdr>
      <w:divsChild>
        <w:div w:id="821702452">
          <w:marLeft w:val="0"/>
          <w:marRight w:val="0"/>
          <w:marTop w:val="0"/>
          <w:marBottom w:val="150"/>
          <w:divBdr>
            <w:top w:val="none" w:sz="0" w:space="0" w:color="auto"/>
            <w:left w:val="none" w:sz="0" w:space="0" w:color="auto"/>
            <w:bottom w:val="none" w:sz="0" w:space="0" w:color="auto"/>
            <w:right w:val="none" w:sz="0" w:space="0" w:color="auto"/>
          </w:divBdr>
          <w:divsChild>
            <w:div w:id="12534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2696</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Evelina Lindgren</cp:lastModifiedBy>
  <cp:revision>2</cp:revision>
  <cp:lastPrinted>2014-02-24T08:53:00Z</cp:lastPrinted>
  <dcterms:created xsi:type="dcterms:W3CDTF">2014-05-23T08:12:00Z</dcterms:created>
  <dcterms:modified xsi:type="dcterms:W3CDTF">2014-05-23T08:12:00Z</dcterms:modified>
</cp:coreProperties>
</file>