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75606E" w:rsidP="00CD750A">
            <w:pPr>
              <w:pStyle w:val="Infotext"/>
              <w:rPr>
                <w:sz w:val="24"/>
              </w:rPr>
            </w:pPr>
            <w:r>
              <w:rPr>
                <w:sz w:val="24"/>
              </w:rPr>
              <w:t>140520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75606E" w:rsidRPr="0099134D" w:rsidRDefault="005D7A9F" w:rsidP="0099134D">
      <w:pPr>
        <w:pStyle w:val="Rubrik1"/>
        <w:spacing w:after="960"/>
        <w:rPr>
          <w:rFonts w:ascii="Garamond" w:hAnsi="Garamond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BD1548" wp14:editId="67E65F85">
            <wp:simplePos x="0" y="0"/>
            <wp:positionH relativeFrom="column">
              <wp:posOffset>3140710</wp:posOffset>
            </wp:positionH>
            <wp:positionV relativeFrom="paragraph">
              <wp:posOffset>5143199</wp:posOffset>
            </wp:positionV>
            <wp:extent cx="2054994" cy="1541161"/>
            <wp:effectExtent l="0" t="0" r="2540" b="190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519 Skylt på plats 14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94" cy="154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4D">
        <w:rPr>
          <w:rFonts w:ascii="Garamond" w:hAnsi="Garamond"/>
          <w:b w:val="0"/>
          <w:noProof/>
        </w:rPr>
        <w:drawing>
          <wp:anchor distT="0" distB="0" distL="114300" distR="114300" simplePos="0" relativeHeight="251658240" behindDoc="1" locked="0" layoutInCell="1" allowOverlap="1" wp14:anchorId="1FD5909C" wp14:editId="5F197B86">
            <wp:simplePos x="0" y="0"/>
            <wp:positionH relativeFrom="column">
              <wp:posOffset>-35560</wp:posOffset>
            </wp:positionH>
            <wp:positionV relativeFrom="paragraph">
              <wp:posOffset>5186661</wp:posOffset>
            </wp:positionV>
            <wp:extent cx="3089709" cy="1347639"/>
            <wp:effectExtent l="0" t="0" r="0" b="508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eas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401" cy="134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06E">
        <w:t>Ambulerande odling i Västra Hamnen</w:t>
      </w:r>
      <w:r w:rsidR="008E3AD1">
        <w:br/>
      </w:r>
      <w:r w:rsidR="008E3AD1">
        <w:br/>
      </w:r>
      <w:r w:rsidR="0075606E" w:rsidRPr="008E3AD1">
        <w:rPr>
          <w:rFonts w:ascii="Garamond" w:hAnsi="Garamond"/>
          <w:b w:val="0"/>
          <w:sz w:val="24"/>
          <w:szCs w:val="24"/>
        </w:rPr>
        <w:t xml:space="preserve">Nu provar Malmö stad en ny typ av </w:t>
      </w:r>
      <w:r w:rsidR="004B4E2D">
        <w:rPr>
          <w:rFonts w:ascii="Garamond" w:hAnsi="Garamond"/>
          <w:b w:val="0"/>
          <w:sz w:val="24"/>
          <w:szCs w:val="24"/>
        </w:rPr>
        <w:t>tema</w:t>
      </w:r>
      <w:r w:rsidR="0075606E" w:rsidRPr="008E3AD1">
        <w:rPr>
          <w:rFonts w:ascii="Garamond" w:hAnsi="Garamond"/>
          <w:b w:val="0"/>
          <w:sz w:val="24"/>
          <w:szCs w:val="24"/>
        </w:rPr>
        <w:t xml:space="preserve">odling – ambulerande odling i Västra Hamnen. </w:t>
      </w:r>
      <w:r w:rsidR="008E3AD1">
        <w:rPr>
          <w:rFonts w:ascii="Garamond" w:hAnsi="Garamond"/>
          <w:b w:val="0"/>
          <w:sz w:val="24"/>
          <w:szCs w:val="24"/>
        </w:rPr>
        <w:br/>
      </w:r>
      <w:r w:rsidR="008E3AD1">
        <w:rPr>
          <w:rFonts w:ascii="Garamond" w:hAnsi="Garamond"/>
          <w:b w:val="0"/>
          <w:sz w:val="24"/>
          <w:szCs w:val="24"/>
        </w:rPr>
        <w:br/>
      </w:r>
      <w:r w:rsidR="00BA1A11" w:rsidRPr="008E3AD1">
        <w:rPr>
          <w:rFonts w:ascii="Garamond" w:hAnsi="Garamond"/>
          <w:b w:val="0"/>
          <w:sz w:val="24"/>
          <w:szCs w:val="24"/>
        </w:rPr>
        <w:t>–</w:t>
      </w:r>
      <w:r w:rsidR="0075606E" w:rsidRPr="008E3AD1">
        <w:rPr>
          <w:rFonts w:ascii="Garamond" w:hAnsi="Garamond"/>
          <w:b w:val="0"/>
          <w:sz w:val="24"/>
          <w:szCs w:val="24"/>
        </w:rPr>
        <w:t xml:space="preserve"> Ambulerande odlingsområden kan etableras på tomter som ägs av Malmö stad och av någon anledning inte etablerats av byggnation, berättar Stefan Mattsson, chef för arrendeenheten i Malmö stad.</w:t>
      </w:r>
      <w:r w:rsidR="008E3AD1">
        <w:rPr>
          <w:rFonts w:ascii="Garamond" w:hAnsi="Garamond"/>
          <w:b w:val="0"/>
          <w:sz w:val="24"/>
          <w:szCs w:val="24"/>
        </w:rPr>
        <w:br/>
      </w:r>
      <w:r w:rsidR="008E3AD1" w:rsidRPr="008E3AD1">
        <w:rPr>
          <w:rFonts w:ascii="Garamond" w:hAnsi="Garamond"/>
          <w:b w:val="0"/>
          <w:sz w:val="24"/>
          <w:szCs w:val="24"/>
        </w:rPr>
        <w:br/>
      </w:r>
      <w:r w:rsidR="00BA1A11" w:rsidRPr="008E3AD1">
        <w:rPr>
          <w:rFonts w:ascii="Garamond" w:hAnsi="Garamond"/>
          <w:b w:val="0"/>
          <w:sz w:val="24"/>
          <w:szCs w:val="24"/>
        </w:rPr>
        <w:t>–</w:t>
      </w:r>
      <w:r w:rsidR="0075606E" w:rsidRPr="008E3AD1">
        <w:rPr>
          <w:rFonts w:ascii="Garamond" w:hAnsi="Garamond"/>
          <w:b w:val="0"/>
          <w:sz w:val="24"/>
          <w:szCs w:val="24"/>
        </w:rPr>
        <w:t xml:space="preserve"> Vi ser detta koncept som en möjlighet att öka utbudet av odlingslotter i Malmö stad samtidigt som obebyggda tomter etableras med en tillfällig verksamhet som främjar engagemang och delaktighet för de</w:t>
      </w:r>
      <w:r w:rsidR="004C370A">
        <w:rPr>
          <w:rFonts w:ascii="Garamond" w:hAnsi="Garamond"/>
          <w:b w:val="0"/>
          <w:sz w:val="24"/>
          <w:szCs w:val="24"/>
        </w:rPr>
        <w:t xml:space="preserve"> boende i området, säger Stefan.</w:t>
      </w:r>
      <w:r w:rsidR="005F2493">
        <w:rPr>
          <w:rFonts w:ascii="Garamond" w:hAnsi="Garamond"/>
          <w:b w:val="0"/>
          <w:sz w:val="24"/>
          <w:szCs w:val="24"/>
        </w:rPr>
        <w:br/>
      </w:r>
      <w:r w:rsidR="00BA1A11">
        <w:rPr>
          <w:rFonts w:ascii="Garamond" w:hAnsi="Garamond"/>
          <w:b w:val="0"/>
          <w:sz w:val="24"/>
          <w:szCs w:val="24"/>
        </w:rPr>
        <w:t xml:space="preserve">– </w:t>
      </w:r>
      <w:r w:rsidR="004B4E2D">
        <w:rPr>
          <w:rFonts w:ascii="Garamond" w:hAnsi="Garamond"/>
          <w:b w:val="0"/>
          <w:sz w:val="24"/>
          <w:szCs w:val="24"/>
        </w:rPr>
        <w:t>Det ger också ett trevligt intryck på en obebodd tomt</w:t>
      </w:r>
      <w:r w:rsidR="005F2493">
        <w:rPr>
          <w:rFonts w:ascii="Garamond" w:hAnsi="Garamond"/>
          <w:b w:val="0"/>
          <w:sz w:val="24"/>
          <w:szCs w:val="24"/>
        </w:rPr>
        <w:t>, tillägger han.</w:t>
      </w:r>
      <w:r w:rsidR="008E3AD1" w:rsidRPr="008E3AD1">
        <w:rPr>
          <w:rFonts w:ascii="Garamond" w:hAnsi="Garamond"/>
          <w:b w:val="0"/>
          <w:sz w:val="24"/>
          <w:szCs w:val="24"/>
        </w:rPr>
        <w:br/>
      </w:r>
      <w:r w:rsidR="008E3AD1" w:rsidRPr="008E3AD1">
        <w:rPr>
          <w:rFonts w:ascii="Garamond" w:hAnsi="Garamond"/>
          <w:b w:val="0"/>
          <w:sz w:val="24"/>
          <w:szCs w:val="24"/>
        </w:rPr>
        <w:br/>
      </w:r>
      <w:r w:rsidR="0075606E" w:rsidRPr="008E3AD1">
        <w:rPr>
          <w:rFonts w:ascii="Garamond" w:hAnsi="Garamond"/>
          <w:b w:val="0"/>
          <w:sz w:val="24"/>
          <w:szCs w:val="24"/>
        </w:rPr>
        <w:t>Att odla sina egna grönsaker, frukter och blommor på en odlingslott är en trend i Malmö stad. En trend med gamla anor, mycket kultur och ett genuint intresse för att odla ekologiskt från grunden.</w:t>
      </w:r>
      <w:r w:rsidR="004B4E2D">
        <w:rPr>
          <w:rFonts w:ascii="Garamond" w:hAnsi="Garamond"/>
          <w:b w:val="0"/>
          <w:sz w:val="24"/>
          <w:szCs w:val="24"/>
        </w:rPr>
        <w:t xml:space="preserve"> </w:t>
      </w:r>
      <w:r w:rsidR="008E3AD1">
        <w:rPr>
          <w:rFonts w:ascii="Garamond" w:hAnsi="Garamond"/>
          <w:b w:val="0"/>
          <w:sz w:val="24"/>
          <w:szCs w:val="24"/>
        </w:rPr>
        <w:br/>
      </w:r>
      <w:r w:rsidR="008E3AD1">
        <w:rPr>
          <w:rFonts w:ascii="Garamond" w:hAnsi="Garamond"/>
          <w:b w:val="0"/>
          <w:sz w:val="24"/>
          <w:szCs w:val="24"/>
        </w:rPr>
        <w:br/>
      </w:r>
      <w:r w:rsidR="008E3AD1" w:rsidRPr="008E3AD1">
        <w:rPr>
          <w:rFonts w:ascii="Garamond" w:hAnsi="Garamond"/>
          <w:b w:val="0"/>
          <w:sz w:val="24"/>
          <w:szCs w:val="24"/>
        </w:rPr>
        <w:t>Odli</w:t>
      </w:r>
      <w:r w:rsidR="00AA02FC">
        <w:rPr>
          <w:rFonts w:ascii="Garamond" w:hAnsi="Garamond"/>
          <w:b w:val="0"/>
          <w:sz w:val="24"/>
          <w:szCs w:val="24"/>
        </w:rPr>
        <w:t>ngslådor kommer att finnas i två</w:t>
      </w:r>
      <w:r w:rsidR="008E3AD1" w:rsidRPr="008E3AD1">
        <w:rPr>
          <w:rFonts w:ascii="Garamond" w:hAnsi="Garamond"/>
          <w:b w:val="0"/>
          <w:sz w:val="24"/>
          <w:szCs w:val="24"/>
        </w:rPr>
        <w:t xml:space="preserve"> olika storlekar och hyrs inklusive jord, primärt till de boende i närområdet.</w:t>
      </w:r>
      <w:bookmarkStart w:id="0" w:name="_GoBack"/>
      <w:bookmarkEnd w:id="0"/>
      <w:r w:rsidR="008E3AD1">
        <w:rPr>
          <w:rFonts w:ascii="Garamond" w:hAnsi="Garamond"/>
          <w:b w:val="0"/>
          <w:sz w:val="24"/>
          <w:szCs w:val="24"/>
        </w:rPr>
        <w:br/>
      </w:r>
      <w:r w:rsidR="008E3AD1">
        <w:rPr>
          <w:rFonts w:ascii="Garamond" w:hAnsi="Garamond"/>
          <w:b w:val="0"/>
          <w:sz w:val="24"/>
          <w:szCs w:val="24"/>
        </w:rPr>
        <w:br/>
      </w:r>
      <w:r w:rsidR="00BA1A11">
        <w:rPr>
          <w:rFonts w:ascii="Garamond" w:hAnsi="Garamond"/>
          <w:b w:val="0"/>
          <w:sz w:val="24"/>
          <w:szCs w:val="24"/>
        </w:rPr>
        <w:t>–</w:t>
      </w:r>
      <w:r w:rsidR="008E3AD1">
        <w:rPr>
          <w:rFonts w:ascii="Garamond" w:hAnsi="Garamond"/>
          <w:b w:val="0"/>
          <w:sz w:val="24"/>
          <w:szCs w:val="24"/>
        </w:rPr>
        <w:t xml:space="preserve"> Är det någon i området som är intresserad av en odlingslåda går det bra att kontakta </w:t>
      </w:r>
      <w:proofErr w:type="spellStart"/>
      <w:r w:rsidR="00BA1A11">
        <w:rPr>
          <w:rFonts w:ascii="Garamond" w:hAnsi="Garamond"/>
          <w:b w:val="0"/>
          <w:sz w:val="24"/>
          <w:szCs w:val="24"/>
        </w:rPr>
        <w:t>arrendeenheten</w:t>
      </w:r>
      <w:proofErr w:type="spellEnd"/>
      <w:r w:rsidR="008E3AD1">
        <w:rPr>
          <w:rFonts w:ascii="Garamond" w:hAnsi="Garamond"/>
          <w:b w:val="0"/>
          <w:sz w:val="24"/>
          <w:szCs w:val="24"/>
        </w:rPr>
        <w:t xml:space="preserve"> på fastighetskontoret, </w:t>
      </w:r>
      <w:r w:rsidR="004C370A">
        <w:rPr>
          <w:rFonts w:ascii="Garamond" w:hAnsi="Garamond"/>
          <w:b w:val="0"/>
          <w:sz w:val="24"/>
          <w:szCs w:val="24"/>
        </w:rPr>
        <w:t>avslutar</w:t>
      </w:r>
      <w:r w:rsidR="008E3AD1">
        <w:rPr>
          <w:rFonts w:ascii="Garamond" w:hAnsi="Garamond"/>
          <w:b w:val="0"/>
          <w:sz w:val="24"/>
          <w:szCs w:val="24"/>
        </w:rPr>
        <w:t xml:space="preserve"> Stefan. </w:t>
      </w:r>
      <w:r w:rsidR="0099134D">
        <w:rPr>
          <w:rFonts w:ascii="Garamond" w:hAnsi="Garamond"/>
          <w:b w:val="0"/>
          <w:sz w:val="24"/>
          <w:szCs w:val="24"/>
        </w:rPr>
        <w:br/>
      </w:r>
      <w:r w:rsidR="0099134D">
        <w:rPr>
          <w:rFonts w:ascii="Garamond" w:hAnsi="Garamond"/>
          <w:b w:val="0"/>
          <w:sz w:val="24"/>
          <w:szCs w:val="24"/>
        </w:rPr>
        <w:br/>
      </w:r>
      <w:r w:rsidR="0075606E" w:rsidRPr="0099134D">
        <w:rPr>
          <w:rFonts w:ascii="Garamond" w:hAnsi="Garamond"/>
          <w:sz w:val="20"/>
          <w:szCs w:val="20"/>
        </w:rPr>
        <w:t>Fakta</w:t>
      </w:r>
      <w:r w:rsidR="0075606E" w:rsidRPr="0099134D">
        <w:rPr>
          <w:rFonts w:ascii="Garamond" w:hAnsi="Garamond"/>
          <w:b w:val="0"/>
          <w:sz w:val="20"/>
          <w:szCs w:val="20"/>
        </w:rPr>
        <w:br/>
        <w:t>Detta första ambulerande odlingsområde är placerat på den obebyggda tomten i kvarter Galeasen 1</w:t>
      </w:r>
      <w:r w:rsidR="004D6A25" w:rsidRPr="0099134D">
        <w:rPr>
          <w:rFonts w:ascii="Garamond" w:hAnsi="Garamond"/>
          <w:b w:val="0"/>
          <w:sz w:val="20"/>
          <w:szCs w:val="20"/>
        </w:rPr>
        <w:t xml:space="preserve">, </w:t>
      </w:r>
      <w:r w:rsidR="004D6A25" w:rsidRPr="0099134D">
        <w:rPr>
          <w:rFonts w:ascii="Garamond" w:hAnsi="Garamond"/>
          <w:b w:val="0"/>
          <w:color w:val="000000"/>
          <w:sz w:val="20"/>
          <w:szCs w:val="20"/>
        </w:rPr>
        <w:t>Fregattgatan, bakom parkeringshuset.</w:t>
      </w:r>
      <w:r w:rsidR="0075606E" w:rsidRPr="0099134D">
        <w:rPr>
          <w:rFonts w:ascii="Garamond" w:hAnsi="Garamond"/>
          <w:b w:val="0"/>
          <w:sz w:val="20"/>
          <w:szCs w:val="20"/>
        </w:rPr>
        <w:t xml:space="preserve"> På den del av tomten som inte inhägnas ska gräsmatta anläggas för at skapa trevlig omgivning kring det inhägnade odlingsområdet.</w:t>
      </w:r>
      <w:r w:rsidR="0075606E" w:rsidRPr="0099134D">
        <w:rPr>
          <w:rFonts w:ascii="Garamond" w:hAnsi="Garamond"/>
          <w:b w:val="0"/>
          <w:sz w:val="24"/>
          <w:szCs w:val="24"/>
        </w:rPr>
        <w:t xml:space="preserve"> </w:t>
      </w:r>
    </w:p>
    <w:p w:rsidR="0099134D" w:rsidRPr="0099134D" w:rsidRDefault="0099134D" w:rsidP="0099134D">
      <w:pPr>
        <w:pStyle w:val="Normal1"/>
        <w:rPr>
          <w:rFonts w:ascii="Garamond" w:hAnsi="Garamond"/>
          <w:b/>
          <w:lang w:val="sv-SE"/>
        </w:rPr>
      </w:pPr>
    </w:p>
    <w:p w:rsidR="0075606E" w:rsidRDefault="0075606E" w:rsidP="00CC22FF"/>
    <w:p w:rsidR="0075606E" w:rsidRDefault="0075606E" w:rsidP="00CC22FF"/>
    <w:p w:rsidR="0099134D" w:rsidRDefault="0099134D" w:rsidP="00CC22FF"/>
    <w:p w:rsidR="0099134D" w:rsidRDefault="0099134D" w:rsidP="00CC22FF"/>
    <w:p w:rsidR="0075606E" w:rsidRPr="00BA1A11" w:rsidRDefault="00CC22FF" w:rsidP="00CC22FF">
      <w:pPr>
        <w:rPr>
          <w:sz w:val="22"/>
          <w:szCs w:val="22"/>
        </w:rPr>
      </w:pPr>
      <w:r w:rsidRPr="00BA1A11">
        <w:rPr>
          <w:sz w:val="22"/>
          <w:szCs w:val="22"/>
        </w:rPr>
        <w:t xml:space="preserve">För ytterligare information kontakta </w:t>
      </w:r>
      <w:r w:rsidR="0075606E" w:rsidRPr="00BA1A11">
        <w:rPr>
          <w:sz w:val="22"/>
          <w:szCs w:val="22"/>
        </w:rPr>
        <w:t>Stefan Mattsson, enhetschef arrendeenheten fastighetskontoret</w:t>
      </w:r>
      <w:r w:rsidR="00F2257C" w:rsidRPr="00BA1A11">
        <w:rPr>
          <w:sz w:val="22"/>
          <w:szCs w:val="22"/>
        </w:rPr>
        <w:t xml:space="preserve">, </w:t>
      </w:r>
      <w:r w:rsidR="00BA1A11" w:rsidRPr="00BA1A11">
        <w:rPr>
          <w:sz w:val="22"/>
          <w:szCs w:val="22"/>
        </w:rPr>
        <w:t xml:space="preserve">tfn: </w:t>
      </w:r>
      <w:r w:rsidR="0075606E" w:rsidRPr="00BA1A11">
        <w:rPr>
          <w:sz w:val="22"/>
          <w:szCs w:val="22"/>
        </w:rPr>
        <w:t>0709-46</w:t>
      </w:r>
      <w:r w:rsidR="00BA1A11">
        <w:rPr>
          <w:sz w:val="22"/>
          <w:szCs w:val="22"/>
        </w:rPr>
        <w:t xml:space="preserve"> </w:t>
      </w:r>
      <w:r w:rsidR="0075606E" w:rsidRPr="00BA1A11">
        <w:rPr>
          <w:sz w:val="22"/>
          <w:szCs w:val="22"/>
        </w:rPr>
        <w:t>71</w:t>
      </w:r>
      <w:r w:rsidR="00BA1A11">
        <w:rPr>
          <w:sz w:val="22"/>
          <w:szCs w:val="22"/>
        </w:rPr>
        <w:t xml:space="preserve"> </w:t>
      </w:r>
      <w:r w:rsidR="0075606E" w:rsidRPr="00BA1A11">
        <w:rPr>
          <w:sz w:val="22"/>
          <w:szCs w:val="22"/>
        </w:rPr>
        <w:t>25</w:t>
      </w:r>
      <w:r w:rsidR="00F2257C" w:rsidRPr="00BA1A11">
        <w:rPr>
          <w:sz w:val="22"/>
          <w:szCs w:val="22"/>
        </w:rPr>
        <w:t xml:space="preserve">, </w:t>
      </w:r>
      <w:hyperlink r:id="rId9" w:history="1">
        <w:r w:rsidR="0075606E" w:rsidRPr="00BA1A11">
          <w:rPr>
            <w:rStyle w:val="Hyperlnk"/>
            <w:sz w:val="22"/>
            <w:szCs w:val="22"/>
          </w:rPr>
          <w:t>stefan.mattsson@malmo.se</w:t>
        </w:r>
      </w:hyperlink>
      <w:r w:rsidR="0099134D" w:rsidRPr="00BA1A11">
        <w:rPr>
          <w:sz w:val="22"/>
          <w:szCs w:val="22"/>
        </w:rPr>
        <w:br/>
      </w:r>
      <w:r w:rsidR="00BA1A11">
        <w:rPr>
          <w:sz w:val="22"/>
          <w:szCs w:val="22"/>
        </w:rPr>
        <w:t>Sanela Rizvo, avtals</w:t>
      </w:r>
      <w:r w:rsidR="0075606E" w:rsidRPr="00BA1A11">
        <w:rPr>
          <w:sz w:val="22"/>
          <w:szCs w:val="22"/>
        </w:rPr>
        <w:t xml:space="preserve">assistent, </w:t>
      </w:r>
      <w:r w:rsidR="00BA1A11" w:rsidRPr="00BA1A11">
        <w:rPr>
          <w:sz w:val="22"/>
          <w:szCs w:val="22"/>
        </w:rPr>
        <w:t xml:space="preserve">tfn: </w:t>
      </w:r>
      <w:r w:rsidR="0075606E" w:rsidRPr="00BA1A11">
        <w:rPr>
          <w:sz w:val="22"/>
          <w:szCs w:val="22"/>
        </w:rPr>
        <w:t>040-34</w:t>
      </w:r>
      <w:r w:rsidR="00BA1A11">
        <w:rPr>
          <w:sz w:val="22"/>
          <w:szCs w:val="22"/>
        </w:rPr>
        <w:t xml:space="preserve"> </w:t>
      </w:r>
      <w:r w:rsidR="0075606E" w:rsidRPr="00BA1A11">
        <w:rPr>
          <w:sz w:val="22"/>
          <w:szCs w:val="22"/>
        </w:rPr>
        <w:t>18</w:t>
      </w:r>
      <w:r w:rsidR="00BA1A11">
        <w:rPr>
          <w:sz w:val="22"/>
          <w:szCs w:val="22"/>
        </w:rPr>
        <w:t xml:space="preserve"> </w:t>
      </w:r>
      <w:r w:rsidR="0075606E" w:rsidRPr="00BA1A11">
        <w:rPr>
          <w:sz w:val="22"/>
          <w:szCs w:val="22"/>
        </w:rPr>
        <w:t xml:space="preserve">97, </w:t>
      </w:r>
      <w:hyperlink r:id="rId10" w:history="1">
        <w:r w:rsidR="0075606E" w:rsidRPr="00BA1A11">
          <w:rPr>
            <w:rStyle w:val="Hyperlnk"/>
            <w:sz w:val="22"/>
            <w:szCs w:val="22"/>
          </w:rPr>
          <w:t>sanela.rizvo@malmo.se</w:t>
        </w:r>
      </w:hyperlink>
    </w:p>
    <w:sectPr w:rsidR="0075606E" w:rsidRPr="00BA1A11" w:rsidSect="00C34F61">
      <w:headerReference w:type="default" r:id="rId11"/>
      <w:headerReference w:type="first" r:id="rId12"/>
      <w:footerReference w:type="first" r:id="rId13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6E" w:rsidRDefault="0075606E" w:rsidP="0076401C">
      <w:r>
        <w:separator/>
      </w:r>
    </w:p>
  </w:endnote>
  <w:endnote w:type="continuationSeparator" w:id="0">
    <w:p w:rsidR="0075606E" w:rsidRDefault="0075606E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75606E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3" w:name="zDoknamn"/>
                          <w:bookmarkEnd w:id="3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2VuQIAAMMFAAAOAAAAZHJzL2Uyb0RvYy54bWysVNtu2zAMfR+wfxD07vpSJbGNOkUbx8OA&#10;7gK0+wDFlmNhtuRJSuxi6L+PkpM0bTFg2KYHQRfqkIc84tX12LVoz5TmUmQ4vAgwYqKUFRfbDH97&#10;KLwYI22oqGgrBcvwI9P4evn+3dXQpyySjWwrphCACJ0OfYYbY/rU93XZsI7qC9kzAZe1VB01sFVb&#10;v1J0APSu9aMgmPuDVFWvZMm0htN8usRLh1/XrDRf6lozg9oMQ2zGzcrNGzv7yyuabhXtG14ewqB/&#10;EUVHuQCnJ6icGop2ir+B6nippJa1uShl58u65iVzHIBNGLxic9/QnjkukBzdn9Kk/x9s+Xn/VSFe&#10;Qe0wErSDEj2w0aBbOaLQZmfodQpG9z2YmRGOraVlqvs7WX7XSMhVQ8WW3Sglh4bRCqJzL/2zpxOO&#10;tiCb4ZOswA3dGemAxlp1FhCSgQAdqvR4qowNpYTDKL6MyQyjEq7COIrjwJXOp+nxda+0+cBkh+wi&#10;wwoq79Dp/k4b4AGmRxPrTMiCt62rfiteHIDhdAK+4am9s1G4Yv5MgmQdr2PikWi+9kiQ595NsSLe&#10;vAgXs/wyX63y8Mn6DUna8Kpiwro5Ciskf1a4g8QnSZykpWXLKwtnQ9Jqu1m1Cu0pCLtww1YLgj8z&#10;81+G4a6ByytKYUSC2yjxinm88EhBZl6yCGIvCJPbZB6QhOTFS0p3XLB/p4SGDCezaDaJ6bfcAjfe&#10;cqNpxw20jpZ3GQY5wJg+s5XgWlSutIbydlqfpcKG/5wKyNix0E6wVqOTWs24GQ8/A8CsmDeyegQF&#10;KwkCA5lC24OFnaMFbAfoIhnWP3ZUMYzajwI+QhISYtuO25DZIoKNOr/ZnN9QUTYSmpPBaFquzNSq&#10;dr3i2wacTV9PyBv4PDV3un4ODEjZDXQKR+/Q1WwrOt87q+feu/wFAAD//wMAUEsDBBQABgAIAAAA&#10;IQARKgrY4wAAAA0BAAAPAAAAZHJzL2Rvd25yZXYueG1sTI/BTsMwEETvSPyDtUjcUrukpSXEqRCI&#10;SlyqNsCBmxObJMJeh9ht0r9nOcFtRvs0O5NvJmfZyQyh8yhhPhPADNZed9hIeHt9TtbAQlSolfVo&#10;JJxNgE1xeZGrTPsRD+ZUxoZRCIZMSWhj7DPOQ90ap8LM9wbp9ukHpyLZoeF6UCOFO8tvhLjlTnVI&#10;H1rVm8fW1F/l0Ul4r3Zne+jTD9GNL/tp+70vn7aNlNdX08M9sGim+AfDb32qDgV1qvwRdWBWQjJP&#10;FytiSaWLJa0gJrkTtK8isVytgRc5/7+i+AEAAP//AwBQSwECLQAUAAYACAAAACEAtoM4kv4AAADh&#10;AQAAEwAAAAAAAAAAAAAAAAAAAAAAW0NvbnRlbnRfVHlwZXNdLnhtbFBLAQItABQABgAIAAAAIQA4&#10;/SH/1gAAAJQBAAALAAAAAAAAAAAAAAAAAC8BAABfcmVscy8ucmVsc1BLAQItABQABgAIAAAAIQDT&#10;Ho2VuQIAAMMFAAAOAAAAAAAAAAAAAAAAAC4CAABkcnMvZTJvRG9jLnhtbFBLAQItABQABgAIAAAA&#10;IQARKgrY4wAAAA0BAAAPAAAAAAAAAAAAAAAAABMFAABkcnMvZG93bnJldi54bWxQSwUGAAAAAAQA&#10;BADzAAAAIwYAAAAA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4" w:name="zDoknamn"/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6E" w:rsidRDefault="0075606E" w:rsidP="0076401C">
      <w:r>
        <w:separator/>
      </w:r>
    </w:p>
  </w:footnote>
  <w:footnote w:type="continuationSeparator" w:id="0">
    <w:p w:rsidR="0075606E" w:rsidRDefault="0075606E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D7A9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D7A9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75606E">
          <w:pPr>
            <w:pStyle w:val="Sidhuvud"/>
          </w:pPr>
          <w:bookmarkStart w:id="1" w:name="zhLogo"/>
          <w:bookmarkEnd w:id="1"/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577850" cy="663575"/>
                <wp:effectExtent l="0" t="0" r="0" b="3175"/>
                <wp:wrapThrough wrapText="bothSides">
                  <wp:wrapPolygon edited="0">
                    <wp:start x="7121" y="0"/>
                    <wp:lineTo x="0" y="5581"/>
                    <wp:lineTo x="0" y="21083"/>
                    <wp:lineTo x="20651" y="21083"/>
                    <wp:lineTo x="20651" y="4961"/>
                    <wp:lineTo x="13530" y="0"/>
                    <wp:lineTo x="7121" y="0"/>
                  </wp:wrapPolygon>
                </wp:wrapThrough>
                <wp:docPr id="7" name="Bild 7" descr="MÖ  LOGO stå  Svart_vit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Ö  LOGO stå  Svart_vit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1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663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3" w:type="dxa"/>
          <w:vMerge w:val="restart"/>
          <w:vAlign w:val="bottom"/>
        </w:tcPr>
        <w:p w:rsidR="00F2257C" w:rsidRDefault="00CB09BD">
          <w:pPr>
            <w:pStyle w:val="Sidhuvud"/>
            <w:rPr>
              <w:rFonts w:ascii="Arial" w:hAnsi="Arial"/>
              <w:sz w:val="18"/>
            </w:rPr>
          </w:pPr>
          <w:bookmarkStart w:id="2" w:name="zhLogo0"/>
          <w:r>
            <w:rPr>
              <w:rFonts w:ascii="Arial" w:hAnsi="Arial"/>
              <w:sz w:val="18"/>
            </w:rPr>
            <w:t>Malmö stad</w:t>
          </w:r>
        </w:p>
        <w:bookmarkEnd w:id="2"/>
        <w:p w:rsidR="00F2257C" w:rsidRDefault="00CB09BD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spacing w:val="20"/>
              <w:sz w:val="26"/>
            </w:rPr>
            <w:t>Fastighetskontoret</w:t>
          </w:r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75606E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Q6ggIAAA8FAAAOAAAAZHJzL2Uyb0RvYy54bWysVMlu2zAQvRfoPxC8O1ogO5YQOchSFwXS&#10;BUj6ATRJWUQlDkvSloKi/94hZSdOF6AoqgPFZfhmeW94cTn2HdlL6xTommZnKSVScxBKb2v6+WE9&#10;W1LiPNOCdaBlTR+lo5er168uBlPJHFrohLQEQbSrBlPT1ntTJYnjreyZOwMjNR42YHvmcWm3ibBs&#10;QPS+S/I0XSQDWGEscOkc7t5Oh3QV8ZtGcv+xaZz0pKspxubjaOO4CWOyumDV1jLTKn4Ig/1DFD1T&#10;Gp0+Qd0yz8jOql+gesUtOGj8GYc+gaZRXMYcMJss/Smb+5YZGXPB4jjzVCb3/2D5h/0nS5SoaU6J&#10;Zj1S9CBHT65hJEWozmBchUb3Bs38iNvIcszUmTvgXxzRcNMyvZVX1sLQSiYwuizcTE6uTjgugGyG&#10;9yDQDdt5iEBjY/tQOiwGQXRk6fGJmRAKx83Fcr5M8YTj0TzNS6Q+umDV8baxzr+V0JMwqalF5iM6&#10;2985H6Jh1dEkOHPQKbFWXRcXdru56SzZM1TJOn4H9BdmnQ7GGsK1CXHawSDRRzgL4UbWv5VZXqTX&#10;eTlbL5bns2JdzGflebqcpVl5XS7Soixu199DgFlRtUoIqe+UlkcFZsXfMXzohUk7UYNkqGk5z+cT&#10;RX9MMo3f75LslceG7FRfU6w4fsGIVYHYN1rEuWeqm+bJy/BjlbEGx3+sSpRBYH7SgB83I6IEbWxA&#10;PKIgLCBfyC2+IjgJIyUDdmRN3dcds5KS7p1GUZVZUYQWjossjXqwpyebuCjm5zmaMc1bwEZHsGl6&#10;46e23xmrti16mmSs4QqF2KiokeeoDvLFrovJHF6I0Nan62j1/I6tfgA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IA0&#10;5Dq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6E"/>
    <w:rsid w:val="00310F0A"/>
    <w:rsid w:val="00354F35"/>
    <w:rsid w:val="00411B5C"/>
    <w:rsid w:val="004B4E2D"/>
    <w:rsid w:val="004C370A"/>
    <w:rsid w:val="004D6A25"/>
    <w:rsid w:val="005D7A9F"/>
    <w:rsid w:val="005F2493"/>
    <w:rsid w:val="006B01A0"/>
    <w:rsid w:val="006B4219"/>
    <w:rsid w:val="0072202E"/>
    <w:rsid w:val="0075606E"/>
    <w:rsid w:val="0076401C"/>
    <w:rsid w:val="008E3AD1"/>
    <w:rsid w:val="0099134D"/>
    <w:rsid w:val="00AA02FC"/>
    <w:rsid w:val="00BA1A11"/>
    <w:rsid w:val="00C34F61"/>
    <w:rsid w:val="00CB09BD"/>
    <w:rsid w:val="00CC22FF"/>
    <w:rsid w:val="00CC4E21"/>
    <w:rsid w:val="00CD750A"/>
    <w:rsid w:val="00E552D0"/>
    <w:rsid w:val="00EA1190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75606E"/>
    <w:rPr>
      <w:color w:val="0000FF" w:themeColor="hyperlink"/>
      <w:u w:val="single"/>
    </w:rPr>
  </w:style>
  <w:style w:type="paragraph" w:customStyle="1" w:styleId="Normal1">
    <w:name w:val="Normal1"/>
    <w:basedOn w:val="Normal"/>
    <w:rsid w:val="0075606E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ngtext">
    <w:name w:val="Balloon Text"/>
    <w:basedOn w:val="Normal"/>
    <w:link w:val="BallongtextChar"/>
    <w:rsid w:val="009913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1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75606E"/>
    <w:rPr>
      <w:color w:val="0000FF" w:themeColor="hyperlink"/>
      <w:u w:val="single"/>
    </w:rPr>
  </w:style>
  <w:style w:type="paragraph" w:customStyle="1" w:styleId="Normal1">
    <w:name w:val="Normal1"/>
    <w:basedOn w:val="Normal"/>
    <w:rsid w:val="0075606E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ngtext">
    <w:name w:val="Balloon Text"/>
    <w:basedOn w:val="Normal"/>
    <w:link w:val="BallongtextChar"/>
    <w:rsid w:val="009913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1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ela.rizvo@malm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.mattsson@malmo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k-file1\program\officeKeyMallar\Fastighetskontoret\OfficeKey\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77</TotalTime>
  <Pages>1</Pages>
  <Words>230</Words>
  <Characters>1453</Characters>
  <Application>Microsoft Office Word</Application>
  <DocSecurity>0</DocSecurity>
  <Lines>44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/>
    </vt:vector>
  </TitlesOfParts>
  <Company>Malmö Stad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Burle</dc:creator>
  <cp:lastModifiedBy>Katarina Burle</cp:lastModifiedBy>
  <cp:revision>8</cp:revision>
  <cp:lastPrinted>2014-05-20T10:28:00Z</cp:lastPrinted>
  <dcterms:created xsi:type="dcterms:W3CDTF">2014-05-20T10:14:00Z</dcterms:created>
  <dcterms:modified xsi:type="dcterms:W3CDTF">2014-05-20T11:45:00Z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StartStandard</vt:lpwstr>
  </property>
</Properties>
</file>