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A27AB2" w:rsidRDefault="00A340EB" w:rsidP="000C66BD">
      <w:pPr>
        <w:rPr>
          <w:rFonts w:ascii="Arial" w:hAnsi="Arial" w:cs="Arial"/>
          <w:sz w:val="22"/>
          <w:szCs w:val="22"/>
        </w:rPr>
      </w:pPr>
      <w:r w:rsidRPr="00A27AB2">
        <w:rPr>
          <w:rFonts w:ascii="Arial" w:hAnsi="Arial" w:cs="Arial"/>
          <w:sz w:val="22"/>
          <w:szCs w:val="22"/>
        </w:rPr>
        <w:t>PRESS</w:t>
      </w:r>
      <w:r w:rsidR="00A27AB2">
        <w:rPr>
          <w:rFonts w:ascii="Arial" w:hAnsi="Arial" w:cs="Arial"/>
          <w:sz w:val="22"/>
          <w:szCs w:val="22"/>
        </w:rPr>
        <w:t>RELEASE</w:t>
      </w:r>
    </w:p>
    <w:p w:rsidR="0055292D" w:rsidRPr="00A27AB2" w:rsidRDefault="00A340EB" w:rsidP="000C66BD">
      <w:pPr>
        <w:rPr>
          <w:rFonts w:ascii="Arial" w:hAnsi="Arial" w:cs="Arial"/>
          <w:sz w:val="22"/>
          <w:szCs w:val="22"/>
        </w:rPr>
      </w:pPr>
      <w:r w:rsidRPr="00A27AB2">
        <w:rPr>
          <w:rFonts w:ascii="Arial" w:hAnsi="Arial" w:cs="Arial"/>
          <w:sz w:val="22"/>
          <w:szCs w:val="22"/>
        </w:rPr>
        <w:t>Elmia AB</w:t>
      </w:r>
    </w:p>
    <w:p w:rsidR="00804A64" w:rsidRPr="00A27AB2" w:rsidRDefault="0055292D" w:rsidP="000C66BD">
      <w:pPr>
        <w:rPr>
          <w:rFonts w:ascii="Arial" w:hAnsi="Arial" w:cs="Arial"/>
          <w:sz w:val="22"/>
          <w:szCs w:val="22"/>
        </w:rPr>
      </w:pPr>
      <w:r w:rsidRPr="00A27AB2">
        <w:rPr>
          <w:rFonts w:ascii="Arial" w:hAnsi="Arial" w:cs="Arial"/>
          <w:sz w:val="22"/>
          <w:szCs w:val="22"/>
        </w:rPr>
        <w:t>A</w:t>
      </w:r>
      <w:r w:rsidR="007F7188" w:rsidRPr="00A27AB2">
        <w:rPr>
          <w:rFonts w:ascii="Arial" w:hAnsi="Arial" w:cs="Arial"/>
          <w:sz w:val="22"/>
          <w:szCs w:val="22"/>
        </w:rPr>
        <w:t xml:space="preserve">pril </w:t>
      </w:r>
      <w:r w:rsidR="0060792A" w:rsidRPr="00A27AB2">
        <w:rPr>
          <w:rFonts w:ascii="Arial" w:hAnsi="Arial" w:cs="Arial"/>
          <w:sz w:val="22"/>
          <w:szCs w:val="22"/>
        </w:rPr>
        <w:t>2011</w:t>
      </w:r>
    </w:p>
    <w:p w:rsidR="0055292D" w:rsidRPr="00A27AB2" w:rsidRDefault="0055292D" w:rsidP="0055292D">
      <w:pPr>
        <w:rPr>
          <w:rFonts w:ascii="Arial" w:hAnsi="Arial" w:cs="Arial"/>
          <w:sz w:val="22"/>
          <w:szCs w:val="22"/>
        </w:rPr>
      </w:pPr>
    </w:p>
    <w:p w:rsidR="0055292D" w:rsidRPr="00A27AB2" w:rsidRDefault="0055292D" w:rsidP="0055292D">
      <w:pPr>
        <w:rPr>
          <w:rFonts w:ascii="Arial" w:hAnsi="Arial" w:cs="Arial"/>
          <w:sz w:val="22"/>
          <w:szCs w:val="22"/>
        </w:rPr>
      </w:pPr>
    </w:p>
    <w:p w:rsidR="00B67F4A" w:rsidRPr="00A27AB2" w:rsidRDefault="00B67F4A" w:rsidP="0055292D">
      <w:pPr>
        <w:rPr>
          <w:rFonts w:ascii="Arial" w:hAnsi="Arial" w:cs="Arial"/>
          <w:sz w:val="22"/>
          <w:szCs w:val="22"/>
        </w:rPr>
      </w:pPr>
    </w:p>
    <w:p w:rsidR="00B67F4A" w:rsidRPr="00A27AB2" w:rsidRDefault="00B67F4A" w:rsidP="0055292D">
      <w:pPr>
        <w:rPr>
          <w:rFonts w:ascii="Arial" w:hAnsi="Arial" w:cs="Arial"/>
          <w:sz w:val="22"/>
          <w:szCs w:val="22"/>
        </w:rPr>
      </w:pPr>
    </w:p>
    <w:p w:rsidR="00B67F4A" w:rsidRPr="00A27AB2" w:rsidRDefault="00B67F4A" w:rsidP="0055292D">
      <w:pPr>
        <w:rPr>
          <w:rFonts w:ascii="Arial" w:hAnsi="Arial" w:cs="Arial"/>
          <w:sz w:val="22"/>
          <w:szCs w:val="22"/>
        </w:rPr>
      </w:pPr>
    </w:p>
    <w:p w:rsidR="00A27AB2" w:rsidRPr="00A27AB2" w:rsidRDefault="00A27AB2" w:rsidP="00A27AB2">
      <w:pPr>
        <w:rPr>
          <w:rFonts w:ascii="Arial" w:hAnsi="Arial" w:cs="Arial"/>
          <w:b/>
          <w:sz w:val="36"/>
          <w:szCs w:val="22"/>
        </w:rPr>
      </w:pPr>
      <w:r w:rsidRPr="00A27AB2">
        <w:rPr>
          <w:rFonts w:ascii="Arial" w:hAnsi="Arial" w:cs="Arial"/>
          <w:b/>
          <w:sz w:val="36"/>
          <w:szCs w:val="22"/>
        </w:rPr>
        <w:t xml:space="preserve">När elräkningen kommer vill </w:t>
      </w:r>
      <w:r>
        <w:rPr>
          <w:rFonts w:ascii="Arial" w:hAnsi="Arial" w:cs="Arial"/>
          <w:b/>
          <w:sz w:val="36"/>
          <w:szCs w:val="22"/>
        </w:rPr>
        <w:br/>
      </w:r>
      <w:r w:rsidRPr="00A27AB2">
        <w:rPr>
          <w:rFonts w:ascii="Arial" w:hAnsi="Arial" w:cs="Arial"/>
          <w:b/>
          <w:sz w:val="36"/>
          <w:szCs w:val="22"/>
        </w:rPr>
        <w:t>svenska folket ha vedeldning</w:t>
      </w:r>
    </w:p>
    <w:p w:rsidR="00A27AB2" w:rsidRPr="00A27AB2" w:rsidRDefault="00A27AB2" w:rsidP="00A27AB2">
      <w:pPr>
        <w:rPr>
          <w:rFonts w:ascii="Arial" w:hAnsi="Arial" w:cs="Arial"/>
          <w:sz w:val="22"/>
          <w:szCs w:val="22"/>
        </w:rPr>
      </w:pPr>
    </w:p>
    <w:p w:rsidR="00A27AB2" w:rsidRPr="00A27AB2" w:rsidRDefault="00A27AB2" w:rsidP="00A27AB2">
      <w:pPr>
        <w:spacing w:line="276" w:lineRule="auto"/>
        <w:rPr>
          <w:rFonts w:ascii="Arial" w:hAnsi="Arial" w:cs="Arial"/>
          <w:b/>
          <w:sz w:val="22"/>
          <w:szCs w:val="22"/>
        </w:rPr>
      </w:pPr>
      <w:r w:rsidRPr="00A27AB2">
        <w:rPr>
          <w:rFonts w:ascii="Arial" w:hAnsi="Arial" w:cs="Arial"/>
          <w:b/>
          <w:sz w:val="22"/>
          <w:szCs w:val="22"/>
        </w:rPr>
        <w:t>Två vargavintrar med höga elräkningar har skapat rekordintresse för vedeldning.</w:t>
      </w:r>
    </w:p>
    <w:p w:rsidR="00A27AB2" w:rsidRPr="00A27AB2" w:rsidRDefault="00A27AB2" w:rsidP="00A27AB2">
      <w:pPr>
        <w:spacing w:line="276" w:lineRule="auto"/>
        <w:rPr>
          <w:rFonts w:ascii="Arial" w:hAnsi="Arial" w:cs="Arial"/>
          <w:b/>
          <w:sz w:val="22"/>
          <w:szCs w:val="22"/>
        </w:rPr>
      </w:pPr>
      <w:r w:rsidRPr="00A27AB2">
        <w:rPr>
          <w:rFonts w:ascii="Arial" w:hAnsi="Arial" w:cs="Arial"/>
          <w:b/>
          <w:sz w:val="22"/>
          <w:szCs w:val="22"/>
        </w:rPr>
        <w:t>Men det är mer än vedpannor som efterfrågas.</w:t>
      </w:r>
    </w:p>
    <w:p w:rsidR="00A27AB2" w:rsidRPr="00A27AB2" w:rsidRDefault="00A27AB2" w:rsidP="00A27AB2">
      <w:pPr>
        <w:spacing w:line="276" w:lineRule="auto"/>
        <w:rPr>
          <w:rFonts w:ascii="Arial" w:hAnsi="Arial" w:cs="Arial"/>
          <w:b/>
          <w:sz w:val="22"/>
          <w:szCs w:val="22"/>
        </w:rPr>
      </w:pPr>
      <w:r w:rsidRPr="00A27AB2">
        <w:rPr>
          <w:rFonts w:ascii="Arial" w:hAnsi="Arial" w:cs="Arial"/>
          <w:b/>
          <w:sz w:val="22"/>
          <w:szCs w:val="22"/>
        </w:rPr>
        <w:t xml:space="preserve">Ökad efterfrågan på ved väcker en bransch som länge gått på sparlåga. </w:t>
      </w:r>
    </w:p>
    <w:p w:rsidR="00A27AB2" w:rsidRPr="00A27AB2" w:rsidRDefault="00A27AB2" w:rsidP="00A27AB2">
      <w:pPr>
        <w:spacing w:line="276" w:lineRule="auto"/>
        <w:rPr>
          <w:rFonts w:ascii="Arial" w:hAnsi="Arial" w:cs="Arial"/>
          <w:b/>
          <w:sz w:val="22"/>
          <w:szCs w:val="22"/>
        </w:rPr>
      </w:pP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På Emia Wood 2009 presenterade Bala Agri den lilla vedprocessorn 320 för vanligt folk. Den väckte intresse på mässan, men försäljningen blev inte vad tillverkaren hoppats på. För vem behöver en vedprocessor efter många milda vintrar?</w:t>
      </w:r>
    </w:p>
    <w:p w:rsidR="00A27AB2" w:rsidRDefault="00A27AB2" w:rsidP="00A27AB2">
      <w:pPr>
        <w:spacing w:line="276" w:lineRule="auto"/>
        <w:rPr>
          <w:rFonts w:ascii="Arial" w:hAnsi="Arial" w:cs="Arial"/>
          <w:sz w:val="22"/>
          <w:szCs w:val="22"/>
        </w:rPr>
      </w:pPr>
      <w:r w:rsidRPr="00A27AB2">
        <w:rPr>
          <w:rFonts w:ascii="Arial" w:hAnsi="Arial" w:cs="Arial"/>
          <w:sz w:val="22"/>
          <w:szCs w:val="22"/>
        </w:rPr>
        <w:t>– Förra året vände det. Sedan dess har vi sålt varenda vedprocessor som vi hunnit tillverkat. På årets SkogsElmia presenterar vi även en traktordriven version, säger Joakim Larsson på Bala Agri.</w:t>
      </w:r>
    </w:p>
    <w:p w:rsid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b/>
          <w:sz w:val="24"/>
          <w:szCs w:val="22"/>
        </w:rPr>
      </w:pPr>
      <w:r w:rsidRPr="00A27AB2">
        <w:rPr>
          <w:rFonts w:ascii="Arial" w:hAnsi="Arial" w:cs="Arial"/>
          <w:b/>
          <w:sz w:val="24"/>
          <w:szCs w:val="22"/>
        </w:rPr>
        <w:t>Stora förväntningar</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Panntillverkaren Baxi bidrog till att vedeldning fick en renässans för 25 år sedan, genom sin fläktstyrda, keramiska och miljögodkända panna. Konstruktionen i kombination med ackumulatortankar gjorde att vedeldning blev accepterad i vida kretsar. Men under de senaste åren har intresset svalnat.</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 Nu har det vänt. Efter två kalla vintrar och rekordhöga elpriser söker konsumenterna efter alternativ. Våra leveranser ökar, men riktig fart blir det om något år. Folk vill att deras gamla pannor ska tjäna ut först, säger Jan Arvidsson på Baxi.</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Det är med stora förväntningar Baxi ställer ut på SkogsElmia i slutet av maj. Alla vedbranschens ledande aktörer finns på plats och det är hit som potentiella ved</w:t>
      </w:r>
      <w:r w:rsidR="006E69E9">
        <w:rPr>
          <w:rFonts w:ascii="Arial" w:hAnsi="Arial" w:cs="Arial"/>
          <w:sz w:val="22"/>
          <w:szCs w:val="22"/>
        </w:rPr>
        <w:t>maskin</w:t>
      </w:r>
      <w:r w:rsidRPr="00A27AB2">
        <w:rPr>
          <w:rFonts w:ascii="Arial" w:hAnsi="Arial" w:cs="Arial"/>
          <w:sz w:val="22"/>
          <w:szCs w:val="22"/>
        </w:rPr>
        <w:t>köpare åker för att få en överblick av marknaden.</w:t>
      </w:r>
    </w:p>
    <w:p w:rsidR="00A27AB2" w:rsidRDefault="00A27AB2" w:rsidP="00A27AB2">
      <w:pPr>
        <w:spacing w:line="276" w:lineRule="auto"/>
        <w:rPr>
          <w:rFonts w:ascii="Arial" w:hAnsi="Arial" w:cs="Arial"/>
          <w:sz w:val="22"/>
          <w:szCs w:val="22"/>
        </w:rPr>
      </w:pPr>
      <w:r w:rsidRPr="00A27AB2">
        <w:rPr>
          <w:rFonts w:ascii="Arial" w:hAnsi="Arial" w:cs="Arial"/>
          <w:sz w:val="22"/>
          <w:szCs w:val="22"/>
        </w:rPr>
        <w:t>– När vi ställer ut på villamässorna i storstäderna så missionerar vi för vedeldning. På SkogsElmia säljer vi pannor, säger Jan Arvidsson.</w:t>
      </w:r>
    </w:p>
    <w:p w:rsid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b/>
          <w:sz w:val="24"/>
          <w:szCs w:val="22"/>
        </w:rPr>
      </w:pPr>
      <w:r w:rsidRPr="00A27AB2">
        <w:rPr>
          <w:rFonts w:ascii="Arial" w:hAnsi="Arial" w:cs="Arial"/>
          <w:b/>
          <w:sz w:val="24"/>
          <w:szCs w:val="22"/>
        </w:rPr>
        <w:t>Proffsmarknaden ökar</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Men det betyder inte att folk i storstäderna är ointresserade av vedeldning. Tvärtom.</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 Efterfrågan på brasved ökar och vi levererar allt fler större vedmaskiner, säger Henrik Johansson på Trejon som är stora inom det professionella segmentet.</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lastRenderedPageBreak/>
        <w:t>På SkogsElmia presenterar Trejon en ny vedprocessor, avsedd för den växande brasvedsmarknaden. Den klarar stockar med en diameter upp till 50 cm, kapar med ställbar längd 20-60 cm, och klyver i upp till tolv delar. Det är med andra ord ved till försäljning i 40-liters nätkassar i varuhus och på bensinmackar.</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 Det handlar inte bara om ekonomi, eld har blivit en mysfaktor som konsumenten är beredd att betala för, säger Henrik Johansson.</w:t>
      </w:r>
    </w:p>
    <w:p w:rsid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b/>
          <w:sz w:val="24"/>
          <w:szCs w:val="22"/>
        </w:rPr>
      </w:pPr>
      <w:r w:rsidRPr="00A27AB2">
        <w:rPr>
          <w:rFonts w:ascii="Arial" w:hAnsi="Arial" w:cs="Arial"/>
          <w:b/>
          <w:sz w:val="24"/>
          <w:szCs w:val="22"/>
        </w:rPr>
        <w:t>Försörjning för fler</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Ökad efterfrågan i storstäderna betyder att fler kan försörja sig som vedproducenter. Från att ha varit en bisyssla och något som utförts i arbetsmarknadsprojekt håller vedhanteringen på att professionaliseras.</w:t>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Fram till 1950-talet var det som då kallades brännved privatskogsbrukets viktigaste sortiment. Sedan tog olja och el över värmemarknaden. Nu vänder pendeln. Brännveden är på väg tillbaka.</w:t>
      </w:r>
    </w:p>
    <w:p w:rsidR="00A27AB2" w:rsidRP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sz w:val="22"/>
          <w:szCs w:val="22"/>
        </w:rPr>
      </w:pPr>
      <w:r w:rsidRPr="00A27AB2">
        <w:rPr>
          <w:rFonts w:ascii="Arial" w:hAnsi="Arial" w:cs="Arial"/>
          <w:noProof/>
          <w:sz w:val="22"/>
          <w:szCs w:val="22"/>
          <w:lang w:eastAsia="sv-SE"/>
        </w:rPr>
        <w:drawing>
          <wp:inline distT="0" distB="0" distL="0" distR="0">
            <wp:extent cx="2600325" cy="1743075"/>
            <wp:effectExtent l="19050" t="0" r="9525" b="0"/>
            <wp:docPr id="21" name="Picture 21" descr="bala_2jpg_20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la_2jpg_205px"/>
                    <pic:cNvPicPr>
                      <a:picLocks noChangeAspect="1" noChangeArrowheads="1"/>
                    </pic:cNvPicPr>
                  </pic:nvPicPr>
                  <pic:blipFill>
                    <a:blip r:embed="rId8" cstate="print"/>
                    <a:srcRect/>
                    <a:stretch>
                      <a:fillRect/>
                    </a:stretch>
                  </pic:blipFill>
                  <pic:spPr bwMode="auto">
                    <a:xfrm>
                      <a:off x="0" y="0"/>
                      <a:ext cx="2600325" cy="1743075"/>
                    </a:xfrm>
                    <a:prstGeom prst="rect">
                      <a:avLst/>
                    </a:prstGeom>
                    <a:noFill/>
                    <a:ln w="9525">
                      <a:noFill/>
                      <a:miter lim="800000"/>
                      <a:headEnd/>
                      <a:tailEnd/>
                    </a:ln>
                  </pic:spPr>
                </pic:pic>
              </a:graphicData>
            </a:graphic>
          </wp:inline>
        </w:drawing>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Bala presenterade en liten vedprocessor på Elmia Wood 2009. Intresset var stort men orderna få. Nu levererar Bala allt de hinner tillverka.</w:t>
      </w:r>
    </w:p>
    <w:p w:rsidR="00A27AB2" w:rsidRP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sz w:val="22"/>
          <w:szCs w:val="22"/>
        </w:rPr>
      </w:pPr>
    </w:p>
    <w:p w:rsidR="00A27AB2" w:rsidRDefault="00A27AB2" w:rsidP="00A27AB2">
      <w:pPr>
        <w:spacing w:line="276" w:lineRule="auto"/>
        <w:rPr>
          <w:rFonts w:ascii="Arial" w:hAnsi="Arial" w:cs="Arial"/>
          <w:sz w:val="22"/>
          <w:szCs w:val="22"/>
        </w:rPr>
      </w:pPr>
      <w:r>
        <w:rPr>
          <w:rFonts w:ascii="Arial" w:hAnsi="Arial" w:cs="Arial"/>
          <w:noProof/>
          <w:sz w:val="22"/>
          <w:szCs w:val="22"/>
          <w:lang w:eastAsia="sv-SE"/>
        </w:rPr>
        <w:drawing>
          <wp:inline distT="0" distB="0" distL="0" distR="0">
            <wp:extent cx="2603500" cy="1574800"/>
            <wp:effectExtent l="19050" t="0" r="6350" b="0"/>
            <wp:docPr id="4" name="Picture 3" descr="visningsBuss-Ba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ningsBuss-Baxi.jpg"/>
                    <pic:cNvPicPr/>
                  </pic:nvPicPr>
                  <pic:blipFill>
                    <a:blip r:embed="rId9" cstate="print"/>
                    <a:stretch>
                      <a:fillRect/>
                    </a:stretch>
                  </pic:blipFill>
                  <pic:spPr>
                    <a:xfrm>
                      <a:off x="0" y="0"/>
                      <a:ext cx="2603500" cy="1574800"/>
                    </a:xfrm>
                    <a:prstGeom prst="rect">
                      <a:avLst/>
                    </a:prstGeom>
                  </pic:spPr>
                </pic:pic>
              </a:graphicData>
            </a:graphic>
          </wp:inline>
        </w:drawing>
      </w:r>
    </w:p>
    <w:p w:rsidR="00A27AB2" w:rsidRPr="00A27AB2" w:rsidRDefault="00A27AB2" w:rsidP="00A27AB2">
      <w:pPr>
        <w:spacing w:line="276" w:lineRule="auto"/>
        <w:rPr>
          <w:rFonts w:ascii="Arial" w:hAnsi="Arial" w:cs="Arial"/>
          <w:sz w:val="22"/>
          <w:szCs w:val="22"/>
        </w:rPr>
      </w:pPr>
      <w:r w:rsidRPr="00A27AB2">
        <w:rPr>
          <w:rFonts w:ascii="Arial" w:hAnsi="Arial" w:cs="Arial"/>
          <w:sz w:val="22"/>
          <w:szCs w:val="22"/>
        </w:rPr>
        <w:t xml:space="preserve">Panntillverkaren Baxi känner av höjda elpriser genom ökad efterfrågan på vedpannor. </w:t>
      </w:r>
    </w:p>
    <w:p w:rsidR="00A27AB2" w:rsidRP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sz w:val="22"/>
          <w:szCs w:val="22"/>
        </w:rPr>
      </w:pPr>
    </w:p>
    <w:p w:rsidR="00A27AB2" w:rsidRPr="00A27AB2" w:rsidRDefault="00A27AB2" w:rsidP="00A27AB2">
      <w:pPr>
        <w:spacing w:line="276" w:lineRule="auto"/>
        <w:rPr>
          <w:rFonts w:ascii="Arial" w:hAnsi="Arial" w:cs="Arial"/>
          <w:sz w:val="22"/>
          <w:szCs w:val="22"/>
        </w:rPr>
      </w:pPr>
      <w:r w:rsidRPr="00A27AB2">
        <w:rPr>
          <w:rFonts w:ascii="Arial" w:hAnsi="Arial" w:cs="Arial"/>
          <w:noProof/>
          <w:sz w:val="22"/>
          <w:szCs w:val="22"/>
          <w:lang w:eastAsia="sv-SE"/>
        </w:rPr>
        <w:lastRenderedPageBreak/>
        <w:drawing>
          <wp:inline distT="0" distB="0" distL="0" distR="0">
            <wp:extent cx="2600325" cy="1743075"/>
            <wp:effectExtent l="19050" t="0" r="9525" b="0"/>
            <wp:docPr id="22" name="Picture 22" descr="trejon_2_20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ejon_2_205px"/>
                    <pic:cNvPicPr>
                      <a:picLocks noChangeAspect="1" noChangeArrowheads="1"/>
                    </pic:cNvPicPr>
                  </pic:nvPicPr>
                  <pic:blipFill>
                    <a:blip r:embed="rId10" cstate="print"/>
                    <a:srcRect/>
                    <a:stretch>
                      <a:fillRect/>
                    </a:stretch>
                  </pic:blipFill>
                  <pic:spPr bwMode="auto">
                    <a:xfrm>
                      <a:off x="0" y="0"/>
                      <a:ext cx="2600325" cy="1743075"/>
                    </a:xfrm>
                    <a:prstGeom prst="rect">
                      <a:avLst/>
                    </a:prstGeom>
                    <a:noFill/>
                    <a:ln w="9525">
                      <a:noFill/>
                      <a:miter lim="800000"/>
                      <a:headEnd/>
                      <a:tailEnd/>
                    </a:ln>
                  </pic:spPr>
                </pic:pic>
              </a:graphicData>
            </a:graphic>
          </wp:inline>
        </w:drawing>
      </w:r>
    </w:p>
    <w:p w:rsidR="00A27AB2" w:rsidRDefault="00A27AB2" w:rsidP="00A27AB2">
      <w:pPr>
        <w:spacing w:line="276" w:lineRule="auto"/>
        <w:rPr>
          <w:rFonts w:ascii="Arial" w:hAnsi="Arial" w:cs="Arial"/>
          <w:sz w:val="22"/>
          <w:szCs w:val="22"/>
        </w:rPr>
      </w:pPr>
      <w:r w:rsidRPr="00A27AB2">
        <w:rPr>
          <w:rFonts w:ascii="Arial" w:hAnsi="Arial" w:cs="Arial"/>
          <w:sz w:val="22"/>
          <w:szCs w:val="22"/>
        </w:rPr>
        <w:t>På SkogsElmia presenterar Trejon en ny vedprocessor för proffs. Den är avsedd för produktion av den allt mer efterfrågade "mysveden".</w:t>
      </w:r>
    </w:p>
    <w:p w:rsidR="00A27AB2" w:rsidRDefault="00A27AB2" w:rsidP="00A27AB2">
      <w:pPr>
        <w:spacing w:line="276" w:lineRule="auto"/>
        <w:rPr>
          <w:rFonts w:ascii="Arial" w:hAnsi="Arial" w:cs="Arial"/>
          <w:sz w:val="22"/>
          <w:szCs w:val="22"/>
        </w:rPr>
      </w:pPr>
    </w:p>
    <w:p w:rsidR="00A27AB2" w:rsidRDefault="00A27AB2" w:rsidP="00A27AB2">
      <w:pPr>
        <w:spacing w:line="276" w:lineRule="auto"/>
        <w:rPr>
          <w:rFonts w:ascii="Arial" w:hAnsi="Arial" w:cs="Arial"/>
          <w:sz w:val="22"/>
          <w:szCs w:val="22"/>
        </w:rPr>
      </w:pPr>
    </w:p>
    <w:p w:rsidR="0092365C" w:rsidRPr="0092365C" w:rsidRDefault="0092365C" w:rsidP="00A27AB2">
      <w:pPr>
        <w:spacing w:line="276" w:lineRule="auto"/>
        <w:rPr>
          <w:rFonts w:ascii="Arial" w:hAnsi="Arial" w:cs="Arial"/>
          <w:b/>
          <w:sz w:val="24"/>
          <w:szCs w:val="22"/>
        </w:rPr>
      </w:pPr>
      <w:r w:rsidRPr="0092365C">
        <w:rPr>
          <w:rFonts w:ascii="Arial" w:hAnsi="Arial" w:cs="Arial"/>
          <w:b/>
          <w:sz w:val="24"/>
          <w:szCs w:val="22"/>
        </w:rPr>
        <w:t>Ackreditering</w:t>
      </w:r>
    </w:p>
    <w:p w:rsidR="00A27AB2" w:rsidRDefault="00A27AB2" w:rsidP="00A27AB2">
      <w:pPr>
        <w:spacing w:line="276" w:lineRule="auto"/>
        <w:rPr>
          <w:rFonts w:ascii="Arial" w:hAnsi="Arial" w:cs="Arial"/>
          <w:sz w:val="22"/>
          <w:szCs w:val="22"/>
        </w:rPr>
      </w:pPr>
      <w:r>
        <w:rPr>
          <w:rFonts w:ascii="Arial" w:hAnsi="Arial" w:cs="Arial"/>
          <w:sz w:val="22"/>
          <w:szCs w:val="22"/>
        </w:rPr>
        <w:t xml:space="preserve">Välkommen att ackreditera dig till SkogsElmia via vårt webbformulär under pressidorna på: </w:t>
      </w:r>
    </w:p>
    <w:p w:rsidR="00A27AB2" w:rsidRPr="00A27AB2" w:rsidRDefault="00484AEB" w:rsidP="00A27AB2">
      <w:pPr>
        <w:spacing w:line="276" w:lineRule="auto"/>
        <w:rPr>
          <w:rFonts w:ascii="Arial" w:hAnsi="Arial" w:cs="Arial"/>
          <w:sz w:val="22"/>
          <w:szCs w:val="22"/>
        </w:rPr>
      </w:pPr>
      <w:hyperlink r:id="rId11" w:history="1">
        <w:r w:rsidR="00A27AB2" w:rsidRPr="00A27AB2">
          <w:rPr>
            <w:rStyle w:val="Hyperlink"/>
            <w:rFonts w:ascii="Arial" w:hAnsi="Arial" w:cs="Arial"/>
            <w:sz w:val="22"/>
            <w:szCs w:val="22"/>
          </w:rPr>
          <w:t>www.skogselmia.se</w:t>
        </w:r>
      </w:hyperlink>
    </w:p>
    <w:p w:rsidR="0055292D" w:rsidRPr="00A27AB2" w:rsidRDefault="0055292D" w:rsidP="00A27AB2">
      <w:pPr>
        <w:spacing w:line="276" w:lineRule="auto"/>
        <w:rPr>
          <w:rFonts w:ascii="Arial" w:hAnsi="Arial" w:cs="Arial"/>
          <w:sz w:val="22"/>
          <w:szCs w:val="22"/>
        </w:rPr>
      </w:pPr>
    </w:p>
    <w:sectPr w:rsidR="0055292D" w:rsidRPr="00A27AB2" w:rsidSect="00804A64">
      <w:headerReference w:type="default" r:id="rId12"/>
      <w:footerReference w:type="default" r:id="rId13"/>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FB" w:rsidRDefault="006B4EFB">
      <w:r>
        <w:separator/>
      </w:r>
    </w:p>
  </w:endnote>
  <w:endnote w:type="continuationSeparator" w:id="0">
    <w:p w:rsidR="006B4EFB" w:rsidRDefault="006B4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FB" w:rsidRDefault="006B4EFB" w:rsidP="0015150F">
    <w:pPr>
      <w:rPr>
        <w:rFonts w:ascii="Arial" w:hAnsi="Arial"/>
      </w:rPr>
    </w:pPr>
    <w:r>
      <w:rPr>
        <w:rFonts w:ascii="Arial" w:hAnsi="Arial"/>
      </w:rPr>
      <w:t xml:space="preserve">____________________________________________________________________________________ </w:t>
    </w:r>
  </w:p>
  <w:p w:rsidR="006B4EFB" w:rsidRDefault="006B4EFB"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6B4EFB" w:rsidRPr="007F7188" w:rsidRDefault="006B4EFB" w:rsidP="0015150F">
    <w:pPr>
      <w:rPr>
        <w:rFonts w:ascii="Arial" w:hAnsi="Arial"/>
        <w:i/>
      </w:rPr>
    </w:pPr>
    <w:r w:rsidRPr="007F7188">
      <w:rPr>
        <w:rFonts w:ascii="Arial" w:hAnsi="Arial"/>
      </w:rPr>
      <w:t>Elmia AB, Box 6066, SE-550 06 Jönköping, Sweden, Tel: +46 36 15 20 00, Fax: +46 36 16 46 92</w:t>
    </w:r>
    <w:r w:rsidRPr="007F7188">
      <w:rPr>
        <w:rFonts w:ascii="Arial" w:hAnsi="Arial"/>
      </w:rPr>
      <w:br/>
      <w:t xml:space="preserve">För mer information: Per Jonsson, projektledare. </w:t>
    </w:r>
    <w:hyperlink r:id="rId1" w:history="1">
      <w:r w:rsidRPr="007F7188">
        <w:rPr>
          <w:rStyle w:val="Hyperlink"/>
          <w:rFonts w:ascii="Arial" w:hAnsi="Arial"/>
        </w:rPr>
        <w:t>per.jonsson@elmia.se</w:t>
      </w:r>
    </w:hyperlink>
    <w:r w:rsidRPr="007F7188">
      <w:rPr>
        <w:rFonts w:ascii="Arial" w:hAnsi="Arial"/>
        <w:i/>
      </w:rPr>
      <w:t xml:space="preserve">. </w:t>
    </w:r>
    <w:r w:rsidR="007F7188" w:rsidRPr="007F7188">
      <w:rPr>
        <w:rFonts w:ascii="Arial" w:hAnsi="Arial"/>
      </w:rPr>
      <w:t>036-15 21 93.</w:t>
    </w:r>
    <w:r w:rsidR="007F7188">
      <w:rPr>
        <w:rFonts w:ascii="Arial" w:hAnsi="Arial"/>
        <w:i/>
      </w:rPr>
      <w:t xml:space="preserve"> </w:t>
    </w:r>
    <w:r w:rsidRPr="007F7188">
      <w:rPr>
        <w:rFonts w:ascii="Arial" w:hAnsi="Arial"/>
      </w:rPr>
      <w:t>Artiklar och bilder finns att ladda ner från</w:t>
    </w:r>
    <w:r w:rsidRPr="007F7188">
      <w:rPr>
        <w:rFonts w:ascii="Arial" w:hAnsi="Arial"/>
        <w:i/>
      </w:rPr>
      <w:t xml:space="preserve"> </w:t>
    </w:r>
    <w:hyperlink r:id="rId2" w:history="1">
      <w:r w:rsidRPr="007F7188">
        <w:rPr>
          <w:rStyle w:val="Hyperlink"/>
          <w:rFonts w:ascii="Arial" w:hAnsi="Arial"/>
        </w:rPr>
        <w:t>www.skogselmia.se</w:t>
      </w:r>
    </w:hyperlink>
    <w:r w:rsidRPr="007F7188">
      <w:rPr>
        <w:rFonts w:ascii="Arial" w:hAnsi="Arial"/>
      </w:rPr>
      <w:t>. Klicka på fliken ”För press”.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FB" w:rsidRDefault="006B4EFB">
      <w:r>
        <w:separator/>
      </w:r>
    </w:p>
  </w:footnote>
  <w:footnote w:type="continuationSeparator" w:id="0">
    <w:p w:rsidR="006B4EFB" w:rsidRDefault="006B4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FB" w:rsidRDefault="00484AEB"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294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6B4EFB" w:rsidRDefault="00484AEB">
                    <w:pPr>
                      <w:pBdr>
                        <w:bottom w:val="single" w:sz="4" w:space="1" w:color="auto"/>
                      </w:pBdr>
                    </w:pPr>
                    <w:fldSimple w:instr=" PAGE   \* MERGEFORMAT ">
                      <w:r w:rsidR="006E69E9">
                        <w:rPr>
                          <w:noProof/>
                        </w:rPr>
                        <w:t>1</w:t>
                      </w:r>
                    </w:fldSimple>
                  </w:p>
                </w:txbxContent>
              </v:textbox>
              <w10:wrap anchorx="page" anchory="margin"/>
            </v:rect>
          </w:pict>
        </w:r>
      </w:sdtContent>
    </w:sdt>
    <w:r w:rsidR="006B4EFB">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rsidR="006B4EFB">
      <w:t xml:space="preserve"> </w:t>
    </w:r>
  </w:p>
  <w:p w:rsidR="006B4EFB" w:rsidRDefault="006B4EFB"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rsids>
    <w:rsidRoot w:val="008B5E54"/>
    <w:rsid w:val="000461C6"/>
    <w:rsid w:val="00054526"/>
    <w:rsid w:val="00054C35"/>
    <w:rsid w:val="00082793"/>
    <w:rsid w:val="0009582B"/>
    <w:rsid w:val="000B3E79"/>
    <w:rsid w:val="000B5CF4"/>
    <w:rsid w:val="000C2953"/>
    <w:rsid w:val="000C66BD"/>
    <w:rsid w:val="000E5614"/>
    <w:rsid w:val="00105F08"/>
    <w:rsid w:val="00106D74"/>
    <w:rsid w:val="00110B08"/>
    <w:rsid w:val="001303BB"/>
    <w:rsid w:val="00132793"/>
    <w:rsid w:val="00150084"/>
    <w:rsid w:val="0015150F"/>
    <w:rsid w:val="001C6DF3"/>
    <w:rsid w:val="001E771D"/>
    <w:rsid w:val="001F56C8"/>
    <w:rsid w:val="00201A5F"/>
    <w:rsid w:val="00217B9C"/>
    <w:rsid w:val="0026323E"/>
    <w:rsid w:val="00271AF4"/>
    <w:rsid w:val="0028661A"/>
    <w:rsid w:val="002B49E9"/>
    <w:rsid w:val="002B6F33"/>
    <w:rsid w:val="002C3186"/>
    <w:rsid w:val="002D201C"/>
    <w:rsid w:val="002E706D"/>
    <w:rsid w:val="003041E9"/>
    <w:rsid w:val="00315922"/>
    <w:rsid w:val="0032517D"/>
    <w:rsid w:val="00332FD6"/>
    <w:rsid w:val="003419BE"/>
    <w:rsid w:val="003540EC"/>
    <w:rsid w:val="003804F5"/>
    <w:rsid w:val="003820C5"/>
    <w:rsid w:val="00386C8F"/>
    <w:rsid w:val="003A2C18"/>
    <w:rsid w:val="003E33CD"/>
    <w:rsid w:val="003F37D8"/>
    <w:rsid w:val="003F50D5"/>
    <w:rsid w:val="003F758A"/>
    <w:rsid w:val="00406E1B"/>
    <w:rsid w:val="004113D1"/>
    <w:rsid w:val="0042725C"/>
    <w:rsid w:val="004401BE"/>
    <w:rsid w:val="0045412B"/>
    <w:rsid w:val="00460CDF"/>
    <w:rsid w:val="00461F9B"/>
    <w:rsid w:val="00484AEB"/>
    <w:rsid w:val="004B074B"/>
    <w:rsid w:val="004E0C4B"/>
    <w:rsid w:val="004E2AAA"/>
    <w:rsid w:val="005213E6"/>
    <w:rsid w:val="0055292D"/>
    <w:rsid w:val="005622D1"/>
    <w:rsid w:val="00574B39"/>
    <w:rsid w:val="00575E21"/>
    <w:rsid w:val="00581B33"/>
    <w:rsid w:val="005A6959"/>
    <w:rsid w:val="005B0F4C"/>
    <w:rsid w:val="005B4148"/>
    <w:rsid w:val="005C02DD"/>
    <w:rsid w:val="005D63B0"/>
    <w:rsid w:val="005E1556"/>
    <w:rsid w:val="005E21CC"/>
    <w:rsid w:val="00603191"/>
    <w:rsid w:val="0060792A"/>
    <w:rsid w:val="006177D2"/>
    <w:rsid w:val="00623F83"/>
    <w:rsid w:val="006453C7"/>
    <w:rsid w:val="00646A96"/>
    <w:rsid w:val="00656A70"/>
    <w:rsid w:val="006603EB"/>
    <w:rsid w:val="006674D6"/>
    <w:rsid w:val="006851D7"/>
    <w:rsid w:val="006B04A0"/>
    <w:rsid w:val="006B4EFB"/>
    <w:rsid w:val="006C6A07"/>
    <w:rsid w:val="006D014F"/>
    <w:rsid w:val="006D6818"/>
    <w:rsid w:val="006D7ACC"/>
    <w:rsid w:val="006E0181"/>
    <w:rsid w:val="006E69E9"/>
    <w:rsid w:val="0070180E"/>
    <w:rsid w:val="00722B08"/>
    <w:rsid w:val="00723B24"/>
    <w:rsid w:val="00743DEA"/>
    <w:rsid w:val="00744B4E"/>
    <w:rsid w:val="00756A35"/>
    <w:rsid w:val="00766AC7"/>
    <w:rsid w:val="00774112"/>
    <w:rsid w:val="007A0608"/>
    <w:rsid w:val="007B0680"/>
    <w:rsid w:val="007C6933"/>
    <w:rsid w:val="007D00FD"/>
    <w:rsid w:val="007E4EA7"/>
    <w:rsid w:val="007E5449"/>
    <w:rsid w:val="007F7188"/>
    <w:rsid w:val="007F7A53"/>
    <w:rsid w:val="00802276"/>
    <w:rsid w:val="00804A64"/>
    <w:rsid w:val="008463BF"/>
    <w:rsid w:val="008504ED"/>
    <w:rsid w:val="00861BAB"/>
    <w:rsid w:val="008631F3"/>
    <w:rsid w:val="008B5E54"/>
    <w:rsid w:val="008E1942"/>
    <w:rsid w:val="008E322C"/>
    <w:rsid w:val="009011F9"/>
    <w:rsid w:val="00907874"/>
    <w:rsid w:val="009220DD"/>
    <w:rsid w:val="0092365C"/>
    <w:rsid w:val="00926B8E"/>
    <w:rsid w:val="00932900"/>
    <w:rsid w:val="00944926"/>
    <w:rsid w:val="00952882"/>
    <w:rsid w:val="009572E4"/>
    <w:rsid w:val="00963B20"/>
    <w:rsid w:val="00976F47"/>
    <w:rsid w:val="009920FC"/>
    <w:rsid w:val="009F1E19"/>
    <w:rsid w:val="00A00A11"/>
    <w:rsid w:val="00A27AB2"/>
    <w:rsid w:val="00A340EB"/>
    <w:rsid w:val="00A51D58"/>
    <w:rsid w:val="00A564F3"/>
    <w:rsid w:val="00A570BB"/>
    <w:rsid w:val="00A75909"/>
    <w:rsid w:val="00A94F30"/>
    <w:rsid w:val="00AB11AA"/>
    <w:rsid w:val="00AB2015"/>
    <w:rsid w:val="00AB2FC0"/>
    <w:rsid w:val="00AC3917"/>
    <w:rsid w:val="00AD2358"/>
    <w:rsid w:val="00B01DE3"/>
    <w:rsid w:val="00B07931"/>
    <w:rsid w:val="00B431BA"/>
    <w:rsid w:val="00B46867"/>
    <w:rsid w:val="00B67F4A"/>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646FD"/>
    <w:rsid w:val="00CA74F4"/>
    <w:rsid w:val="00CE6AFB"/>
    <w:rsid w:val="00CF35C0"/>
    <w:rsid w:val="00D06B9D"/>
    <w:rsid w:val="00D169F9"/>
    <w:rsid w:val="00D27905"/>
    <w:rsid w:val="00D350CE"/>
    <w:rsid w:val="00D51AE1"/>
    <w:rsid w:val="00D53DCF"/>
    <w:rsid w:val="00D56EF0"/>
    <w:rsid w:val="00D61F21"/>
    <w:rsid w:val="00D9375E"/>
    <w:rsid w:val="00DA4DEC"/>
    <w:rsid w:val="00DB1E33"/>
    <w:rsid w:val="00DC096A"/>
    <w:rsid w:val="00DC24C6"/>
    <w:rsid w:val="00DD0C99"/>
    <w:rsid w:val="00E01F8E"/>
    <w:rsid w:val="00E03F8B"/>
    <w:rsid w:val="00E1113D"/>
    <w:rsid w:val="00E133F1"/>
    <w:rsid w:val="00E14171"/>
    <w:rsid w:val="00E3261F"/>
    <w:rsid w:val="00E650FB"/>
    <w:rsid w:val="00E7680A"/>
    <w:rsid w:val="00E946F9"/>
    <w:rsid w:val="00E95D74"/>
    <w:rsid w:val="00EA3141"/>
    <w:rsid w:val="00EB0FEC"/>
    <w:rsid w:val="00EB5EFB"/>
    <w:rsid w:val="00EB705B"/>
    <w:rsid w:val="00ED5025"/>
    <w:rsid w:val="00EE3535"/>
    <w:rsid w:val="00F014BE"/>
    <w:rsid w:val="00F13328"/>
    <w:rsid w:val="00F23356"/>
    <w:rsid w:val="00F25890"/>
    <w:rsid w:val="00F41AED"/>
    <w:rsid w:val="00F60C3B"/>
    <w:rsid w:val="00F864CC"/>
    <w:rsid w:val="00F9593B"/>
    <w:rsid w:val="00FA3B77"/>
    <w:rsid w:val="00FB1D8F"/>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 w:type="paragraph" w:customStyle="1" w:styleId="BrdtextA">
    <w:name w:val="Brödtext A"/>
    <w:autoRedefine/>
    <w:rsid w:val="008504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b/>
      <w:color w:val="000000"/>
      <w:sz w:val="46"/>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mia.se/sv/skogselmia/For-pr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EA5F-54F3-4DBE-82E5-5D5C1355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528</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Veronika Albert</dc:creator>
  <cp:lastModifiedBy>valbert</cp:lastModifiedBy>
  <cp:revision>4</cp:revision>
  <cp:lastPrinted>2011-04-19T15:23:00Z</cp:lastPrinted>
  <dcterms:created xsi:type="dcterms:W3CDTF">2011-04-20T16:52:00Z</dcterms:created>
  <dcterms:modified xsi:type="dcterms:W3CDTF">2011-04-20T17:09:00Z</dcterms:modified>
</cp:coreProperties>
</file>