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4438B" w14:textId="061A8CA3" w:rsidR="002F33CB" w:rsidRDefault="00307E83" w:rsidP="00920586">
      <w:pPr>
        <w:spacing w:after="0" w:line="240" w:lineRule="auto"/>
        <w:ind w:left="2160" w:firstLine="720"/>
        <w:jc w:val="right"/>
        <w:rPr>
          <w:noProof/>
        </w:rPr>
      </w:pPr>
      <w:r w:rsidRPr="00E50600">
        <w:rPr>
          <w:noProof/>
        </w:rPr>
        <w:drawing>
          <wp:anchor distT="0" distB="0" distL="114300" distR="114300" simplePos="0" relativeHeight="251659264" behindDoc="0" locked="0" layoutInCell="1" allowOverlap="1" wp14:anchorId="6DE8D4B5" wp14:editId="183517AC">
            <wp:simplePos x="0" y="0"/>
            <wp:positionH relativeFrom="margin">
              <wp:posOffset>20320</wp:posOffset>
            </wp:positionH>
            <wp:positionV relativeFrom="margin">
              <wp:posOffset>30598</wp:posOffset>
            </wp:positionV>
            <wp:extent cx="1391920" cy="435610"/>
            <wp:effectExtent l="0" t="0" r="0" b="2540"/>
            <wp:wrapSquare wrapText="bothSides"/>
            <wp:docPr id="224" name="Picture 1" descr="C:\Users\chthatcher\AppData\Local\Microsoft\Windows\Temporary Internet Files\Content.Outlook\4GR9RYTG\Primary_CMYK_Charcoal_typ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thatcher\AppData\Local\Microsoft\Windows\Temporary Internet Files\Content.Outlook\4GR9RYTG\Primary_CMYK_Charcoal_type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1F772" w14:textId="77777777" w:rsidR="00920586" w:rsidRPr="00E50600" w:rsidRDefault="00920586" w:rsidP="00920586">
      <w:pPr>
        <w:spacing w:after="0" w:line="240" w:lineRule="auto"/>
        <w:ind w:left="2160" w:firstLine="720"/>
        <w:jc w:val="right"/>
        <w:rPr>
          <w:noProof/>
        </w:rPr>
      </w:pPr>
    </w:p>
    <w:p w14:paraId="0AA006EA" w14:textId="77777777" w:rsidR="00873494" w:rsidRDefault="00873494" w:rsidP="002F2D1C">
      <w:pPr>
        <w:spacing w:after="0" w:line="240" w:lineRule="auto"/>
        <w:jc w:val="both"/>
        <w:rPr>
          <w:color w:val="FF0000"/>
        </w:rPr>
      </w:pPr>
    </w:p>
    <w:p w14:paraId="51CEAD06" w14:textId="77777777" w:rsidR="00920586" w:rsidRPr="00E50600" w:rsidRDefault="00920586" w:rsidP="002F2D1C">
      <w:pPr>
        <w:spacing w:after="0" w:line="240" w:lineRule="auto"/>
        <w:jc w:val="both"/>
        <w:rPr>
          <w:color w:val="FF0000"/>
        </w:rPr>
      </w:pPr>
      <w:bookmarkStart w:id="0" w:name="_GoBack"/>
      <w:bookmarkEnd w:id="0"/>
    </w:p>
    <w:p w14:paraId="3835E333" w14:textId="77777777" w:rsidR="000124D9" w:rsidRPr="001F52D3" w:rsidRDefault="00255FE0" w:rsidP="00F02632">
      <w:pPr>
        <w:spacing w:after="0" w:line="240" w:lineRule="auto"/>
        <w:jc w:val="center"/>
        <w:rPr>
          <w:b/>
        </w:rPr>
      </w:pPr>
      <w:r w:rsidRPr="001F52D3">
        <w:rPr>
          <w:b/>
        </w:rPr>
        <w:t xml:space="preserve">New Research </w:t>
      </w:r>
      <w:r w:rsidR="00F62C14" w:rsidRPr="001F52D3">
        <w:rPr>
          <w:b/>
        </w:rPr>
        <w:t xml:space="preserve">Reveals Synergistic Role of Tomato </w:t>
      </w:r>
      <w:r w:rsidR="00894B70" w:rsidRPr="001F52D3">
        <w:rPr>
          <w:b/>
        </w:rPr>
        <w:t>and</w:t>
      </w:r>
      <w:r w:rsidR="00F62C14" w:rsidRPr="001F52D3">
        <w:rPr>
          <w:b/>
        </w:rPr>
        <w:t xml:space="preserve"> Rosemary </w:t>
      </w:r>
      <w:r w:rsidR="00F02632">
        <w:rPr>
          <w:b/>
        </w:rPr>
        <w:t xml:space="preserve">with Lutein </w:t>
      </w:r>
      <w:r w:rsidR="00F62C14" w:rsidRPr="001F52D3">
        <w:rPr>
          <w:b/>
        </w:rPr>
        <w:t xml:space="preserve">for </w:t>
      </w:r>
      <w:r w:rsidR="00894B70" w:rsidRPr="001F52D3">
        <w:rPr>
          <w:b/>
        </w:rPr>
        <w:t>Eye Health</w:t>
      </w:r>
    </w:p>
    <w:p w14:paraId="0659EB1B" w14:textId="77777777" w:rsidR="005F3DB2" w:rsidRPr="001F52D3" w:rsidRDefault="005F3DB2" w:rsidP="005F3DB2">
      <w:pPr>
        <w:spacing w:after="0" w:line="240" w:lineRule="auto"/>
        <w:jc w:val="center"/>
        <w:rPr>
          <w:i/>
        </w:rPr>
      </w:pPr>
      <w:r w:rsidRPr="001F52D3">
        <w:rPr>
          <w:i/>
        </w:rPr>
        <w:t>Encouraging Results of Phase I Study Supports Phytonutri</w:t>
      </w:r>
      <w:r w:rsidR="00612F97" w:rsidRPr="001F52D3">
        <w:rPr>
          <w:i/>
        </w:rPr>
        <w:t>ent Combination of Lycored LycoI</w:t>
      </w:r>
      <w:r w:rsidRPr="001F52D3">
        <w:rPr>
          <w:i/>
        </w:rPr>
        <w:t>nvision</w:t>
      </w:r>
    </w:p>
    <w:p w14:paraId="429D1A8A" w14:textId="77777777" w:rsidR="00A75DA2" w:rsidRPr="001F52D3" w:rsidRDefault="00A75DA2" w:rsidP="006A6949">
      <w:pPr>
        <w:spacing w:after="0" w:line="240" w:lineRule="auto"/>
        <w:jc w:val="both"/>
        <w:rPr>
          <w:color w:val="FF0000"/>
        </w:rPr>
      </w:pPr>
    </w:p>
    <w:p w14:paraId="200FEEA9" w14:textId="77777777" w:rsidR="00F62C14" w:rsidRPr="001F52D3" w:rsidRDefault="00530D54" w:rsidP="00C637AC">
      <w:pPr>
        <w:pStyle w:val="NoSpacing"/>
        <w:jc w:val="both"/>
        <w:rPr>
          <w:bCs/>
        </w:rPr>
      </w:pPr>
      <w:r w:rsidRPr="001F52D3">
        <w:rPr>
          <w:b/>
          <w:bCs/>
        </w:rPr>
        <w:t>Secaucus</w:t>
      </w:r>
      <w:r w:rsidR="004824F9" w:rsidRPr="001F52D3">
        <w:rPr>
          <w:b/>
          <w:bCs/>
        </w:rPr>
        <w:t>, NJ (</w:t>
      </w:r>
      <w:r w:rsidR="007D66A3">
        <w:rPr>
          <w:b/>
          <w:bCs/>
        </w:rPr>
        <w:t>December 27</w:t>
      </w:r>
      <w:r w:rsidR="002A05A1" w:rsidRPr="001F52D3">
        <w:rPr>
          <w:b/>
          <w:bCs/>
        </w:rPr>
        <w:t>, 2017</w:t>
      </w:r>
      <w:r w:rsidR="003A032E" w:rsidRPr="001F52D3">
        <w:rPr>
          <w:b/>
          <w:bCs/>
        </w:rPr>
        <w:t>) –</w:t>
      </w:r>
      <w:r w:rsidR="001533CA" w:rsidRPr="001F52D3">
        <w:rPr>
          <w:bCs/>
        </w:rPr>
        <w:t xml:space="preserve"> </w:t>
      </w:r>
      <w:hyperlink r:id="rId9" w:history="1">
        <w:r w:rsidR="005D0A4B" w:rsidRPr="001F52D3">
          <w:rPr>
            <w:rStyle w:val="Hyperlink"/>
            <w:bCs/>
          </w:rPr>
          <w:t>Lycored</w:t>
        </w:r>
      </w:hyperlink>
      <w:r w:rsidR="005D0A4B" w:rsidRPr="001F52D3">
        <w:rPr>
          <w:bCs/>
        </w:rPr>
        <w:t xml:space="preserve">, </w:t>
      </w:r>
      <w:r w:rsidR="00B24E82" w:rsidRPr="001F52D3">
        <w:rPr>
          <w:bCs/>
        </w:rPr>
        <w:t>an international wellness company at the forefront of ingredient and nutrition supplements</w:t>
      </w:r>
      <w:r w:rsidR="005D0A4B" w:rsidRPr="001F52D3">
        <w:rPr>
          <w:rFonts w:eastAsia="Calibri" w:cs="Times New Roman"/>
          <w:bCs/>
        </w:rPr>
        <w:t>,</w:t>
      </w:r>
      <w:r w:rsidR="00064F21" w:rsidRPr="001F52D3">
        <w:rPr>
          <w:rFonts w:eastAsia="Calibri" w:cs="Times New Roman"/>
          <w:bCs/>
        </w:rPr>
        <w:t xml:space="preserve"> </w:t>
      </w:r>
      <w:r w:rsidR="00027E81" w:rsidRPr="001F52D3">
        <w:rPr>
          <w:bCs/>
        </w:rPr>
        <w:t xml:space="preserve">announced today, the publication of its </w:t>
      </w:r>
      <w:hyperlink r:id="rId10" w:history="1">
        <w:r w:rsidR="00D75AE1" w:rsidRPr="007D66A3">
          <w:rPr>
            <w:rStyle w:val="Hyperlink"/>
            <w:bCs/>
          </w:rPr>
          <w:t>pre-clinical results</w:t>
        </w:r>
      </w:hyperlink>
      <w:r w:rsidR="00027E81" w:rsidRPr="001F52D3">
        <w:rPr>
          <w:bCs/>
        </w:rPr>
        <w:t xml:space="preserve"> in the</w:t>
      </w:r>
      <w:r w:rsidR="00D75AE1" w:rsidRPr="001F52D3">
        <w:rPr>
          <w:bCs/>
        </w:rPr>
        <w:t xml:space="preserve"> peer-reviewed</w:t>
      </w:r>
      <w:r w:rsidR="00027E81" w:rsidRPr="001F52D3">
        <w:rPr>
          <w:bCs/>
        </w:rPr>
        <w:t xml:space="preserve"> </w:t>
      </w:r>
      <w:r w:rsidR="00255FE0" w:rsidRPr="001F52D3">
        <w:rPr>
          <w:bCs/>
        </w:rPr>
        <w:t xml:space="preserve">scientific </w:t>
      </w:r>
      <w:r w:rsidR="00027E81" w:rsidRPr="001F52D3">
        <w:rPr>
          <w:bCs/>
        </w:rPr>
        <w:t xml:space="preserve">journal, </w:t>
      </w:r>
      <w:r w:rsidR="00255FE0" w:rsidRPr="001F52D3">
        <w:rPr>
          <w:bCs/>
          <w:i/>
        </w:rPr>
        <w:t>Molecular Vision</w:t>
      </w:r>
      <w:r w:rsidR="00027E81" w:rsidRPr="001F52D3">
        <w:rPr>
          <w:bCs/>
        </w:rPr>
        <w:t xml:space="preserve">. </w:t>
      </w:r>
      <w:r w:rsidR="00255FE0" w:rsidRPr="001F52D3">
        <w:rPr>
          <w:bCs/>
        </w:rPr>
        <w:t>Wi</w:t>
      </w:r>
      <w:r w:rsidR="00D75AE1" w:rsidRPr="001F52D3">
        <w:rPr>
          <w:bCs/>
        </w:rPr>
        <w:t>thin the paper, scientists unearth the powerful biological synergy that exists between the ingredients found in</w:t>
      </w:r>
      <w:r w:rsidR="00612F97" w:rsidRPr="001F52D3">
        <w:rPr>
          <w:bCs/>
        </w:rPr>
        <w:t xml:space="preserve"> LycoI</w:t>
      </w:r>
      <w:r w:rsidR="00D75AE1" w:rsidRPr="001F52D3">
        <w:rPr>
          <w:bCs/>
        </w:rPr>
        <w:t>nvision, Lycored’s Nutrient Complex for Vision Health</w:t>
      </w:r>
      <w:r w:rsidR="00854541" w:rsidRPr="001F52D3">
        <w:rPr>
          <w:bCs/>
        </w:rPr>
        <w:t>.</w:t>
      </w:r>
    </w:p>
    <w:p w14:paraId="1E438AA9" w14:textId="77777777" w:rsidR="00F62C14" w:rsidRPr="001F52D3" w:rsidRDefault="00F62C14" w:rsidP="00C637AC">
      <w:pPr>
        <w:pStyle w:val="NoSpacing"/>
        <w:jc w:val="both"/>
        <w:rPr>
          <w:bCs/>
        </w:rPr>
      </w:pPr>
    </w:p>
    <w:p w14:paraId="202B30E4" w14:textId="77777777" w:rsidR="00EA1D53" w:rsidRPr="001F52D3" w:rsidRDefault="00D75AE1" w:rsidP="00DF3456">
      <w:pPr>
        <w:pStyle w:val="NoSpacing"/>
        <w:jc w:val="both"/>
        <w:rPr>
          <w:bCs/>
        </w:rPr>
      </w:pPr>
      <w:r w:rsidRPr="001F52D3">
        <w:rPr>
          <w:bCs/>
        </w:rPr>
        <w:t xml:space="preserve">Due to the successful results from </w:t>
      </w:r>
      <w:r w:rsidR="00820905" w:rsidRPr="001F52D3">
        <w:rPr>
          <w:bCs/>
        </w:rPr>
        <w:t xml:space="preserve">the </w:t>
      </w:r>
      <w:r w:rsidR="00F62C14" w:rsidRPr="001F52D3">
        <w:rPr>
          <w:bCs/>
        </w:rPr>
        <w:t>pre-clinical</w:t>
      </w:r>
      <w:r w:rsidR="00820905" w:rsidRPr="001F52D3">
        <w:rPr>
          <w:bCs/>
        </w:rPr>
        <w:t xml:space="preserve"> </w:t>
      </w:r>
      <w:r w:rsidR="0043728C" w:rsidRPr="001F52D3">
        <w:rPr>
          <w:bCs/>
        </w:rPr>
        <w:t>ex-</w:t>
      </w:r>
      <w:r w:rsidR="00F62C14" w:rsidRPr="001F52D3">
        <w:rPr>
          <w:bCs/>
        </w:rPr>
        <w:t xml:space="preserve">vivo </w:t>
      </w:r>
      <w:r w:rsidR="00820905" w:rsidRPr="001F52D3">
        <w:rPr>
          <w:bCs/>
        </w:rPr>
        <w:t>study</w:t>
      </w:r>
      <w:r w:rsidRPr="001F52D3">
        <w:rPr>
          <w:bCs/>
        </w:rPr>
        <w:t xml:space="preserve">, designed to assess the effect of Lycoinvision </w:t>
      </w:r>
      <w:r w:rsidRPr="001F52D3">
        <w:t xml:space="preserve">on </w:t>
      </w:r>
      <w:r w:rsidR="00DF3456">
        <w:t xml:space="preserve">immune cells from </w:t>
      </w:r>
      <w:r w:rsidRPr="001F52D3">
        <w:t>patients with AMD (Age-Related Macular Degeneration</w:t>
      </w:r>
      <w:r w:rsidR="0043728C" w:rsidRPr="001F52D3">
        <w:t xml:space="preserve">), </w:t>
      </w:r>
      <w:r w:rsidR="00DF3456">
        <w:t xml:space="preserve">Lycored </w:t>
      </w:r>
      <w:r w:rsidR="0043728C" w:rsidRPr="001F52D3">
        <w:t xml:space="preserve">will be </w:t>
      </w:r>
      <w:r w:rsidR="00DF3456">
        <w:t xml:space="preserve">continuing its research program </w:t>
      </w:r>
      <w:r w:rsidR="0043728C" w:rsidRPr="001F52D3">
        <w:t xml:space="preserve">proceeding with </w:t>
      </w:r>
      <w:r w:rsidR="00DF3456">
        <w:t>a</w:t>
      </w:r>
      <w:r w:rsidR="00DF3456" w:rsidRPr="001F52D3">
        <w:t xml:space="preserve"> </w:t>
      </w:r>
      <w:r w:rsidR="00820905" w:rsidRPr="001F52D3">
        <w:t xml:space="preserve">clinical </w:t>
      </w:r>
      <w:r w:rsidRPr="001F52D3">
        <w:t>study.</w:t>
      </w:r>
    </w:p>
    <w:p w14:paraId="33FF56D9" w14:textId="77777777" w:rsidR="00246150" w:rsidRPr="001F52D3" w:rsidRDefault="00246150" w:rsidP="00C637AC">
      <w:pPr>
        <w:spacing w:after="0" w:line="240" w:lineRule="auto"/>
        <w:jc w:val="both"/>
      </w:pPr>
    </w:p>
    <w:p w14:paraId="65B38943" w14:textId="77777777" w:rsidR="00D75AE1" w:rsidRPr="001F52D3" w:rsidRDefault="00820905">
      <w:pPr>
        <w:spacing w:after="0" w:line="240" w:lineRule="auto"/>
        <w:jc w:val="both"/>
      </w:pPr>
      <w:r w:rsidRPr="001F52D3">
        <w:t>The research</w:t>
      </w:r>
      <w:r w:rsidR="00D75AE1" w:rsidRPr="001F52D3">
        <w:t>,</w:t>
      </w:r>
      <w:r w:rsidRPr="001F52D3">
        <w:t xml:space="preserve"> funded by Lycored and</w:t>
      </w:r>
      <w:r w:rsidR="00255FE0" w:rsidRPr="001F52D3">
        <w:t xml:space="preserve"> carried out by scientists at Hadassah-Hebrew University Medical Center in Israel</w:t>
      </w:r>
      <w:r w:rsidR="00D75AE1" w:rsidRPr="001F52D3">
        <w:t xml:space="preserve">, </w:t>
      </w:r>
      <w:r w:rsidR="00605842" w:rsidRPr="001F52D3">
        <w:t>highlights how</w:t>
      </w:r>
      <w:r w:rsidR="00D75AE1" w:rsidRPr="001F52D3">
        <w:t xml:space="preserve"> adding the </w:t>
      </w:r>
      <w:r w:rsidR="00605842" w:rsidRPr="001F52D3">
        <w:t xml:space="preserve">phytonutrient </w:t>
      </w:r>
      <w:r w:rsidR="00D75AE1" w:rsidRPr="001F52D3">
        <w:t xml:space="preserve">combination of Tomato and Rosemary </w:t>
      </w:r>
      <w:r w:rsidR="00605842" w:rsidRPr="001F52D3">
        <w:t>to</w:t>
      </w:r>
      <w:r w:rsidR="00D75AE1" w:rsidRPr="001F52D3">
        <w:t xml:space="preserve"> the </w:t>
      </w:r>
      <w:r w:rsidR="00605842" w:rsidRPr="001F52D3">
        <w:t xml:space="preserve">already </w:t>
      </w:r>
      <w:r w:rsidR="00D75AE1" w:rsidRPr="001F52D3">
        <w:t xml:space="preserve">well-researched AREDS </w:t>
      </w:r>
      <w:r w:rsidR="00605842" w:rsidRPr="001F52D3">
        <w:t>composition</w:t>
      </w:r>
      <w:r w:rsidR="001149C3" w:rsidRPr="001F52D3">
        <w:t>,</w:t>
      </w:r>
      <w:r w:rsidR="00605842" w:rsidRPr="001F52D3">
        <w:t xml:space="preserve"> can better </w:t>
      </w:r>
      <w:r w:rsidR="00255FE0" w:rsidRPr="001F52D3">
        <w:t xml:space="preserve">balance </w:t>
      </w:r>
      <w:r w:rsidR="00CB2BF3">
        <w:t xml:space="preserve">the cellular response to different challenges and modulate </w:t>
      </w:r>
      <w:r w:rsidR="00605842" w:rsidRPr="001F52D3">
        <w:t>specific biomarkers</w:t>
      </w:r>
      <w:r w:rsidR="00CB2BF3">
        <w:t xml:space="preserve"> and key processes affecting eye health</w:t>
      </w:r>
      <w:r w:rsidR="00605842" w:rsidRPr="001F52D3">
        <w:t xml:space="preserve">. </w:t>
      </w:r>
    </w:p>
    <w:p w14:paraId="33A5C5A7" w14:textId="77777777" w:rsidR="00CC7972" w:rsidRPr="001F52D3" w:rsidRDefault="00CC7972" w:rsidP="00C637AC">
      <w:pPr>
        <w:spacing w:after="0" w:line="240" w:lineRule="auto"/>
        <w:jc w:val="both"/>
      </w:pPr>
    </w:p>
    <w:p w14:paraId="799C6A3C" w14:textId="77777777" w:rsidR="002B6C01" w:rsidRPr="001F52D3" w:rsidRDefault="00820905" w:rsidP="00CB2BF3">
      <w:pPr>
        <w:spacing w:after="0" w:line="240" w:lineRule="auto"/>
        <w:jc w:val="both"/>
      </w:pPr>
      <w:r w:rsidRPr="001F52D3">
        <w:t>To arrive at their findings, Monocyte immune cells were separated from the blood of patients</w:t>
      </w:r>
      <w:r w:rsidR="00286706" w:rsidRPr="001F52D3">
        <w:t xml:space="preserve"> with AMD</w:t>
      </w:r>
      <w:r w:rsidR="00961003" w:rsidRPr="001F52D3">
        <w:t xml:space="preserve"> </w:t>
      </w:r>
      <w:r w:rsidRPr="001F52D3">
        <w:t>(both men and women) and matured to macrophages (polarization to classic (M1) and alternative (M2) phenotypes). From there, each patient’s cells were treated with different combinations of nutrients, reveal</w:t>
      </w:r>
      <w:r w:rsidR="00A10990" w:rsidRPr="001F52D3">
        <w:t>ing</w:t>
      </w:r>
      <w:r w:rsidRPr="001F52D3">
        <w:t xml:space="preserve"> the most potent combination </w:t>
      </w:r>
      <w:r w:rsidR="002B6C01" w:rsidRPr="001F52D3">
        <w:t>to be the one</w:t>
      </w:r>
      <w:r w:rsidRPr="001F52D3">
        <w:t xml:space="preserve"> </w:t>
      </w:r>
      <w:r w:rsidR="002B6C01" w:rsidRPr="001F52D3">
        <w:t>containing</w:t>
      </w:r>
      <w:r w:rsidRPr="001F52D3">
        <w:t xml:space="preserve"> lycopene and Carnosic acid</w:t>
      </w:r>
      <w:r w:rsidR="00DF3456">
        <w:t xml:space="preserve"> in addition to the </w:t>
      </w:r>
      <w:r w:rsidR="00CB2BF3">
        <w:t>well-researched</w:t>
      </w:r>
      <w:r w:rsidR="00DF3456">
        <w:t xml:space="preserve"> lutein/zeaxanthin and AREDS minerals zinc and copper</w:t>
      </w:r>
      <w:r w:rsidRPr="001F52D3">
        <w:t xml:space="preserve">. </w:t>
      </w:r>
      <w:r w:rsidR="00907C55" w:rsidRPr="001F52D3">
        <w:t>This combination</w:t>
      </w:r>
      <w:r w:rsidR="00CB2BF3">
        <w:t xml:space="preserve"> was shown to </w:t>
      </w:r>
      <w:r w:rsidR="00907C55" w:rsidRPr="001F52D3">
        <w:t xml:space="preserve">boost overall natural </w:t>
      </w:r>
      <w:r w:rsidR="00CB2BF3">
        <w:t xml:space="preserve">protection mechanisms against different stresses and provide </w:t>
      </w:r>
      <w:r w:rsidR="00907C55" w:rsidRPr="001F52D3">
        <w:t>antioxidan</w:t>
      </w:r>
      <w:r w:rsidR="001149C3" w:rsidRPr="001F52D3">
        <w:t xml:space="preserve">t </w:t>
      </w:r>
      <w:r w:rsidR="00CB2BF3" w:rsidRPr="001F52D3">
        <w:t>protection</w:t>
      </w:r>
      <w:r w:rsidR="001149C3" w:rsidRPr="001F52D3">
        <w:t>.</w:t>
      </w:r>
      <w:r w:rsidR="002E5D23" w:rsidRPr="001F52D3">
        <w:t xml:space="preserve"> </w:t>
      </w:r>
    </w:p>
    <w:p w14:paraId="00A48672" w14:textId="77777777" w:rsidR="002B6C01" w:rsidRPr="001F52D3" w:rsidRDefault="002B6C01" w:rsidP="00C637AC">
      <w:pPr>
        <w:spacing w:after="0" w:line="240" w:lineRule="auto"/>
        <w:jc w:val="both"/>
      </w:pPr>
    </w:p>
    <w:p w14:paraId="42C686A0" w14:textId="77777777" w:rsidR="00907C55" w:rsidRPr="001F52D3" w:rsidRDefault="002B6C01" w:rsidP="00F02632">
      <w:pPr>
        <w:spacing w:after="0" w:line="240" w:lineRule="auto"/>
        <w:jc w:val="both"/>
      </w:pPr>
      <w:r w:rsidRPr="001F52D3">
        <w:t>“</w:t>
      </w:r>
      <w:r w:rsidR="00F36FBB" w:rsidRPr="001F52D3">
        <w:t xml:space="preserve">The </w:t>
      </w:r>
      <w:r w:rsidR="00854541" w:rsidRPr="001F52D3">
        <w:t>exact</w:t>
      </w:r>
      <w:r w:rsidR="00F36FBB" w:rsidRPr="001F52D3">
        <w:t xml:space="preserve"> role that lycopene plays in eye</w:t>
      </w:r>
      <w:r w:rsidR="00907C55" w:rsidRPr="001F52D3">
        <w:t xml:space="preserve"> health</w:t>
      </w:r>
      <w:r w:rsidR="00F36FBB" w:rsidRPr="001F52D3">
        <w:t xml:space="preserve"> has been </w:t>
      </w:r>
      <w:r w:rsidR="00854541" w:rsidRPr="001F52D3">
        <w:t xml:space="preserve">a </w:t>
      </w:r>
      <w:r w:rsidR="00F36FBB" w:rsidRPr="001F52D3">
        <w:t>long-standing mystery</w:t>
      </w:r>
      <w:r w:rsidR="00B63658">
        <w:t>, as lycopene does not accumulate in the eye. T</w:t>
      </w:r>
      <w:r w:rsidR="00F36FBB" w:rsidRPr="001F52D3">
        <w:t xml:space="preserve">his study allowed us to finally reveal the pivotal </w:t>
      </w:r>
      <w:r w:rsidR="00B63658">
        <w:t xml:space="preserve">and synergistic </w:t>
      </w:r>
      <w:r w:rsidR="00F36FBB" w:rsidRPr="001F52D3">
        <w:t xml:space="preserve">role that it plays in vision protection,” </w:t>
      </w:r>
      <w:r w:rsidRPr="001F52D3">
        <w:t xml:space="preserve">said Dr. </w:t>
      </w:r>
      <w:r w:rsidR="00B24E82" w:rsidRPr="001F52D3">
        <w:t xml:space="preserve">Karin </w:t>
      </w:r>
      <w:r w:rsidRPr="001F52D3">
        <w:t xml:space="preserve">Hermoni, </w:t>
      </w:r>
      <w:r w:rsidR="00B63658">
        <w:t>Head of science and Nutrition team</w:t>
      </w:r>
      <w:r w:rsidRPr="001F52D3">
        <w:t xml:space="preserve"> at Lycored. </w:t>
      </w:r>
      <w:r w:rsidR="00F36FBB" w:rsidRPr="001F52D3">
        <w:t>“</w:t>
      </w:r>
      <w:r w:rsidR="00B63658">
        <w:t xml:space="preserve">Research also suggests that </w:t>
      </w:r>
      <w:r w:rsidR="00F36FBB" w:rsidRPr="001F52D3">
        <w:t xml:space="preserve">Lycopene sacrifices itself for lutein by protecting </w:t>
      </w:r>
      <w:r w:rsidR="00F62C14" w:rsidRPr="001F52D3">
        <w:t>it</w:t>
      </w:r>
      <w:r w:rsidR="00F36FBB" w:rsidRPr="001F52D3">
        <w:t xml:space="preserve"> from oxidation </w:t>
      </w:r>
      <w:r w:rsidR="00B63658">
        <w:t>allowing lutein to be effectively</w:t>
      </w:r>
      <w:r w:rsidR="00F62C14" w:rsidRPr="001F52D3">
        <w:t xml:space="preserve"> transported</w:t>
      </w:r>
      <w:r w:rsidR="00F36FBB" w:rsidRPr="001F52D3">
        <w:t xml:space="preserve"> to the eye. </w:t>
      </w:r>
      <w:r w:rsidR="00F02632">
        <w:t>The</w:t>
      </w:r>
      <w:r w:rsidR="00B63658">
        <w:t xml:space="preserve"> current study emphasizes that although lycopene does not </w:t>
      </w:r>
      <w:r w:rsidR="00F02632">
        <w:t xml:space="preserve">contribute directly to macular pigmentation (like lutein does), </w:t>
      </w:r>
      <w:r w:rsidR="00B63658">
        <w:t xml:space="preserve">it </w:t>
      </w:r>
      <w:r w:rsidR="00F62C14" w:rsidRPr="001F52D3">
        <w:t xml:space="preserve">works in tandem with the other nutrients to help create the most potent combination of eye-protecting nutrients.” </w:t>
      </w:r>
    </w:p>
    <w:p w14:paraId="55277F57" w14:textId="77777777" w:rsidR="00820905" w:rsidRPr="001F52D3" w:rsidRDefault="00820905" w:rsidP="00C637AC">
      <w:pPr>
        <w:spacing w:after="0" w:line="240" w:lineRule="auto"/>
        <w:jc w:val="both"/>
      </w:pPr>
    </w:p>
    <w:p w14:paraId="674D2264" w14:textId="77777777" w:rsidR="00854541" w:rsidRPr="001F52D3" w:rsidRDefault="00CD1D40" w:rsidP="00F02632">
      <w:pPr>
        <w:spacing w:after="0" w:line="240" w:lineRule="auto"/>
        <w:jc w:val="both"/>
      </w:pPr>
      <w:r w:rsidRPr="001F52D3">
        <w:t xml:space="preserve">Lycored aims to use this ex-vivo </w:t>
      </w:r>
      <w:r w:rsidR="00F02632">
        <w:t>eye health</w:t>
      </w:r>
      <w:r w:rsidR="00F02632" w:rsidRPr="001F52D3">
        <w:t xml:space="preserve"> </w:t>
      </w:r>
      <w:r w:rsidRPr="001F52D3">
        <w:t xml:space="preserve">study as a way to support the </w:t>
      </w:r>
      <w:r w:rsidR="00FF5619" w:rsidRPr="001F52D3">
        <w:t xml:space="preserve">innovation, </w:t>
      </w:r>
      <w:r w:rsidRPr="001F52D3">
        <w:t xml:space="preserve">importance and methodologies of </w:t>
      </w:r>
      <w:r w:rsidR="00F02632">
        <w:t>such</w:t>
      </w:r>
      <w:r w:rsidRPr="001F52D3">
        <w:t xml:space="preserve"> work; highlighting how a real time pre-clinical study can be seen as the glue between a notion</w:t>
      </w:r>
      <w:r w:rsidR="00612F97" w:rsidRPr="001F52D3">
        <w:t xml:space="preserve"> and a trusted, finished product</w:t>
      </w:r>
      <w:r w:rsidRPr="001F52D3">
        <w:t xml:space="preserve">. </w:t>
      </w:r>
      <w:r w:rsidR="00854541" w:rsidRPr="001F52D3">
        <w:t>In its commitment to supporting eye health and continuing research in the field, the results from the ex</w:t>
      </w:r>
      <w:r w:rsidR="0043728C" w:rsidRPr="001F52D3">
        <w:t>-</w:t>
      </w:r>
      <w:r w:rsidR="00854541" w:rsidRPr="001F52D3">
        <w:t xml:space="preserve">vivo study are just the beginning for Lycored, as the company will </w:t>
      </w:r>
      <w:r w:rsidR="00F02632">
        <w:t xml:space="preserve">continue </w:t>
      </w:r>
      <w:r w:rsidR="00854541" w:rsidRPr="001F52D3">
        <w:t xml:space="preserve">the clinical portion (phase II) of </w:t>
      </w:r>
      <w:r w:rsidR="00F02632">
        <w:t>the</w:t>
      </w:r>
      <w:r w:rsidR="00F02632" w:rsidRPr="001F52D3">
        <w:t xml:space="preserve"> </w:t>
      </w:r>
      <w:r w:rsidR="00854541" w:rsidRPr="001F52D3">
        <w:t>research</w:t>
      </w:r>
      <w:r w:rsidR="00F02632">
        <w:t xml:space="preserve"> program</w:t>
      </w:r>
      <w:r w:rsidR="00854541" w:rsidRPr="001F52D3">
        <w:t xml:space="preserve">, and will focus on macular blood flow, in early 2018. </w:t>
      </w:r>
    </w:p>
    <w:p w14:paraId="152D44DA" w14:textId="77777777" w:rsidR="00854541" w:rsidRPr="001F52D3" w:rsidRDefault="00854541" w:rsidP="00C637AC">
      <w:pPr>
        <w:spacing w:after="0" w:line="240" w:lineRule="auto"/>
        <w:jc w:val="both"/>
      </w:pPr>
    </w:p>
    <w:p w14:paraId="04B70F9A" w14:textId="77777777" w:rsidR="00854541" w:rsidRPr="001F52D3" w:rsidRDefault="00854541" w:rsidP="00C637AC">
      <w:pPr>
        <w:spacing w:after="0" w:line="240" w:lineRule="auto"/>
        <w:jc w:val="both"/>
      </w:pPr>
      <w:r w:rsidRPr="001F52D3">
        <w:t xml:space="preserve">Access the article in-full, titled, Characterizing the Effect of Supplements on the Phenotype of Cultured Macrophages from Patients with Age Related Macular Degeneration, online at </w:t>
      </w:r>
      <w:r w:rsidRPr="001F52D3">
        <w:rPr>
          <w:i/>
        </w:rPr>
        <w:t>Molecular Vision</w:t>
      </w:r>
      <w:r w:rsidRPr="001F52D3">
        <w:t xml:space="preserve">. For additional information about Lycored and its vision health program, please visit </w:t>
      </w:r>
      <w:hyperlink r:id="rId11" w:history="1">
        <w:r w:rsidRPr="001F52D3">
          <w:rPr>
            <w:rStyle w:val="Hyperlink"/>
          </w:rPr>
          <w:t>www.lycored.com</w:t>
        </w:r>
      </w:hyperlink>
      <w:r w:rsidRPr="001F52D3">
        <w:t xml:space="preserve"> </w:t>
      </w:r>
    </w:p>
    <w:p w14:paraId="7DDE4775" w14:textId="77777777" w:rsidR="00854541" w:rsidRPr="001F52D3" w:rsidRDefault="00854541" w:rsidP="00286706">
      <w:pPr>
        <w:spacing w:after="0" w:line="240" w:lineRule="auto"/>
        <w:jc w:val="both"/>
      </w:pPr>
    </w:p>
    <w:p w14:paraId="53683C67" w14:textId="77777777" w:rsidR="00A7649D" w:rsidRPr="001F52D3" w:rsidRDefault="00A7649D" w:rsidP="00286706">
      <w:pPr>
        <w:spacing w:after="0" w:line="240" w:lineRule="auto"/>
        <w:jc w:val="center"/>
      </w:pPr>
      <w:r w:rsidRPr="001F52D3">
        <w:t>###</w:t>
      </w:r>
    </w:p>
    <w:p w14:paraId="60E220A5" w14:textId="77777777" w:rsidR="000E055F" w:rsidRPr="001F52D3" w:rsidRDefault="000E055F" w:rsidP="006A6949">
      <w:pPr>
        <w:spacing w:after="0" w:line="240" w:lineRule="auto"/>
        <w:jc w:val="both"/>
      </w:pPr>
    </w:p>
    <w:p w14:paraId="5E0B42FD" w14:textId="77777777" w:rsidR="00027E81" w:rsidRPr="001F52D3" w:rsidRDefault="00027E81" w:rsidP="00C637AC">
      <w:pPr>
        <w:spacing w:after="0" w:line="240" w:lineRule="auto"/>
        <w:jc w:val="both"/>
        <w:rPr>
          <w:b/>
          <w:bCs/>
        </w:rPr>
      </w:pPr>
      <w:r w:rsidRPr="001F52D3">
        <w:rPr>
          <w:b/>
          <w:bCs/>
        </w:rPr>
        <w:t>About Lycored</w:t>
      </w:r>
    </w:p>
    <w:p w14:paraId="7115D713" w14:textId="77777777" w:rsidR="00927EC1" w:rsidRPr="001F52D3" w:rsidRDefault="00027E81" w:rsidP="00C637AC">
      <w:pPr>
        <w:spacing w:after="0" w:line="240" w:lineRule="auto"/>
        <w:jc w:val="both"/>
      </w:pPr>
      <w:r w:rsidRPr="001F52D3">
        <w:t xml:space="preserve">Committed to ‘Cultivating Wellness’, Lycored, part of Adama Group, is an international company at the forefront of unearthing and combining nature’s nutrition potential with cutting edge science to develop </w:t>
      </w:r>
      <w:r w:rsidRPr="001F52D3">
        <w:lastRenderedPageBreak/>
        <w:t xml:space="preserve">natural ingredients and products. Established in 1995 in Israel, Lycored is the global leader in natural carotenoids for food, beverage and dietary supplement products. For more information visit </w:t>
      </w:r>
      <w:hyperlink r:id="rId12" w:history="1">
        <w:r w:rsidRPr="001F52D3">
          <w:rPr>
            <w:rStyle w:val="Hyperlink"/>
          </w:rPr>
          <w:t>www.lycored.com</w:t>
        </w:r>
      </w:hyperlink>
      <w:r w:rsidRPr="001F52D3">
        <w:t xml:space="preserve">. </w:t>
      </w:r>
    </w:p>
    <w:sectPr w:rsidR="00927EC1" w:rsidRPr="001F52D3" w:rsidSect="00F5160A">
      <w:pgSz w:w="12240" w:h="15840"/>
      <w:pgMar w:top="54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E8BB8" w14:textId="77777777" w:rsidR="00640530" w:rsidRDefault="00640530" w:rsidP="00431358">
      <w:pPr>
        <w:spacing w:after="0" w:line="240" w:lineRule="auto"/>
      </w:pPr>
      <w:r>
        <w:separator/>
      </w:r>
    </w:p>
  </w:endnote>
  <w:endnote w:type="continuationSeparator" w:id="0">
    <w:p w14:paraId="7B1326E1" w14:textId="77777777" w:rsidR="00640530" w:rsidRDefault="00640530" w:rsidP="0043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20EB" w14:textId="77777777" w:rsidR="00640530" w:rsidRDefault="00640530" w:rsidP="00431358">
      <w:pPr>
        <w:spacing w:after="0" w:line="240" w:lineRule="auto"/>
      </w:pPr>
      <w:r>
        <w:separator/>
      </w:r>
    </w:p>
  </w:footnote>
  <w:footnote w:type="continuationSeparator" w:id="0">
    <w:p w14:paraId="438B98B1" w14:textId="77777777" w:rsidR="00640530" w:rsidRDefault="00640530" w:rsidP="00431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7628"/>
    <w:multiLevelType w:val="hybridMultilevel"/>
    <w:tmpl w:val="4AB68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732AEE"/>
    <w:multiLevelType w:val="multilevel"/>
    <w:tmpl w:val="6A64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AB1A99"/>
    <w:multiLevelType w:val="hybridMultilevel"/>
    <w:tmpl w:val="1C08A8C2"/>
    <w:lvl w:ilvl="0" w:tplc="8C668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E1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09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E9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444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2C7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C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EB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2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23789B"/>
    <w:multiLevelType w:val="hybridMultilevel"/>
    <w:tmpl w:val="1600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A2CA5"/>
    <w:multiLevelType w:val="hybridMultilevel"/>
    <w:tmpl w:val="01FA162A"/>
    <w:lvl w:ilvl="0" w:tplc="8B7A4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67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4F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21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4F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AC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46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AE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21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0F359C"/>
    <w:multiLevelType w:val="hybridMultilevel"/>
    <w:tmpl w:val="C11E0CDC"/>
    <w:lvl w:ilvl="0" w:tplc="9DCAE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4A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0B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940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2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C2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7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EB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E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764FDE"/>
    <w:multiLevelType w:val="hybridMultilevel"/>
    <w:tmpl w:val="68AA9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F878EF"/>
    <w:multiLevelType w:val="hybridMultilevel"/>
    <w:tmpl w:val="5C5217DA"/>
    <w:lvl w:ilvl="0" w:tplc="8714B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EE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29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BA5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4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28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66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89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C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C35488"/>
    <w:multiLevelType w:val="hybridMultilevel"/>
    <w:tmpl w:val="5A48E108"/>
    <w:lvl w:ilvl="0" w:tplc="916C4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CCA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7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06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5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0A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C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49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63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4C1AB4"/>
    <w:multiLevelType w:val="hybridMultilevel"/>
    <w:tmpl w:val="65840CD8"/>
    <w:lvl w:ilvl="0" w:tplc="3A4E1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80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60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06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0F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A4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E7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40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D562F3F"/>
    <w:multiLevelType w:val="hybridMultilevel"/>
    <w:tmpl w:val="F064F4EE"/>
    <w:lvl w:ilvl="0" w:tplc="86E2249C">
      <w:start w:val="2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E3944"/>
    <w:multiLevelType w:val="hybridMultilevel"/>
    <w:tmpl w:val="46FA6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44B07"/>
    <w:multiLevelType w:val="hybridMultilevel"/>
    <w:tmpl w:val="05F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B459A"/>
    <w:multiLevelType w:val="hybridMultilevel"/>
    <w:tmpl w:val="C4FC71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75FE587A"/>
    <w:multiLevelType w:val="hybridMultilevel"/>
    <w:tmpl w:val="22B01E04"/>
    <w:lvl w:ilvl="0" w:tplc="025E2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0E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2E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6A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8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48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02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9EB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67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FE36954"/>
    <w:multiLevelType w:val="hybridMultilevel"/>
    <w:tmpl w:val="04466408"/>
    <w:lvl w:ilvl="0" w:tplc="09BAA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4E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AB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20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3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EE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0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46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61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14"/>
  </w:num>
  <w:num w:numId="10">
    <w:abstractNumId w:val="5"/>
  </w:num>
  <w:num w:numId="11">
    <w:abstractNumId w:val="3"/>
  </w:num>
  <w:num w:numId="12">
    <w:abstractNumId w:val="12"/>
  </w:num>
  <w:num w:numId="13">
    <w:abstractNumId w:val="10"/>
  </w:num>
  <w:num w:numId="14">
    <w:abstractNumId w:val="13"/>
  </w:num>
  <w:num w:numId="15">
    <w:abstractNumId w:val="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3"/>
    <w:rsid w:val="00005293"/>
    <w:rsid w:val="000124D9"/>
    <w:rsid w:val="00014D76"/>
    <w:rsid w:val="00027E81"/>
    <w:rsid w:val="00030CB1"/>
    <w:rsid w:val="000354A3"/>
    <w:rsid w:val="00050C30"/>
    <w:rsid w:val="00052243"/>
    <w:rsid w:val="00054E50"/>
    <w:rsid w:val="0005669E"/>
    <w:rsid w:val="00057F49"/>
    <w:rsid w:val="00062F70"/>
    <w:rsid w:val="00063B75"/>
    <w:rsid w:val="00064F21"/>
    <w:rsid w:val="00074EC4"/>
    <w:rsid w:val="00085A6F"/>
    <w:rsid w:val="000B1F49"/>
    <w:rsid w:val="000D1400"/>
    <w:rsid w:val="000D4C5A"/>
    <w:rsid w:val="000E055F"/>
    <w:rsid w:val="000E3C99"/>
    <w:rsid w:val="000E56DE"/>
    <w:rsid w:val="000F5D13"/>
    <w:rsid w:val="00102D9B"/>
    <w:rsid w:val="001149C3"/>
    <w:rsid w:val="0011715A"/>
    <w:rsid w:val="00121EBB"/>
    <w:rsid w:val="001226EF"/>
    <w:rsid w:val="001235EF"/>
    <w:rsid w:val="00130967"/>
    <w:rsid w:val="001417CA"/>
    <w:rsid w:val="00151C1D"/>
    <w:rsid w:val="001533CA"/>
    <w:rsid w:val="001635C1"/>
    <w:rsid w:val="001646CD"/>
    <w:rsid w:val="00173F3E"/>
    <w:rsid w:val="00177E70"/>
    <w:rsid w:val="00180216"/>
    <w:rsid w:val="001806E8"/>
    <w:rsid w:val="00187421"/>
    <w:rsid w:val="00190E11"/>
    <w:rsid w:val="00193102"/>
    <w:rsid w:val="00195DF3"/>
    <w:rsid w:val="001C1197"/>
    <w:rsid w:val="001C7B93"/>
    <w:rsid w:val="001D053A"/>
    <w:rsid w:val="001D2141"/>
    <w:rsid w:val="001D2C2E"/>
    <w:rsid w:val="001D423D"/>
    <w:rsid w:val="001E4A6D"/>
    <w:rsid w:val="001F52D3"/>
    <w:rsid w:val="00221A51"/>
    <w:rsid w:val="00224952"/>
    <w:rsid w:val="002308FA"/>
    <w:rsid w:val="00237449"/>
    <w:rsid w:val="00246150"/>
    <w:rsid w:val="0024631E"/>
    <w:rsid w:val="002518E0"/>
    <w:rsid w:val="00254FB8"/>
    <w:rsid w:val="00255FE0"/>
    <w:rsid w:val="0027555B"/>
    <w:rsid w:val="00277418"/>
    <w:rsid w:val="00281C4D"/>
    <w:rsid w:val="00282F04"/>
    <w:rsid w:val="002849DC"/>
    <w:rsid w:val="00286706"/>
    <w:rsid w:val="00291042"/>
    <w:rsid w:val="00292A57"/>
    <w:rsid w:val="00295DBE"/>
    <w:rsid w:val="002A05A1"/>
    <w:rsid w:val="002B370F"/>
    <w:rsid w:val="002B4DEF"/>
    <w:rsid w:val="002B6C01"/>
    <w:rsid w:val="002C3230"/>
    <w:rsid w:val="002E2869"/>
    <w:rsid w:val="002E2D1B"/>
    <w:rsid w:val="002E5534"/>
    <w:rsid w:val="002E5D23"/>
    <w:rsid w:val="002F17C1"/>
    <w:rsid w:val="002F1E6F"/>
    <w:rsid w:val="002F2D1C"/>
    <w:rsid w:val="002F33CB"/>
    <w:rsid w:val="002F3786"/>
    <w:rsid w:val="002F7FB4"/>
    <w:rsid w:val="00306F58"/>
    <w:rsid w:val="00307E83"/>
    <w:rsid w:val="00327187"/>
    <w:rsid w:val="003321FC"/>
    <w:rsid w:val="00335C1C"/>
    <w:rsid w:val="00342FA3"/>
    <w:rsid w:val="00354702"/>
    <w:rsid w:val="003702EF"/>
    <w:rsid w:val="0038101D"/>
    <w:rsid w:val="00386CE2"/>
    <w:rsid w:val="003A032E"/>
    <w:rsid w:val="003B0785"/>
    <w:rsid w:val="003B7B4A"/>
    <w:rsid w:val="003D2FD0"/>
    <w:rsid w:val="003E6835"/>
    <w:rsid w:val="003E74E9"/>
    <w:rsid w:val="003E7CAE"/>
    <w:rsid w:val="003F31A8"/>
    <w:rsid w:val="00400440"/>
    <w:rsid w:val="0041768D"/>
    <w:rsid w:val="00431358"/>
    <w:rsid w:val="0043728C"/>
    <w:rsid w:val="004502EC"/>
    <w:rsid w:val="00467242"/>
    <w:rsid w:val="00472C67"/>
    <w:rsid w:val="004824F9"/>
    <w:rsid w:val="004857AD"/>
    <w:rsid w:val="004A793E"/>
    <w:rsid w:val="004B46B9"/>
    <w:rsid w:val="004C3926"/>
    <w:rsid w:val="004C51B7"/>
    <w:rsid w:val="004D3049"/>
    <w:rsid w:val="004D6661"/>
    <w:rsid w:val="004E104D"/>
    <w:rsid w:val="004F1FEC"/>
    <w:rsid w:val="00503615"/>
    <w:rsid w:val="00506A0F"/>
    <w:rsid w:val="00520F66"/>
    <w:rsid w:val="00521ECC"/>
    <w:rsid w:val="00524243"/>
    <w:rsid w:val="005304C6"/>
    <w:rsid w:val="00530D54"/>
    <w:rsid w:val="00536AFE"/>
    <w:rsid w:val="00555742"/>
    <w:rsid w:val="005750A9"/>
    <w:rsid w:val="0058648F"/>
    <w:rsid w:val="00586C5D"/>
    <w:rsid w:val="00595FDE"/>
    <w:rsid w:val="005964B1"/>
    <w:rsid w:val="005A14BD"/>
    <w:rsid w:val="005A267C"/>
    <w:rsid w:val="005A538E"/>
    <w:rsid w:val="005A5EBC"/>
    <w:rsid w:val="005C0688"/>
    <w:rsid w:val="005D0A4B"/>
    <w:rsid w:val="005D3DA9"/>
    <w:rsid w:val="005E0442"/>
    <w:rsid w:val="005F32D8"/>
    <w:rsid w:val="005F3DB2"/>
    <w:rsid w:val="00605842"/>
    <w:rsid w:val="00610FEF"/>
    <w:rsid w:val="00612F97"/>
    <w:rsid w:val="00613145"/>
    <w:rsid w:val="006147DA"/>
    <w:rsid w:val="00632B35"/>
    <w:rsid w:val="00640530"/>
    <w:rsid w:val="00643361"/>
    <w:rsid w:val="0064353B"/>
    <w:rsid w:val="00643EBC"/>
    <w:rsid w:val="006467F1"/>
    <w:rsid w:val="00656B3A"/>
    <w:rsid w:val="00664884"/>
    <w:rsid w:val="00667C80"/>
    <w:rsid w:val="00674A10"/>
    <w:rsid w:val="006A0142"/>
    <w:rsid w:val="006A1489"/>
    <w:rsid w:val="006A6949"/>
    <w:rsid w:val="006B64D2"/>
    <w:rsid w:val="006D3122"/>
    <w:rsid w:val="00705219"/>
    <w:rsid w:val="007118C8"/>
    <w:rsid w:val="00712808"/>
    <w:rsid w:val="00712EF3"/>
    <w:rsid w:val="007175F1"/>
    <w:rsid w:val="00720809"/>
    <w:rsid w:val="00723E0E"/>
    <w:rsid w:val="00744879"/>
    <w:rsid w:val="007518E3"/>
    <w:rsid w:val="0076217B"/>
    <w:rsid w:val="0076295B"/>
    <w:rsid w:val="0077077A"/>
    <w:rsid w:val="007817F7"/>
    <w:rsid w:val="0078707A"/>
    <w:rsid w:val="00787788"/>
    <w:rsid w:val="00796100"/>
    <w:rsid w:val="007A57C1"/>
    <w:rsid w:val="007B37C7"/>
    <w:rsid w:val="007C302D"/>
    <w:rsid w:val="007D66A3"/>
    <w:rsid w:val="007E199C"/>
    <w:rsid w:val="007F5B33"/>
    <w:rsid w:val="008015DB"/>
    <w:rsid w:val="00820905"/>
    <w:rsid w:val="00826D86"/>
    <w:rsid w:val="00842A1A"/>
    <w:rsid w:val="00851C01"/>
    <w:rsid w:val="00854541"/>
    <w:rsid w:val="00855914"/>
    <w:rsid w:val="008618A3"/>
    <w:rsid w:val="00867154"/>
    <w:rsid w:val="0087242F"/>
    <w:rsid w:val="00873494"/>
    <w:rsid w:val="00875EA7"/>
    <w:rsid w:val="008874F5"/>
    <w:rsid w:val="00890269"/>
    <w:rsid w:val="00894B70"/>
    <w:rsid w:val="008A0A58"/>
    <w:rsid w:val="008A2C66"/>
    <w:rsid w:val="008A59D0"/>
    <w:rsid w:val="008C16F7"/>
    <w:rsid w:val="008D0249"/>
    <w:rsid w:val="008D6857"/>
    <w:rsid w:val="008D7AA8"/>
    <w:rsid w:val="008F4D17"/>
    <w:rsid w:val="00902B24"/>
    <w:rsid w:val="00907C55"/>
    <w:rsid w:val="00914F96"/>
    <w:rsid w:val="00915F6A"/>
    <w:rsid w:val="00920586"/>
    <w:rsid w:val="00927EC1"/>
    <w:rsid w:val="00935813"/>
    <w:rsid w:val="009421E7"/>
    <w:rsid w:val="00955BE3"/>
    <w:rsid w:val="00961003"/>
    <w:rsid w:val="00970C22"/>
    <w:rsid w:val="00976B47"/>
    <w:rsid w:val="009914C2"/>
    <w:rsid w:val="009B0AA2"/>
    <w:rsid w:val="009B329C"/>
    <w:rsid w:val="009E0196"/>
    <w:rsid w:val="009E1415"/>
    <w:rsid w:val="009E18EB"/>
    <w:rsid w:val="009E7445"/>
    <w:rsid w:val="009F033B"/>
    <w:rsid w:val="00A046D8"/>
    <w:rsid w:val="00A10990"/>
    <w:rsid w:val="00A444C1"/>
    <w:rsid w:val="00A5683F"/>
    <w:rsid w:val="00A67748"/>
    <w:rsid w:val="00A75DA2"/>
    <w:rsid w:val="00A7649D"/>
    <w:rsid w:val="00A86339"/>
    <w:rsid w:val="00A87F3D"/>
    <w:rsid w:val="00AA73BC"/>
    <w:rsid w:val="00AE5871"/>
    <w:rsid w:val="00B00F3C"/>
    <w:rsid w:val="00B03E5D"/>
    <w:rsid w:val="00B16FFA"/>
    <w:rsid w:val="00B24E82"/>
    <w:rsid w:val="00B275FE"/>
    <w:rsid w:val="00B35474"/>
    <w:rsid w:val="00B36D45"/>
    <w:rsid w:val="00B43E6C"/>
    <w:rsid w:val="00B56BAE"/>
    <w:rsid w:val="00B63658"/>
    <w:rsid w:val="00B901F0"/>
    <w:rsid w:val="00BB49B9"/>
    <w:rsid w:val="00BC5009"/>
    <w:rsid w:val="00BC792D"/>
    <w:rsid w:val="00BD684C"/>
    <w:rsid w:val="00BF0755"/>
    <w:rsid w:val="00BF54BC"/>
    <w:rsid w:val="00C135A4"/>
    <w:rsid w:val="00C312CF"/>
    <w:rsid w:val="00C50C0C"/>
    <w:rsid w:val="00C55414"/>
    <w:rsid w:val="00C637AC"/>
    <w:rsid w:val="00C77CB7"/>
    <w:rsid w:val="00C8016E"/>
    <w:rsid w:val="00C85D6A"/>
    <w:rsid w:val="00CA2C84"/>
    <w:rsid w:val="00CB2710"/>
    <w:rsid w:val="00CB2BF3"/>
    <w:rsid w:val="00CB6395"/>
    <w:rsid w:val="00CC7972"/>
    <w:rsid w:val="00CD1D40"/>
    <w:rsid w:val="00CF3419"/>
    <w:rsid w:val="00CF5CA0"/>
    <w:rsid w:val="00D107A2"/>
    <w:rsid w:val="00D11E6B"/>
    <w:rsid w:val="00D149ED"/>
    <w:rsid w:val="00D64BC1"/>
    <w:rsid w:val="00D670BC"/>
    <w:rsid w:val="00D72A58"/>
    <w:rsid w:val="00D75AE1"/>
    <w:rsid w:val="00D76EF2"/>
    <w:rsid w:val="00D822A1"/>
    <w:rsid w:val="00D939D8"/>
    <w:rsid w:val="00DA3D6C"/>
    <w:rsid w:val="00DB4210"/>
    <w:rsid w:val="00DC04C8"/>
    <w:rsid w:val="00DC1608"/>
    <w:rsid w:val="00DE5888"/>
    <w:rsid w:val="00DF3456"/>
    <w:rsid w:val="00DF6162"/>
    <w:rsid w:val="00E024E8"/>
    <w:rsid w:val="00E03B63"/>
    <w:rsid w:val="00E111EF"/>
    <w:rsid w:val="00E11E0D"/>
    <w:rsid w:val="00E17366"/>
    <w:rsid w:val="00E22FD8"/>
    <w:rsid w:val="00E268CB"/>
    <w:rsid w:val="00E27E25"/>
    <w:rsid w:val="00E41525"/>
    <w:rsid w:val="00E42571"/>
    <w:rsid w:val="00E50600"/>
    <w:rsid w:val="00E53400"/>
    <w:rsid w:val="00E7189C"/>
    <w:rsid w:val="00E97B1B"/>
    <w:rsid w:val="00EA1D53"/>
    <w:rsid w:val="00EB19DF"/>
    <w:rsid w:val="00EE5442"/>
    <w:rsid w:val="00EE5AB6"/>
    <w:rsid w:val="00F02632"/>
    <w:rsid w:val="00F1006E"/>
    <w:rsid w:val="00F20E15"/>
    <w:rsid w:val="00F36FBB"/>
    <w:rsid w:val="00F41033"/>
    <w:rsid w:val="00F44B74"/>
    <w:rsid w:val="00F50EA2"/>
    <w:rsid w:val="00F5160A"/>
    <w:rsid w:val="00F62C14"/>
    <w:rsid w:val="00F7023C"/>
    <w:rsid w:val="00F70CFF"/>
    <w:rsid w:val="00F748BB"/>
    <w:rsid w:val="00F842F3"/>
    <w:rsid w:val="00FA4200"/>
    <w:rsid w:val="00FA6D59"/>
    <w:rsid w:val="00FE4AF4"/>
    <w:rsid w:val="00FE5598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14E59"/>
  <w15:docId w15:val="{097F4500-41D5-4D3F-BE86-E2AF050E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32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18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032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4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2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2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24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59D0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F17C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44879"/>
  </w:style>
  <w:style w:type="character" w:styleId="Strong">
    <w:name w:val="Strong"/>
    <w:basedOn w:val="DefaultParagraphFont"/>
    <w:uiPriority w:val="22"/>
    <w:qFormat/>
    <w:rsid w:val="002F3786"/>
    <w:rPr>
      <w:b/>
      <w:bCs/>
    </w:rPr>
  </w:style>
  <w:style w:type="paragraph" w:styleId="Revision">
    <w:name w:val="Revision"/>
    <w:hidden/>
    <w:uiPriority w:val="99"/>
    <w:semiHidden/>
    <w:rsid w:val="001417CA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A14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489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431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58"/>
  </w:style>
  <w:style w:type="paragraph" w:styleId="Footer">
    <w:name w:val="footer"/>
    <w:basedOn w:val="Normal"/>
    <w:link w:val="FooterChar"/>
    <w:uiPriority w:val="99"/>
    <w:unhideWhenUsed/>
    <w:rsid w:val="00431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58"/>
  </w:style>
  <w:style w:type="paragraph" w:styleId="NoSpacing">
    <w:name w:val="No Spacing"/>
    <w:uiPriority w:val="1"/>
    <w:qFormat/>
    <w:rsid w:val="005D0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6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1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0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2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7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ycored.com" TargetMode="External"/><Relationship Id="rId12" Type="http://schemas.openxmlformats.org/officeDocument/2006/relationships/hyperlink" Target="http://www.lycored.com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lycored.com" TargetMode="External"/><Relationship Id="rId10" Type="http://schemas.openxmlformats.org/officeDocument/2006/relationships/hyperlink" Target="https://www.ncbi.nlm.nih.gov/pubmed/29259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B441D-9DA1-2A4E-BE50-4863FE50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3446</Characters>
  <Application>Microsoft Macintosh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chthatcher</dc:creator>
  <cp:lastModifiedBy>Microsoft Office User</cp:lastModifiedBy>
  <cp:revision>3</cp:revision>
  <cp:lastPrinted>2017-12-27T08:26:00Z</cp:lastPrinted>
  <dcterms:created xsi:type="dcterms:W3CDTF">2017-12-27T08:26:00Z</dcterms:created>
  <dcterms:modified xsi:type="dcterms:W3CDTF">2017-12-27T08:28:00Z</dcterms:modified>
</cp:coreProperties>
</file>