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470" w:rsidRPr="00A74470" w:rsidRDefault="00A74470" w:rsidP="00A74470">
      <w:pPr>
        <w:pStyle w:val="Ingetavstnd"/>
        <w:jc w:val="center"/>
        <w:rPr>
          <w:sz w:val="28"/>
          <w:szCs w:val="28"/>
        </w:rPr>
      </w:pPr>
      <w:r w:rsidRPr="00A74470">
        <w:rPr>
          <w:sz w:val="28"/>
          <w:szCs w:val="28"/>
        </w:rPr>
        <w:t xml:space="preserve">Almi </w:t>
      </w:r>
      <w:proofErr w:type="spellStart"/>
      <w:r w:rsidRPr="00A74470">
        <w:rPr>
          <w:sz w:val="28"/>
          <w:szCs w:val="28"/>
        </w:rPr>
        <w:t>Invest</w:t>
      </w:r>
      <w:proofErr w:type="spellEnd"/>
      <w:r w:rsidRPr="00A74470">
        <w:rPr>
          <w:sz w:val="28"/>
          <w:szCs w:val="28"/>
        </w:rPr>
        <w:t xml:space="preserve"> såddinvesterar i </w:t>
      </w:r>
      <w:proofErr w:type="spellStart"/>
      <w:r w:rsidRPr="00A74470">
        <w:rPr>
          <w:sz w:val="28"/>
          <w:szCs w:val="28"/>
        </w:rPr>
        <w:t>Episentec</w:t>
      </w:r>
      <w:proofErr w:type="spellEnd"/>
      <w:r w:rsidRPr="00A74470">
        <w:rPr>
          <w:sz w:val="28"/>
          <w:szCs w:val="28"/>
        </w:rPr>
        <w:t>:</w:t>
      </w:r>
    </w:p>
    <w:p w:rsidR="00A74470" w:rsidRPr="00A74470" w:rsidRDefault="00A74470" w:rsidP="00DA1321">
      <w:pPr>
        <w:pStyle w:val="Ingetavstnd"/>
        <w:jc w:val="center"/>
        <w:rPr>
          <w:sz w:val="40"/>
          <w:szCs w:val="40"/>
        </w:rPr>
      </w:pPr>
      <w:r w:rsidRPr="00A74470">
        <w:rPr>
          <w:sz w:val="40"/>
          <w:szCs w:val="40"/>
        </w:rPr>
        <w:t xml:space="preserve">Nytt svenskt </w:t>
      </w:r>
      <w:r w:rsidR="00CC5621">
        <w:rPr>
          <w:sz w:val="40"/>
          <w:szCs w:val="40"/>
        </w:rPr>
        <w:t>teknikkoncept</w:t>
      </w:r>
      <w:r w:rsidR="00DA1321">
        <w:rPr>
          <w:sz w:val="40"/>
          <w:szCs w:val="40"/>
        </w:rPr>
        <w:t xml:space="preserve"> för </w:t>
      </w:r>
      <w:r w:rsidRPr="00A74470">
        <w:rPr>
          <w:sz w:val="40"/>
          <w:szCs w:val="40"/>
        </w:rPr>
        <w:t>biokemi- och läkemedelsforskning</w:t>
      </w:r>
      <w:r w:rsidR="00DA1321">
        <w:rPr>
          <w:sz w:val="40"/>
          <w:szCs w:val="40"/>
        </w:rPr>
        <w:t xml:space="preserve"> l</w:t>
      </w:r>
      <w:r>
        <w:rPr>
          <w:sz w:val="40"/>
          <w:szCs w:val="40"/>
        </w:rPr>
        <w:t>anseras nu internationellt</w:t>
      </w:r>
    </w:p>
    <w:p w:rsidR="00A74470" w:rsidRPr="009A66DC" w:rsidRDefault="00A74470" w:rsidP="00A74470">
      <w:pPr>
        <w:pStyle w:val="Ingetavstnd"/>
      </w:pPr>
    </w:p>
    <w:p w:rsidR="00A74470" w:rsidRPr="00835866" w:rsidRDefault="00CC5621" w:rsidP="00CC5621">
      <w:pPr>
        <w:rPr>
          <w:rFonts w:asciiTheme="minorHAnsi" w:hAnsiTheme="minorHAnsi" w:cstheme="minorBidi"/>
          <w:color w:val="1F497D" w:themeColor="dark2"/>
        </w:rPr>
      </w:pPr>
      <w:r w:rsidRPr="00CC5621">
        <w:t xml:space="preserve">Det svenska bioteknikföretaget </w:t>
      </w:r>
      <w:proofErr w:type="spellStart"/>
      <w:r w:rsidRPr="00CC5621">
        <w:t>Episentec</w:t>
      </w:r>
      <w:proofErr w:type="spellEnd"/>
      <w:r w:rsidRPr="00CC5621">
        <w:t xml:space="preserve"> satsar nu på en internationell lansering av sina nya reagens för </w:t>
      </w:r>
      <w:r>
        <w:t>optiska biosensorinstrument</w:t>
      </w:r>
      <w:r w:rsidRPr="00CC5621">
        <w:t>. Dessa reagens ökar känsligheten i analyserna vilket ger stora fördelar vid t.ex</w:t>
      </w:r>
      <w:r>
        <w:t>.</w:t>
      </w:r>
      <w:r w:rsidRPr="00CC5621">
        <w:t xml:space="preserve"> läkemedelsutveckling.</w:t>
      </w:r>
      <w:r>
        <w:t xml:space="preserve"> </w:t>
      </w:r>
      <w:r w:rsidR="00835866">
        <w:t xml:space="preserve">Det kommer att ske genom att Almi </w:t>
      </w:r>
      <w:proofErr w:type="spellStart"/>
      <w:r w:rsidR="00835866">
        <w:t>Invest</w:t>
      </w:r>
      <w:proofErr w:type="spellEnd"/>
      <w:r w:rsidR="00835866">
        <w:t xml:space="preserve"> tillsammans med flera investerare nu går in med kapital i företaget.</w:t>
      </w:r>
      <w:r w:rsidR="00835866">
        <w:rPr>
          <w:rFonts w:asciiTheme="minorHAnsi" w:hAnsiTheme="minorHAnsi" w:cstheme="minorBidi"/>
          <w:color w:val="1F497D" w:themeColor="dark2"/>
        </w:rPr>
        <w:t xml:space="preserve"> </w:t>
      </w:r>
      <w:r w:rsidR="00A74470" w:rsidRPr="009A66DC">
        <w:t xml:space="preserve">Det betyder att företaget kan fortsätta en redan framgångsrik kommersialisering. </w:t>
      </w:r>
      <w:proofErr w:type="gramStart"/>
      <w:r w:rsidR="00A74470">
        <w:t>-</w:t>
      </w:r>
      <w:proofErr w:type="gramEnd"/>
      <w:r w:rsidR="00A74470">
        <w:t xml:space="preserve"> </w:t>
      </w:r>
      <w:r w:rsidR="00A74470" w:rsidRPr="009A66DC">
        <w:t>Vi har en stark tro på att våra produkter kommer att bidra till att effektivisera och förenkla utvecklingen av nya läkemedel</w:t>
      </w:r>
      <w:r w:rsidR="00A74470">
        <w:t xml:space="preserve">, säger </w:t>
      </w:r>
      <w:r w:rsidR="00A74470" w:rsidRPr="009A66DC">
        <w:rPr>
          <w:bCs/>
        </w:rPr>
        <w:t>f</w:t>
      </w:r>
      <w:r w:rsidR="00A74470">
        <w:rPr>
          <w:bCs/>
        </w:rPr>
        <w:t xml:space="preserve">öretagets VD </w:t>
      </w:r>
      <w:r w:rsidR="00A74470" w:rsidRPr="009A66DC">
        <w:rPr>
          <w:bCs/>
        </w:rPr>
        <w:t xml:space="preserve">Anders </w:t>
      </w:r>
      <w:proofErr w:type="spellStart"/>
      <w:r w:rsidR="00A74470" w:rsidRPr="009A66DC">
        <w:rPr>
          <w:bCs/>
        </w:rPr>
        <w:t>Hanning</w:t>
      </w:r>
      <w:proofErr w:type="spellEnd"/>
      <w:r w:rsidR="00A74470">
        <w:rPr>
          <w:bCs/>
        </w:rPr>
        <w:t xml:space="preserve">. </w:t>
      </w:r>
      <w:r w:rsidR="00A74470" w:rsidRPr="009A66DC">
        <w:rPr>
          <w:bCs/>
        </w:rPr>
        <w:t>Allan Asp</w:t>
      </w:r>
      <w:r w:rsidR="00A74470">
        <w:rPr>
          <w:bCs/>
        </w:rPr>
        <w:t>, som är</w:t>
      </w:r>
      <w:r w:rsidR="00A74470" w:rsidRPr="00A74470">
        <w:t xml:space="preserve"> </w:t>
      </w:r>
      <w:r w:rsidR="00A74470" w:rsidRPr="009A66DC">
        <w:t xml:space="preserve">Investment Manager på Almi </w:t>
      </w:r>
      <w:proofErr w:type="spellStart"/>
      <w:r w:rsidR="00A74470" w:rsidRPr="009A66DC">
        <w:t>Invest</w:t>
      </w:r>
      <w:proofErr w:type="spellEnd"/>
      <w:r w:rsidR="00A74470" w:rsidRPr="009A66DC">
        <w:t>, östra Mellansverige</w:t>
      </w:r>
      <w:r w:rsidR="00A74470">
        <w:t xml:space="preserve"> säger att f</w:t>
      </w:r>
      <w:r w:rsidR="00A74470" w:rsidRPr="009A66DC">
        <w:rPr>
          <w:bCs/>
        </w:rPr>
        <w:t xml:space="preserve">öretaget </w:t>
      </w:r>
      <w:r w:rsidR="00A74470">
        <w:rPr>
          <w:bCs/>
        </w:rPr>
        <w:t xml:space="preserve">är </w:t>
      </w:r>
      <w:r w:rsidR="00A74470" w:rsidRPr="009A66DC">
        <w:rPr>
          <w:bCs/>
        </w:rPr>
        <w:t>ett skolboksexempel</w:t>
      </w:r>
      <w:r w:rsidR="00A74470">
        <w:rPr>
          <w:bCs/>
        </w:rPr>
        <w:t xml:space="preserve"> på hur Almi följer och stöttar bolag</w:t>
      </w:r>
      <w:r w:rsidR="00A74470" w:rsidRPr="009A66DC">
        <w:rPr>
          <w:bCs/>
        </w:rPr>
        <w:t xml:space="preserve"> under deras utveckling</w:t>
      </w:r>
      <w:r w:rsidR="00A74470">
        <w:rPr>
          <w:bCs/>
        </w:rPr>
        <w:t>.</w:t>
      </w:r>
      <w:r w:rsidR="00A74470" w:rsidRPr="009A66DC">
        <w:rPr>
          <w:bCs/>
        </w:rPr>
        <w:t xml:space="preserve"> </w:t>
      </w:r>
    </w:p>
    <w:p w:rsidR="00A74470" w:rsidRDefault="00A74470" w:rsidP="00A74470">
      <w:pPr>
        <w:pStyle w:val="Ingetavstnd"/>
        <w:rPr>
          <w:bCs/>
        </w:rPr>
      </w:pPr>
    </w:p>
    <w:p w:rsidR="00A74470" w:rsidRPr="00A74470" w:rsidRDefault="00A74470" w:rsidP="00A74470">
      <w:pPr>
        <w:pStyle w:val="Ingetavstnd"/>
        <w:rPr>
          <w:b/>
        </w:rPr>
      </w:pPr>
      <w:r w:rsidRPr="00A74470">
        <w:rPr>
          <w:b/>
        </w:rPr>
        <w:t>Förbättrar prestandan</w:t>
      </w:r>
    </w:p>
    <w:p w:rsidR="00A74470" w:rsidRPr="009A66DC" w:rsidRDefault="00A74470" w:rsidP="00A74470">
      <w:pPr>
        <w:pStyle w:val="Ingetavstnd"/>
      </w:pPr>
      <w:proofErr w:type="spellStart"/>
      <w:r w:rsidRPr="009A66DC">
        <w:t>Episentec</w:t>
      </w:r>
      <w:proofErr w:type="spellEnd"/>
      <w:r w:rsidRPr="009A66DC">
        <w:t xml:space="preserve"> har under de senaste åren genomfört utveckling och pilotkundstestning av teknikkonceptet </w:t>
      </w:r>
      <w:proofErr w:type="spellStart"/>
      <w:r w:rsidRPr="009A66DC">
        <w:t>Label-Enhanced</w:t>
      </w:r>
      <w:proofErr w:type="spellEnd"/>
      <w:r w:rsidRPr="009A66DC">
        <w:t xml:space="preserve"> SPR (färgförstärkt SPR). Det är en teknik som kraftigt förbättrar prestandan hos optiska biosensorinstrument baserade på så kallad </w:t>
      </w:r>
      <w:proofErr w:type="spellStart"/>
      <w:r w:rsidRPr="009A66DC">
        <w:t>ytplasmonresonans</w:t>
      </w:r>
      <w:proofErr w:type="spellEnd"/>
      <w:r w:rsidRPr="009A66DC">
        <w:t xml:space="preserve"> (Surface </w:t>
      </w:r>
      <w:proofErr w:type="spellStart"/>
      <w:r w:rsidRPr="009A66DC">
        <w:t>Plasmon</w:t>
      </w:r>
      <w:proofErr w:type="spellEnd"/>
      <w:r w:rsidRPr="009A66DC">
        <w:t xml:space="preserve"> </w:t>
      </w:r>
      <w:proofErr w:type="spellStart"/>
      <w:r w:rsidRPr="009A66DC">
        <w:t>Resonance</w:t>
      </w:r>
      <w:proofErr w:type="spellEnd"/>
      <w:r w:rsidRPr="009A66DC">
        <w:t xml:space="preserve">, SPR). – Vi är glada att ha fått denna chans att investera i </w:t>
      </w:r>
      <w:proofErr w:type="spellStart"/>
      <w:r w:rsidRPr="009A66DC">
        <w:t>Episentec</w:t>
      </w:r>
      <w:proofErr w:type="spellEnd"/>
      <w:r w:rsidRPr="009A66DC">
        <w:t xml:space="preserve">, säger Allan Asp, Investment Manager på Almi </w:t>
      </w:r>
      <w:proofErr w:type="spellStart"/>
      <w:r w:rsidRPr="009A66DC">
        <w:t>Invest</w:t>
      </w:r>
      <w:proofErr w:type="spellEnd"/>
      <w:r w:rsidRPr="009A66DC">
        <w:t xml:space="preserve">, östra Mellansverige. Företaget har en mycket skarp teknisk kompetens. Vi är övertygade om att deras koncept, </w:t>
      </w:r>
      <w:proofErr w:type="spellStart"/>
      <w:r w:rsidRPr="009A66DC">
        <w:t>Label-Enhanced</w:t>
      </w:r>
      <w:proofErr w:type="spellEnd"/>
      <w:r w:rsidRPr="009A66DC">
        <w:t xml:space="preserve"> SPR, kommer att utöka tillämpningsbredden för optiska biosensorer avsevärt. Det är också noterbart att utvecklingen av biosensorteknik historiskt sett har en stark tradition i Sverige.</w:t>
      </w:r>
    </w:p>
    <w:p w:rsidR="00A74470" w:rsidRDefault="00A74470" w:rsidP="00A74470">
      <w:pPr>
        <w:pStyle w:val="Ingetavstnd"/>
      </w:pPr>
    </w:p>
    <w:p w:rsidR="00A74470" w:rsidRPr="00A74470" w:rsidRDefault="00A74470" w:rsidP="00A74470">
      <w:pPr>
        <w:pStyle w:val="Ingetavstnd"/>
        <w:rPr>
          <w:b/>
          <w:bCs/>
        </w:rPr>
      </w:pPr>
      <w:r w:rsidRPr="00A74470">
        <w:rPr>
          <w:b/>
          <w:bCs/>
        </w:rPr>
        <w:t xml:space="preserve">Nära samarbete med Uppsala Innovation Centre </w:t>
      </w:r>
    </w:p>
    <w:p w:rsidR="00A74470" w:rsidRDefault="00A74470" w:rsidP="00A74470">
      <w:pPr>
        <w:pStyle w:val="Ingetavstnd"/>
        <w:rPr>
          <w:bCs/>
        </w:rPr>
      </w:pPr>
      <w:r w:rsidRPr="009A66DC">
        <w:t xml:space="preserve">Allan Asp har följt </w:t>
      </w:r>
      <w:proofErr w:type="spellStart"/>
      <w:r w:rsidRPr="009A66DC">
        <w:t>Episentec</w:t>
      </w:r>
      <w:proofErr w:type="spellEnd"/>
      <w:r w:rsidRPr="009A66DC">
        <w:t xml:space="preserve"> sedan 2010 då Almi </w:t>
      </w:r>
      <w:proofErr w:type="spellStart"/>
      <w:r w:rsidRPr="009A66DC">
        <w:t>Invest</w:t>
      </w:r>
      <w:proofErr w:type="spellEnd"/>
      <w:r w:rsidRPr="009A66DC">
        <w:t xml:space="preserve"> första gången hjälpte företaget med ett mindre bidrag. </w:t>
      </w:r>
      <w:r w:rsidRPr="009A66DC">
        <w:rPr>
          <w:bCs/>
        </w:rPr>
        <w:t xml:space="preserve">Han tycker att utvecklingen av </w:t>
      </w:r>
      <w:proofErr w:type="spellStart"/>
      <w:r w:rsidRPr="009A66DC">
        <w:rPr>
          <w:bCs/>
        </w:rPr>
        <w:t>Episentec</w:t>
      </w:r>
      <w:proofErr w:type="spellEnd"/>
      <w:r w:rsidRPr="009A66DC">
        <w:rPr>
          <w:bCs/>
        </w:rPr>
        <w:t xml:space="preserve"> är ett </w:t>
      </w:r>
      <w:r>
        <w:rPr>
          <w:bCs/>
        </w:rPr>
        <w:t xml:space="preserve">idealscenario.  </w:t>
      </w:r>
      <w:r w:rsidRPr="009A66DC">
        <w:rPr>
          <w:bCs/>
        </w:rPr>
        <w:t xml:space="preserve">– I processen har vi också haft ett nära samarbetat med Uppsala Innovation Centre som är en av de främsta inkubatorerna i Sverige. Vi har fortsatt starkt förtroende för </w:t>
      </w:r>
      <w:proofErr w:type="spellStart"/>
      <w:r w:rsidRPr="009A66DC">
        <w:rPr>
          <w:bCs/>
        </w:rPr>
        <w:t>Episentecs</w:t>
      </w:r>
      <w:proofErr w:type="spellEnd"/>
      <w:r w:rsidRPr="009A66DC">
        <w:rPr>
          <w:bCs/>
        </w:rPr>
        <w:t xml:space="preserve"> affärsidé och går därför vidare med denna såddinvestering</w:t>
      </w:r>
      <w:r>
        <w:rPr>
          <w:bCs/>
        </w:rPr>
        <w:t>, säger han</w:t>
      </w:r>
      <w:r w:rsidRPr="009A66DC">
        <w:rPr>
          <w:bCs/>
        </w:rPr>
        <w:t xml:space="preserve">. </w:t>
      </w:r>
    </w:p>
    <w:p w:rsidR="00A74470" w:rsidRDefault="00A74470" w:rsidP="00A74470">
      <w:pPr>
        <w:pStyle w:val="Ingetavstnd"/>
        <w:rPr>
          <w:bCs/>
        </w:rPr>
      </w:pPr>
    </w:p>
    <w:p w:rsidR="00A74470" w:rsidRPr="00A74470" w:rsidRDefault="00A74470" w:rsidP="00A74470">
      <w:pPr>
        <w:pStyle w:val="Ingetavstnd"/>
        <w:rPr>
          <w:b/>
          <w:bCs/>
        </w:rPr>
      </w:pPr>
      <w:r w:rsidRPr="00A74470">
        <w:rPr>
          <w:b/>
          <w:bCs/>
        </w:rPr>
        <w:t>Utökade insatser på marknadsföring</w:t>
      </w:r>
    </w:p>
    <w:p w:rsidR="00A74470" w:rsidRPr="009A66DC" w:rsidRDefault="00A74470" w:rsidP="00A74470">
      <w:pPr>
        <w:pStyle w:val="Ingetavstnd"/>
        <w:rPr>
          <w:bCs/>
        </w:rPr>
      </w:pPr>
      <w:r w:rsidRPr="009A66DC">
        <w:rPr>
          <w:bCs/>
        </w:rPr>
        <w:t xml:space="preserve">Den lyckade finansieringsrundan gör att </w:t>
      </w:r>
      <w:proofErr w:type="spellStart"/>
      <w:r w:rsidRPr="009A66DC">
        <w:rPr>
          <w:bCs/>
        </w:rPr>
        <w:t>Episentec</w:t>
      </w:r>
      <w:proofErr w:type="spellEnd"/>
      <w:r w:rsidRPr="009A66DC">
        <w:rPr>
          <w:bCs/>
        </w:rPr>
        <w:t xml:space="preserve"> kan fortsätta in i en expansionsfas med inriktning på den internationella marknaden. Det är något som företagets vd, Anders </w:t>
      </w:r>
      <w:proofErr w:type="spellStart"/>
      <w:r w:rsidRPr="009A66DC">
        <w:rPr>
          <w:bCs/>
        </w:rPr>
        <w:t>Hanning</w:t>
      </w:r>
      <w:proofErr w:type="spellEnd"/>
      <w:r w:rsidRPr="009A66DC">
        <w:rPr>
          <w:bCs/>
        </w:rPr>
        <w:t>, ser fram emot</w:t>
      </w:r>
      <w:r w:rsidR="003809CC">
        <w:rPr>
          <w:bCs/>
        </w:rPr>
        <w:t>.</w:t>
      </w:r>
      <w:r w:rsidRPr="009A66DC">
        <w:rPr>
          <w:bCs/>
        </w:rPr>
        <w:t xml:space="preserve"> </w:t>
      </w:r>
    </w:p>
    <w:p w:rsidR="00A74470" w:rsidRPr="00821B65" w:rsidRDefault="00A74470" w:rsidP="00A74470">
      <w:pPr>
        <w:pStyle w:val="Ingetavstnd"/>
      </w:pPr>
      <w:r w:rsidRPr="00821B65">
        <w:t xml:space="preserve">– Vi utökar våra insatser inom marknadsföring och försäljning och inom tekniskt kundstöd. Kundfokus ligger på användare av biosensorinstrument inom biokemisk forskning i allmänhet och inom läkemedelsutveckling i synnerhet. </w:t>
      </w:r>
    </w:p>
    <w:p w:rsidR="00A74470" w:rsidRPr="00821B65" w:rsidRDefault="00A74470" w:rsidP="00A74470">
      <w:pPr>
        <w:pStyle w:val="Ingetavstnd"/>
      </w:pPr>
    </w:p>
    <w:p w:rsidR="00A74470" w:rsidRPr="00821B65" w:rsidRDefault="00DA1321" w:rsidP="00A74470">
      <w:pPr>
        <w:pStyle w:val="Ingetavstnd"/>
        <w:rPr>
          <w:b/>
        </w:rPr>
      </w:pPr>
      <w:r w:rsidRPr="00821B65">
        <w:rPr>
          <w:b/>
        </w:rPr>
        <w:t xml:space="preserve">Om Almi </w:t>
      </w:r>
      <w:proofErr w:type="spellStart"/>
      <w:r w:rsidRPr="00821B65">
        <w:rPr>
          <w:b/>
        </w:rPr>
        <w:t>Invest</w:t>
      </w:r>
      <w:proofErr w:type="spellEnd"/>
      <w:r w:rsidR="00A74470" w:rsidRPr="00821B65">
        <w:rPr>
          <w:b/>
        </w:rPr>
        <w:t xml:space="preserve"> </w:t>
      </w:r>
      <w:r w:rsidR="00821B65">
        <w:rPr>
          <w:b/>
        </w:rPr>
        <w:t>Såddkapital</w:t>
      </w:r>
    </w:p>
    <w:p w:rsidR="00821B65" w:rsidRPr="00821B65" w:rsidRDefault="00821B65" w:rsidP="00821B65">
      <w:r w:rsidRPr="00821B65">
        <w:rPr>
          <w:rFonts w:cs="Arial"/>
          <w:color w:val="000000"/>
        </w:rPr>
        <w:t xml:space="preserve">Almi </w:t>
      </w:r>
      <w:proofErr w:type="spellStart"/>
      <w:r w:rsidRPr="00821B65">
        <w:rPr>
          <w:rFonts w:cs="Arial"/>
          <w:color w:val="000000"/>
        </w:rPr>
        <w:t>Invest</w:t>
      </w:r>
      <w:proofErr w:type="spellEnd"/>
      <w:r w:rsidRPr="00821B65">
        <w:rPr>
          <w:rFonts w:cs="Arial"/>
          <w:color w:val="000000"/>
        </w:rPr>
        <w:t xml:space="preserve"> Såddkapital tar hög risk och är ofta den första externa investeraren. Här har vi en viktig roll som tidig investerare där bristen på kapital är stor. Våra investeringar kan till och med ske innan företagen har fått sina första kunder. Vi erbjuder ett nätverk som består av nationella och internationella partners samt följdinvesterare. Vårt team av kunniga Investment Managers har lång erfarenhet och är vana vid de svåra utmaningar som bolagsbyggande i tidig fas innebär. Vi är en branschoberoende investerare där huvuddelen av våra investeringar är inom IT, Miljöteknik, Industri och Life Science</w:t>
      </w:r>
    </w:p>
    <w:p w:rsidR="00DA1321" w:rsidRPr="00821B65" w:rsidRDefault="00DA1321" w:rsidP="00A74470">
      <w:pPr>
        <w:pStyle w:val="Ingetavstnd"/>
      </w:pPr>
    </w:p>
    <w:p w:rsidR="00A74470" w:rsidRPr="00821B65" w:rsidRDefault="00DA1321" w:rsidP="00A74470">
      <w:pPr>
        <w:pStyle w:val="Ingetavstnd"/>
        <w:rPr>
          <w:b/>
        </w:rPr>
      </w:pPr>
      <w:r w:rsidRPr="00821B65">
        <w:rPr>
          <w:b/>
        </w:rPr>
        <w:t xml:space="preserve">Om </w:t>
      </w:r>
      <w:proofErr w:type="spellStart"/>
      <w:r w:rsidRPr="00821B65">
        <w:rPr>
          <w:b/>
        </w:rPr>
        <w:t>Episentec</w:t>
      </w:r>
      <w:proofErr w:type="spellEnd"/>
      <w:r w:rsidR="00A74470" w:rsidRPr="00821B65">
        <w:rPr>
          <w:b/>
        </w:rPr>
        <w:t xml:space="preserve"> </w:t>
      </w:r>
    </w:p>
    <w:p w:rsidR="00A74470" w:rsidRPr="009A66DC" w:rsidRDefault="00A74470" w:rsidP="00A74470">
      <w:pPr>
        <w:pStyle w:val="Ingetavstnd"/>
      </w:pPr>
      <w:proofErr w:type="spellStart"/>
      <w:r w:rsidRPr="00821B65">
        <w:t>Episentec</w:t>
      </w:r>
      <w:proofErr w:type="spellEnd"/>
      <w:r w:rsidRPr="009A66DC">
        <w:t xml:space="preserve"> är ett svenskt bioteknikföretag grundat 2010 av forskare med omfattande erfarenhet av utveckling och tillämpningar av biosensorer. Med teknikkonceptet </w:t>
      </w:r>
      <w:proofErr w:type="spellStart"/>
      <w:r w:rsidRPr="009A66DC">
        <w:t>Label-Enhanced</w:t>
      </w:r>
      <w:proofErr w:type="spellEnd"/>
      <w:r w:rsidRPr="009A66DC">
        <w:t xml:space="preserve"> SPR förbättras optiska biosensorinstruments prestanda avsevärt samtidigt som tillämpningsområdena utökas. </w:t>
      </w:r>
      <w:r w:rsidRPr="009A66DC">
        <w:lastRenderedPageBreak/>
        <w:t xml:space="preserve">Företaget marknadsför </w:t>
      </w:r>
      <w:proofErr w:type="spellStart"/>
      <w:r w:rsidRPr="009A66DC">
        <w:t>Episentec</w:t>
      </w:r>
      <w:proofErr w:type="spellEnd"/>
      <w:r w:rsidRPr="009A66DC">
        <w:t xml:space="preserve">™ färgreagens och </w:t>
      </w:r>
      <w:proofErr w:type="spellStart"/>
      <w:r w:rsidRPr="009A66DC">
        <w:t>EpiGrammer</w:t>
      </w:r>
      <w:proofErr w:type="spellEnd"/>
      <w:r w:rsidRPr="009A66DC">
        <w:t>™ mjukvara för datautvärdering, samt utför tjänster inom färgmärkning av molekyler (</w:t>
      </w:r>
      <w:proofErr w:type="spellStart"/>
      <w:r w:rsidRPr="009A66DC">
        <w:t>dye</w:t>
      </w:r>
      <w:proofErr w:type="spellEnd"/>
      <w:r w:rsidRPr="009A66DC">
        <w:t xml:space="preserve"> </w:t>
      </w:r>
      <w:proofErr w:type="spellStart"/>
      <w:r w:rsidRPr="009A66DC">
        <w:t>labelling</w:t>
      </w:r>
      <w:proofErr w:type="spellEnd"/>
      <w:r w:rsidRPr="009A66DC">
        <w:t>) och metodutveckling för SPR biosensorer. Mer info: www.episentec.com</w:t>
      </w:r>
    </w:p>
    <w:p w:rsidR="00A74470" w:rsidRDefault="00A74470" w:rsidP="00A74470">
      <w:pPr>
        <w:pStyle w:val="Ingetavstnd"/>
      </w:pPr>
    </w:p>
    <w:p w:rsidR="00CC5621" w:rsidRDefault="00DA1321" w:rsidP="00DA1321">
      <w:pPr>
        <w:pStyle w:val="Ingetavstnd"/>
        <w:rPr>
          <w:b/>
        </w:rPr>
      </w:pPr>
      <w:r w:rsidRPr="00DA1321">
        <w:rPr>
          <w:b/>
        </w:rPr>
        <w:t>För mer information</w:t>
      </w:r>
    </w:p>
    <w:p w:rsidR="00DA1321" w:rsidRPr="004D1788" w:rsidRDefault="00DA1321" w:rsidP="00DA1321">
      <w:pPr>
        <w:pStyle w:val="Ingetavstnd"/>
        <w:rPr>
          <w:b/>
          <w:lang w:val="en-US"/>
        </w:rPr>
      </w:pPr>
      <w:r w:rsidRPr="009A66DC">
        <w:t xml:space="preserve">Allan Asp. </w:t>
      </w:r>
      <w:r w:rsidRPr="004D1788">
        <w:rPr>
          <w:lang w:val="en-US"/>
        </w:rPr>
        <w:t xml:space="preserve">Investment Manager Såddkapital, Almi Invest, tel. 070-605 23 </w:t>
      </w:r>
      <w:r w:rsidR="004D1788" w:rsidRPr="004D1788">
        <w:rPr>
          <w:lang w:val="en-US"/>
        </w:rPr>
        <w:t>02, e-post: allan.asp@almi</w:t>
      </w:r>
      <w:r w:rsidRPr="004D1788">
        <w:rPr>
          <w:lang w:val="en-US"/>
        </w:rPr>
        <w:t xml:space="preserve">.se </w:t>
      </w:r>
    </w:p>
    <w:p w:rsidR="00DA1321" w:rsidRPr="004D1788" w:rsidRDefault="00DA1321" w:rsidP="00DA1321">
      <w:pPr>
        <w:pStyle w:val="Ingetavstnd"/>
      </w:pPr>
      <w:r w:rsidRPr="004D1788">
        <w:t xml:space="preserve">Anders </w:t>
      </w:r>
      <w:proofErr w:type="spellStart"/>
      <w:r w:rsidRPr="004D1788">
        <w:t>Hanning</w:t>
      </w:r>
      <w:proofErr w:type="spellEnd"/>
      <w:r w:rsidRPr="004D1788">
        <w:t xml:space="preserve">, VD </w:t>
      </w:r>
      <w:proofErr w:type="spellStart"/>
      <w:r w:rsidRPr="004D1788">
        <w:t>Episentec</w:t>
      </w:r>
      <w:proofErr w:type="spellEnd"/>
      <w:r w:rsidRPr="004D1788">
        <w:t xml:space="preserve"> AB, tel. 070 225 99 96, e-post: anders.hanning@episentec.com</w:t>
      </w:r>
    </w:p>
    <w:p w:rsidR="000B7AB2" w:rsidRPr="004D1788" w:rsidRDefault="000B7AB2">
      <w:bookmarkStart w:id="0" w:name="_GoBack"/>
      <w:bookmarkEnd w:id="0"/>
    </w:p>
    <w:sectPr w:rsidR="000B7AB2" w:rsidRPr="004D1788" w:rsidSect="00B2782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470"/>
    <w:rsid w:val="000B7AB2"/>
    <w:rsid w:val="003809CC"/>
    <w:rsid w:val="004A1E30"/>
    <w:rsid w:val="004D1788"/>
    <w:rsid w:val="00821B65"/>
    <w:rsid w:val="00835866"/>
    <w:rsid w:val="009E6B19"/>
    <w:rsid w:val="00A74470"/>
    <w:rsid w:val="00CC5621"/>
    <w:rsid w:val="00DA132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iCs/>
        <w:sz w:val="22"/>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621"/>
    <w:rPr>
      <w:rFonts w:eastAsiaTheme="minorHAnsi" w:cs="Times New Roman"/>
      <w:iCs w:val="0"/>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99"/>
    <w:qFormat/>
    <w:rsid w:val="00A74470"/>
    <w:rPr>
      <w:rFonts w:cs="Times New Roman"/>
      <w:iCs w:val="0"/>
      <w:szCs w:val="22"/>
      <w:lang w:eastAsia="sv-SE"/>
    </w:rPr>
  </w:style>
  <w:style w:type="paragraph" w:styleId="Ballongtext">
    <w:name w:val="Balloon Text"/>
    <w:basedOn w:val="Normal"/>
    <w:link w:val="BallongtextChar"/>
    <w:uiPriority w:val="99"/>
    <w:semiHidden/>
    <w:unhideWhenUsed/>
    <w:rsid w:val="003809CC"/>
    <w:rPr>
      <w:rFonts w:ascii="Tahoma" w:hAnsi="Tahoma" w:cs="Tahoma"/>
      <w:sz w:val="16"/>
      <w:szCs w:val="16"/>
    </w:rPr>
  </w:style>
  <w:style w:type="character" w:customStyle="1" w:styleId="BallongtextChar">
    <w:name w:val="Ballongtext Char"/>
    <w:basedOn w:val="Standardstycketeckensnitt"/>
    <w:link w:val="Ballongtext"/>
    <w:uiPriority w:val="99"/>
    <w:semiHidden/>
    <w:rsid w:val="003809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iCs/>
        <w:sz w:val="22"/>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621"/>
    <w:rPr>
      <w:rFonts w:eastAsiaTheme="minorHAnsi" w:cs="Times New Roman"/>
      <w:iCs w:val="0"/>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99"/>
    <w:qFormat/>
    <w:rsid w:val="00A74470"/>
    <w:rPr>
      <w:rFonts w:cs="Times New Roman"/>
      <w:iCs w:val="0"/>
      <w:szCs w:val="22"/>
      <w:lang w:eastAsia="sv-SE"/>
    </w:rPr>
  </w:style>
  <w:style w:type="paragraph" w:styleId="Ballongtext">
    <w:name w:val="Balloon Text"/>
    <w:basedOn w:val="Normal"/>
    <w:link w:val="BallongtextChar"/>
    <w:uiPriority w:val="99"/>
    <w:semiHidden/>
    <w:unhideWhenUsed/>
    <w:rsid w:val="003809CC"/>
    <w:rPr>
      <w:rFonts w:ascii="Tahoma" w:hAnsi="Tahoma" w:cs="Tahoma"/>
      <w:sz w:val="16"/>
      <w:szCs w:val="16"/>
    </w:rPr>
  </w:style>
  <w:style w:type="character" w:customStyle="1" w:styleId="BallongtextChar">
    <w:name w:val="Ballongtext Char"/>
    <w:basedOn w:val="Standardstycketeckensnitt"/>
    <w:link w:val="Ballongtext"/>
    <w:uiPriority w:val="99"/>
    <w:semiHidden/>
    <w:rsid w:val="003809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005531">
      <w:bodyDiv w:val="1"/>
      <w:marLeft w:val="0"/>
      <w:marRight w:val="0"/>
      <w:marTop w:val="0"/>
      <w:marBottom w:val="0"/>
      <w:divBdr>
        <w:top w:val="none" w:sz="0" w:space="0" w:color="auto"/>
        <w:left w:val="none" w:sz="0" w:space="0" w:color="auto"/>
        <w:bottom w:val="none" w:sz="0" w:space="0" w:color="auto"/>
        <w:right w:val="none" w:sz="0" w:space="0" w:color="auto"/>
      </w:divBdr>
    </w:div>
    <w:div w:id="1249536598">
      <w:bodyDiv w:val="1"/>
      <w:marLeft w:val="0"/>
      <w:marRight w:val="0"/>
      <w:marTop w:val="0"/>
      <w:marBottom w:val="0"/>
      <w:divBdr>
        <w:top w:val="none" w:sz="0" w:space="0" w:color="auto"/>
        <w:left w:val="none" w:sz="0" w:space="0" w:color="auto"/>
        <w:bottom w:val="none" w:sz="0" w:space="0" w:color="auto"/>
        <w:right w:val="none" w:sz="0" w:space="0" w:color="auto"/>
      </w:divBdr>
    </w:div>
    <w:div w:id="183837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628</Words>
  <Characters>3332</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dc:creator>
  <cp:lastModifiedBy>carl</cp:lastModifiedBy>
  <cp:revision>7</cp:revision>
  <cp:lastPrinted>2013-05-29T09:54:00Z</cp:lastPrinted>
  <dcterms:created xsi:type="dcterms:W3CDTF">2013-05-29T09:40:00Z</dcterms:created>
  <dcterms:modified xsi:type="dcterms:W3CDTF">2013-06-03T10:24:00Z</dcterms:modified>
</cp:coreProperties>
</file>