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6C" w:rsidRDefault="00FB016C" w:rsidP="00FB016C">
      <w:pPr>
        <w:pStyle w:val="Rubrik1"/>
        <w:rPr>
          <w:b w:val="0"/>
          <w:color w:val="888888"/>
          <w:sz w:val="28"/>
        </w:rPr>
      </w:pPr>
      <w:bookmarkStart w:id="0" w:name="Subject"/>
      <w:bookmarkStart w:id="1" w:name="Start"/>
    </w:p>
    <w:p w:rsidR="00FB016C" w:rsidRPr="00FB016C" w:rsidRDefault="00FB016C" w:rsidP="00FB016C">
      <w:pPr>
        <w:rPr>
          <w:rFonts w:ascii="Arial" w:hAnsi="Arial" w:cs="Arial"/>
        </w:rPr>
      </w:pPr>
      <w:r w:rsidRPr="00FB016C">
        <w:rPr>
          <w:rFonts w:ascii="Arial" w:hAnsi="Arial" w:cs="Arial"/>
        </w:rPr>
        <w:t>January 8, 2015</w:t>
      </w:r>
    </w:p>
    <w:p w:rsidR="00FB016C" w:rsidRPr="00FB016C" w:rsidRDefault="00FB016C" w:rsidP="00FB016C"/>
    <w:p w:rsidR="004E339E" w:rsidRDefault="004E339E">
      <w:pPr>
        <w:pStyle w:val="Rubrik1"/>
        <w:ind w:left="426"/>
        <w:jc w:val="right"/>
        <w:rPr>
          <w:b w:val="0"/>
          <w:color w:val="888888"/>
          <w:sz w:val="28"/>
          <w:lang w:val="en-GB"/>
        </w:rPr>
      </w:pPr>
      <w:r>
        <w:rPr>
          <w:b w:val="0"/>
          <w:color w:val="888888"/>
          <w:sz w:val="28"/>
        </w:rPr>
        <w:t>PRESS RELEASE</w:t>
      </w:r>
    </w:p>
    <w:bookmarkEnd w:id="0"/>
    <w:bookmarkEnd w:id="1"/>
    <w:p w:rsidR="004E339E" w:rsidRDefault="004E339E">
      <w:pPr>
        <w:rPr>
          <w:rFonts w:ascii="Arial" w:hAnsi="Arial"/>
          <w:b/>
          <w:sz w:val="48"/>
          <w:szCs w:val="24"/>
          <w:lang w:val="en-GB"/>
        </w:rPr>
      </w:pPr>
    </w:p>
    <w:p w:rsidR="004E339E" w:rsidRDefault="004E339E">
      <w:pPr>
        <w:rPr>
          <w:sz w:val="32"/>
          <w:szCs w:val="24"/>
          <w:lang w:val="en-GB"/>
        </w:rPr>
      </w:pPr>
      <w:r>
        <w:rPr>
          <w:rFonts w:ascii="Arial" w:hAnsi="Arial"/>
          <w:b/>
          <w:sz w:val="32"/>
          <w:szCs w:val="24"/>
        </w:rPr>
        <w:t>Highlights at This Spring’s Formex</w:t>
      </w:r>
    </w:p>
    <w:p w:rsidR="004E339E" w:rsidRDefault="004E339E">
      <w:pPr>
        <w:rPr>
          <w:szCs w:val="24"/>
          <w:lang w:val="en-GB"/>
        </w:rPr>
      </w:pPr>
    </w:p>
    <w:p w:rsidR="004E339E" w:rsidRDefault="004E339E">
      <w:pPr>
        <w:rPr>
          <w:rFonts w:ascii="Arial" w:hAnsi="Arial"/>
          <w:i/>
          <w:szCs w:val="24"/>
          <w:lang w:val="en-GB"/>
        </w:rPr>
      </w:pPr>
      <w:r>
        <w:rPr>
          <w:rFonts w:ascii="Arial" w:hAnsi="Arial"/>
          <w:i/>
          <w:szCs w:val="24"/>
        </w:rPr>
        <w:t>Wednesday 14 January sees the start of Formex, the Nordic region’s largest trade fair for interior design and gifts.</w:t>
      </w:r>
      <w:r>
        <w:rPr>
          <w:rFonts w:ascii="Arial" w:hAnsi="Arial"/>
          <w:i/>
          <w:szCs w:val="24"/>
          <w:lang w:val="en-GB"/>
        </w:rPr>
        <w:t xml:space="preserve"> </w:t>
      </w:r>
      <w:r>
        <w:rPr>
          <w:rFonts w:ascii="Arial" w:hAnsi="Arial"/>
          <w:i/>
          <w:szCs w:val="24"/>
        </w:rPr>
        <w:t>The entire industry converges on Stockholmsmässan to make spring purchases and take a look at the latest trends at the fair, which lasts for four days and features 829 exhibitors</w:t>
      </w:r>
      <w:r>
        <w:rPr>
          <w:rFonts w:ascii="Arial" w:hAnsi="Arial"/>
          <w:b/>
          <w:szCs w:val="24"/>
        </w:rPr>
        <w:t>.</w:t>
      </w:r>
      <w:r>
        <w:rPr>
          <w:rFonts w:ascii="Arial" w:hAnsi="Arial"/>
          <w:b/>
          <w:szCs w:val="24"/>
          <w:lang w:val="en-GB"/>
        </w:rPr>
        <w:t xml:space="preserve"> </w:t>
      </w:r>
    </w:p>
    <w:p w:rsidR="004E339E" w:rsidRDefault="004E339E">
      <w:pPr>
        <w:rPr>
          <w:rFonts w:ascii="Arial" w:hAnsi="Arial"/>
          <w:szCs w:val="24"/>
          <w:lang w:val="en-GB"/>
        </w:rPr>
      </w:pPr>
    </w:p>
    <w:p w:rsidR="004E339E" w:rsidRDefault="004E339E">
      <w:pPr>
        <w:rPr>
          <w:rFonts w:ascii="Arial" w:hAnsi="Arial"/>
          <w:b/>
          <w:szCs w:val="24"/>
          <w:lang w:val="en-GB"/>
        </w:rPr>
      </w:pPr>
      <w:r>
        <w:rPr>
          <w:rFonts w:ascii="Arial" w:hAnsi="Arial"/>
          <w:b/>
          <w:szCs w:val="24"/>
        </w:rPr>
        <w:t>Five Must-See Highlights:</w:t>
      </w:r>
    </w:p>
    <w:p w:rsidR="004E339E" w:rsidRDefault="004E339E">
      <w:pPr>
        <w:rPr>
          <w:rFonts w:ascii="Arial" w:hAnsi="Arial"/>
          <w:b/>
          <w:sz w:val="28"/>
          <w:szCs w:val="24"/>
          <w:lang w:val="en-GB"/>
        </w:rPr>
      </w:pP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b/>
          <w:color w:val="292929"/>
          <w:szCs w:val="24"/>
          <w:lang w:val="en-GB"/>
        </w:rPr>
      </w:pPr>
      <w:r>
        <w:rPr>
          <w:rFonts w:ascii="Arial" w:hAnsi="Arial"/>
          <w:b/>
          <w:color w:val="292929"/>
          <w:szCs w:val="24"/>
        </w:rPr>
        <w:t>Trend Exhibition</w:t>
      </w: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szCs w:val="24"/>
          <w:lang w:val="en-GB"/>
        </w:rPr>
      </w:pPr>
      <w:r>
        <w:rPr>
          <w:rFonts w:ascii="Arial" w:hAnsi="Arial"/>
          <w:color w:val="292929"/>
          <w:szCs w:val="24"/>
        </w:rPr>
        <w:t>An exhibition in Stockholmsmässan’s Entrance Hall that showcases this spring’s trends: Nordic Neat, Nordic Essence, Nordic Motion and Nordic Folk.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>The Trend Exhibition has been designed by interior stylist Saša Antić and stylist/set designer Niklas Hansen.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>The trends have been developed by Lotta Ahlvar in collaboration with the Swedish Fashion Council.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>They’ve also been compiled in the Formex Lifestyle trend guide.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szCs w:val="24"/>
          <w:lang w:val="en-GB"/>
        </w:rPr>
      </w:pPr>
      <w:r>
        <w:rPr>
          <w:rFonts w:ascii="Arial" w:hAnsi="Arial"/>
          <w:b/>
          <w:szCs w:val="24"/>
        </w:rPr>
        <w:t>EH:03</w:t>
      </w:r>
    </w:p>
    <w:p w:rsidR="004E339E" w:rsidRDefault="004E339E">
      <w:pPr>
        <w:rPr>
          <w:rFonts w:ascii="Arial" w:hAnsi="Arial"/>
          <w:szCs w:val="24"/>
          <w:lang w:val="en-GB"/>
        </w:rPr>
      </w:pP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b/>
          <w:color w:val="292929"/>
          <w:szCs w:val="24"/>
          <w:lang w:val="en-GB"/>
        </w:rPr>
      </w:pPr>
      <w:r>
        <w:rPr>
          <w:rFonts w:ascii="Arial" w:hAnsi="Arial"/>
          <w:b/>
          <w:color w:val="292929"/>
          <w:szCs w:val="24"/>
        </w:rPr>
        <w:t>The ‘Nordic Eat’ Pop-up Restaurant</w:t>
      </w: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Georgia" w:hAnsi="Georgia"/>
          <w:color w:val="292929"/>
          <w:sz w:val="24"/>
          <w:szCs w:val="24"/>
          <w:lang w:val="en-GB"/>
        </w:rPr>
      </w:pPr>
      <w:r>
        <w:rPr>
          <w:rFonts w:ascii="Arial" w:hAnsi="Arial"/>
          <w:color w:val="292929"/>
          <w:szCs w:val="24"/>
        </w:rPr>
        <w:t>Formex’s temporary pop-up restaurant is a combination of exhibition and restaurant where the food takes center stage with the interior design.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>It’s the brainchild of designer Jan Rundgren.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>The restaurant will only exist during the four days of the trade fair and is overwhelmingly influenced</w:t>
      </w:r>
      <w:r w:rsidR="0066115C">
        <w:rPr>
          <w:rFonts w:ascii="Arial" w:hAnsi="Arial"/>
          <w:color w:val="292929"/>
          <w:szCs w:val="24"/>
        </w:rPr>
        <w:t xml:space="preserve"> </w:t>
      </w:r>
      <w:r>
        <w:rPr>
          <w:rFonts w:ascii="Arial" w:hAnsi="Arial"/>
          <w:color w:val="292929"/>
          <w:szCs w:val="24"/>
        </w:rPr>
        <w:t>by this spring’s Nordic Neat trend theme.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>It’s evident everywhere from the interior design and composition of the menu to how the food is prepared and served on the plate.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>Chef Thomas Andreasson from Mässrestauranger has created the menu.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b/>
          <w:szCs w:val="24"/>
        </w:rPr>
        <w:t>B:18:41</w:t>
      </w:r>
    </w:p>
    <w:p w:rsidR="004E339E" w:rsidRDefault="004E339E">
      <w:pPr>
        <w:widowControl w:val="0"/>
        <w:autoSpaceDE w:val="0"/>
        <w:autoSpaceDN w:val="0"/>
        <w:adjustRightInd w:val="0"/>
        <w:rPr>
          <w:rFonts w:ascii="Georgia" w:hAnsi="Georgia"/>
          <w:color w:val="292929"/>
          <w:sz w:val="24"/>
          <w:szCs w:val="24"/>
          <w:lang w:val="en-GB"/>
        </w:rPr>
      </w:pP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szCs w:val="24"/>
          <w:lang w:val="en-GB"/>
        </w:rPr>
      </w:pPr>
      <w:r>
        <w:rPr>
          <w:rFonts w:ascii="Arial" w:hAnsi="Arial"/>
          <w:b/>
          <w:color w:val="292929"/>
          <w:szCs w:val="24"/>
        </w:rPr>
        <w:t>Young Designers</w:t>
      </w:r>
      <w:r>
        <w:rPr>
          <w:rFonts w:ascii="Arial" w:hAnsi="Arial"/>
          <w:b/>
          <w:color w:val="292929"/>
          <w:szCs w:val="24"/>
          <w:lang w:val="en-GB"/>
        </w:rPr>
        <w:t xml:space="preserve"> </w:t>
      </w: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szCs w:val="24"/>
          <w:lang w:val="en-GB"/>
        </w:rPr>
      </w:pPr>
      <w:r>
        <w:rPr>
          <w:rFonts w:ascii="Arial" w:hAnsi="Arial"/>
          <w:color w:val="292929"/>
          <w:szCs w:val="24"/>
        </w:rPr>
        <w:t>See the design stars of tomorrow in the Young Designers zone, Formex’s platform for young, up-and-coming designers, which is being arranged for the fourteenth time.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>Adjacent to Young Designers is Next Step, a showcase for exhibitors who are rapidly making a name for themselves in the industry.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 xml:space="preserve">See the full list of </w:t>
      </w:r>
      <w:r w:rsidR="00FB016C">
        <w:rPr>
          <w:rFonts w:ascii="Arial" w:hAnsi="Arial"/>
          <w:color w:val="292929"/>
          <w:szCs w:val="24"/>
        </w:rPr>
        <w:t xml:space="preserve">this spring’s participants </w:t>
      </w:r>
      <w:r w:rsidR="00FB016C" w:rsidRPr="00FB016C">
        <w:rPr>
          <w:rFonts w:ascii="Arial" w:hAnsi="Arial"/>
          <w:color w:val="292929"/>
          <w:szCs w:val="24"/>
          <w:u w:val="single"/>
        </w:rPr>
        <w:t>here.</w:t>
      </w:r>
    </w:p>
    <w:p w:rsidR="004E339E" w:rsidRDefault="004E339E">
      <w:pPr>
        <w:rPr>
          <w:rFonts w:ascii="Arial" w:hAnsi="Arial"/>
          <w:b/>
          <w:szCs w:val="24"/>
          <w:lang w:val="en-GB"/>
        </w:rPr>
      </w:pPr>
      <w:r>
        <w:rPr>
          <w:rFonts w:ascii="Arial" w:hAnsi="Arial"/>
          <w:b/>
          <w:szCs w:val="24"/>
        </w:rPr>
        <w:t>B12:43 – B16:45</w:t>
      </w:r>
    </w:p>
    <w:p w:rsidR="004E339E" w:rsidRDefault="004E339E">
      <w:pPr>
        <w:rPr>
          <w:rFonts w:ascii="Arial" w:hAnsi="Arial"/>
          <w:szCs w:val="24"/>
          <w:lang w:val="en-GB"/>
        </w:rPr>
      </w:pP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b/>
          <w:color w:val="292929"/>
          <w:szCs w:val="24"/>
          <w:lang w:val="en-GB"/>
        </w:rPr>
      </w:pPr>
      <w:r>
        <w:rPr>
          <w:rFonts w:ascii="Arial" w:hAnsi="Arial"/>
          <w:b/>
          <w:color w:val="292929"/>
          <w:szCs w:val="24"/>
        </w:rPr>
        <w:t>Stockholm’s Best Semla</w:t>
      </w: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szCs w:val="24"/>
          <w:lang w:val="en-GB"/>
        </w:rPr>
      </w:pPr>
      <w:r>
        <w:rPr>
          <w:rFonts w:ascii="Arial" w:hAnsi="Arial"/>
          <w:color w:val="292929"/>
          <w:szCs w:val="24"/>
        </w:rPr>
        <w:t>Bakeries and pastry shops from the Stockholm area will be competing at Formex to see who makes the best semla.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>The design, taste and quality of each semla will be assessed by a Jury consisting of baker Håkan Johansson, World Champion in Baking 2014, pastry chef and cook book author Elisabeth Johansson, food writer and cook book author Anna K Sjögren, and Tom Sjöstedt, Chef of the Year 2008, Lilla Ego restaurant.</w:t>
      </w:r>
      <w:r>
        <w:rPr>
          <w:rFonts w:ascii="Arial" w:hAnsi="Arial"/>
          <w:color w:val="292929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 xml:space="preserve">Wednesday 14 January 2015, start 10:00, Award Ceremony 14:00, </w:t>
      </w:r>
      <w:r>
        <w:rPr>
          <w:rFonts w:ascii="Arial" w:hAnsi="Arial"/>
          <w:b/>
          <w:color w:val="292929"/>
          <w:szCs w:val="24"/>
        </w:rPr>
        <w:t>B15:21</w:t>
      </w: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292929"/>
          <w:szCs w:val="24"/>
          <w:lang w:val="en-GB"/>
        </w:rPr>
      </w:pPr>
    </w:p>
    <w:p w:rsidR="004E339E" w:rsidRDefault="004E339E">
      <w:pPr>
        <w:rPr>
          <w:rFonts w:ascii="Arial" w:hAnsi="Arial"/>
          <w:b/>
          <w:szCs w:val="24"/>
          <w:lang w:val="en-GB"/>
        </w:rPr>
      </w:pPr>
      <w:r>
        <w:rPr>
          <w:rFonts w:ascii="Arial" w:hAnsi="Arial"/>
          <w:b/>
          <w:szCs w:val="24"/>
        </w:rPr>
        <w:t>Winner of Formex Formidable 2014</w:t>
      </w:r>
    </w:p>
    <w:p w:rsidR="004E339E" w:rsidRDefault="004E339E">
      <w:pPr>
        <w:rPr>
          <w:rFonts w:ascii="Arial" w:hAnsi="Arial"/>
          <w:szCs w:val="24"/>
          <w:lang w:val="en-GB"/>
        </w:rPr>
      </w:pPr>
      <w:r>
        <w:rPr>
          <w:rFonts w:ascii="Arial" w:hAnsi="Arial"/>
          <w:szCs w:val="24"/>
        </w:rPr>
        <w:lastRenderedPageBreak/>
        <w:t>Formex Formidable is an annual design award to encourage and reward interesting, qualitative and contemporary design.</w:t>
      </w:r>
      <w:r>
        <w:rPr>
          <w:rFonts w:ascii="Arial" w:hAnsi="Arial"/>
          <w:szCs w:val="24"/>
          <w:lang w:val="en-GB"/>
        </w:rPr>
        <w:t xml:space="preserve"> </w:t>
      </w:r>
      <w:r>
        <w:rPr>
          <w:rFonts w:ascii="Arial" w:hAnsi="Arial"/>
          <w:szCs w:val="24"/>
        </w:rPr>
        <w:t>The winner is presented in the Entrance Hall, along with the People’s Choice, the product that receives the most votes from the general public.</w:t>
      </w:r>
      <w:r>
        <w:rPr>
          <w:rFonts w:ascii="Arial" w:hAnsi="Arial"/>
          <w:szCs w:val="24"/>
          <w:lang w:val="en-GB"/>
        </w:rPr>
        <w:t xml:space="preserve"> </w:t>
      </w:r>
      <w:r>
        <w:rPr>
          <w:rFonts w:ascii="Arial" w:hAnsi="Arial"/>
          <w:b/>
          <w:szCs w:val="24"/>
        </w:rPr>
        <w:t>EH:10</w:t>
      </w:r>
    </w:p>
    <w:p w:rsidR="004E339E" w:rsidRDefault="004E339E">
      <w:pPr>
        <w:rPr>
          <w:rFonts w:ascii="Arial" w:hAnsi="Arial"/>
          <w:szCs w:val="24"/>
          <w:lang w:val="en-GB"/>
        </w:rPr>
      </w:pP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Courier New" w:hAnsi="Courier New"/>
          <w:color w:val="800080"/>
          <w:szCs w:val="24"/>
          <w:vertAlign w:val="subscript"/>
          <w:lang w:val="en-GB"/>
        </w:rPr>
      </w:pPr>
    </w:p>
    <w:p w:rsidR="004E339E" w:rsidRDefault="004E339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/>
          <w:color w:val="292929"/>
          <w:szCs w:val="24"/>
          <w:lang w:val="en-GB"/>
        </w:rPr>
      </w:pPr>
      <w:r>
        <w:rPr>
          <w:rFonts w:ascii="Arial" w:hAnsi="Arial"/>
          <w:szCs w:val="24"/>
        </w:rPr>
        <w:t>Opening hours:</w:t>
      </w:r>
      <w:r>
        <w:rPr>
          <w:rFonts w:ascii="Arial" w:hAnsi="Arial"/>
          <w:szCs w:val="24"/>
          <w:lang w:val="en-GB"/>
        </w:rPr>
        <w:t xml:space="preserve"> </w:t>
      </w:r>
      <w:r>
        <w:rPr>
          <w:rFonts w:ascii="Arial" w:hAnsi="Arial"/>
          <w:color w:val="292929"/>
          <w:szCs w:val="24"/>
        </w:rPr>
        <w:t>Wednesday 09:30-19:00, Thursday 09:30-19:00, Friday 09:30-18:00 and Saturday 09:30-17:00</w:t>
      </w:r>
    </w:p>
    <w:p w:rsidR="004E339E" w:rsidRDefault="004E339E">
      <w:pPr>
        <w:rPr>
          <w:rFonts w:ascii="Arial" w:hAnsi="Arial"/>
          <w:szCs w:val="24"/>
          <w:lang w:val="en-GB"/>
        </w:rPr>
      </w:pPr>
    </w:p>
    <w:p w:rsidR="004E339E" w:rsidRDefault="004E339E">
      <w:pPr>
        <w:rPr>
          <w:rFonts w:ascii="Arial" w:hAnsi="Arial"/>
          <w:szCs w:val="24"/>
          <w:lang w:val="en-GB"/>
        </w:rPr>
      </w:pPr>
      <w:r>
        <w:rPr>
          <w:rFonts w:ascii="Arial" w:hAnsi="Arial"/>
          <w:color w:val="363636"/>
          <w:szCs w:val="24"/>
        </w:rPr>
        <w:t xml:space="preserve">To find out more, please visit </w:t>
      </w:r>
      <w:hyperlink r:id="rId7" w:history="1">
        <w:r>
          <w:rPr>
            <w:rStyle w:val="Hyperlnk"/>
            <w:szCs w:val="24"/>
          </w:rPr>
          <w:t>www.formex.se</w:t>
        </w:r>
      </w:hyperlink>
      <w:r>
        <w:rPr>
          <w:rFonts w:ascii="Arial" w:hAnsi="Arial"/>
          <w:color w:val="363636"/>
          <w:szCs w:val="24"/>
        </w:rPr>
        <w:t xml:space="preserve"> or contact:</w:t>
      </w:r>
      <w:r>
        <w:rPr>
          <w:rFonts w:ascii="Arial" w:hAnsi="Arial"/>
          <w:color w:val="363636"/>
          <w:szCs w:val="24"/>
          <w:lang w:val="en-GB"/>
        </w:rPr>
        <w:t xml:space="preserve"> </w:t>
      </w:r>
    </w:p>
    <w:p w:rsidR="004E339E" w:rsidRDefault="004E339E">
      <w:pPr>
        <w:rPr>
          <w:rFonts w:ascii="Arial" w:hAnsi="Arial"/>
          <w:szCs w:val="24"/>
          <w:lang w:val="en-GB"/>
        </w:rPr>
      </w:pPr>
      <w:r>
        <w:rPr>
          <w:rFonts w:ascii="Arial" w:hAnsi="Arial"/>
          <w:color w:val="363636"/>
          <w:szCs w:val="24"/>
        </w:rPr>
        <w:t xml:space="preserve">Christina Olsson, +46 8 749 44 28, </w:t>
      </w:r>
      <w:hyperlink r:id="rId8" w:history="1">
        <w:r>
          <w:rPr>
            <w:rStyle w:val="Hyperlnk"/>
            <w:szCs w:val="24"/>
          </w:rPr>
          <w:t>christina.olsson@stockholmsmassan.se</w:t>
        </w:r>
      </w:hyperlink>
      <w:r>
        <w:rPr>
          <w:rFonts w:ascii="Arial" w:hAnsi="Arial"/>
          <w:color w:val="363636"/>
          <w:szCs w:val="24"/>
        </w:rPr>
        <w:t>,</w:t>
      </w:r>
      <w:r>
        <w:rPr>
          <w:rFonts w:ascii="Arial" w:hAnsi="Arial"/>
          <w:color w:val="363636"/>
          <w:szCs w:val="24"/>
          <w:lang w:val="en-GB"/>
        </w:rPr>
        <w:t xml:space="preserve"> </w:t>
      </w:r>
    </w:p>
    <w:p w:rsidR="004E339E" w:rsidRDefault="004E339E">
      <w:pPr>
        <w:rPr>
          <w:rFonts w:ascii="Arial" w:hAnsi="Arial"/>
          <w:color w:val="363636"/>
          <w:szCs w:val="24"/>
          <w:lang w:val="en-GB"/>
        </w:rPr>
      </w:pPr>
    </w:p>
    <w:p w:rsidR="004E339E" w:rsidRDefault="004E339E">
      <w:pPr>
        <w:rPr>
          <w:rFonts w:ascii="Arial" w:hAnsi="Arial"/>
          <w:color w:val="363636"/>
          <w:szCs w:val="24"/>
          <w:lang w:val="en-GB"/>
        </w:rPr>
      </w:pPr>
    </w:p>
    <w:p w:rsidR="004E339E" w:rsidRPr="00FB016C" w:rsidRDefault="004E339E">
      <w:pPr>
        <w:rPr>
          <w:rFonts w:ascii="Arial" w:hAnsi="Arial" w:cs="Arial"/>
          <w:szCs w:val="24"/>
          <w:lang w:val="en-GB"/>
        </w:rPr>
      </w:pPr>
      <w:r w:rsidRPr="00FB016C">
        <w:rPr>
          <w:rStyle w:val="Betoning"/>
          <w:rFonts w:ascii="Arial" w:hAnsi="Arial" w:cs="Arial"/>
          <w:szCs w:val="24"/>
          <w:shd w:val="clear" w:color="auto" w:fill="FFFFFF"/>
        </w:rPr>
        <w:t>Formex is arranged by Stockholmsmässan and takes place twice a year.</w:t>
      </w:r>
      <w:r w:rsidRPr="00FB016C">
        <w:rPr>
          <w:rStyle w:val="Betoning"/>
          <w:rFonts w:ascii="Arial" w:hAnsi="Arial" w:cs="Arial"/>
          <w:szCs w:val="24"/>
          <w:shd w:val="clear" w:color="auto" w:fill="FFFFFF"/>
          <w:lang w:val="en-GB"/>
        </w:rPr>
        <w:t xml:space="preserve"> </w:t>
      </w:r>
      <w:r w:rsidRPr="00FB016C">
        <w:rPr>
          <w:rStyle w:val="Betoning"/>
          <w:rFonts w:ascii="Arial" w:hAnsi="Arial" w:cs="Arial"/>
          <w:szCs w:val="24"/>
          <w:shd w:val="clear" w:color="auto" w:fill="FFFFFF"/>
        </w:rPr>
        <w:t>Formex is the leading Nordic meeting place for new products, business opportunities, trends, knowledge and inspiration in the interiors industry.</w:t>
      </w:r>
      <w:r w:rsidRPr="00FB016C">
        <w:rPr>
          <w:rStyle w:val="Betoning"/>
          <w:rFonts w:ascii="Arial" w:hAnsi="Arial" w:cs="Arial"/>
          <w:szCs w:val="24"/>
          <w:shd w:val="clear" w:color="auto" w:fill="FFFFFF"/>
          <w:lang w:val="en-GB"/>
        </w:rPr>
        <w:t xml:space="preserve"> </w:t>
      </w:r>
      <w:r w:rsidRPr="00FB016C">
        <w:rPr>
          <w:rStyle w:val="Betoning"/>
          <w:rFonts w:ascii="Arial" w:hAnsi="Arial" w:cs="Arial"/>
          <w:szCs w:val="24"/>
          <w:shd w:val="clear" w:color="auto" w:fill="FFFFFF"/>
        </w:rPr>
        <w:t>Formex welcomes 850 exhibitors, 24,000 trade visitors and 950 media representatives.</w:t>
      </w:r>
    </w:p>
    <w:p w:rsidR="004E339E" w:rsidRDefault="004E339E">
      <w:pPr>
        <w:rPr>
          <w:szCs w:val="24"/>
        </w:rPr>
      </w:pPr>
      <w:bookmarkStart w:id="2" w:name="_GoBack"/>
      <w:bookmarkEnd w:id="2"/>
    </w:p>
    <w:sectPr w:rsidR="004E339E" w:rsidSect="0042561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11" w:right="1191" w:bottom="1134" w:left="1191" w:header="62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6E" w:rsidRDefault="00C3276E">
      <w:pPr>
        <w:spacing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C3276E" w:rsidRDefault="00C3276E">
      <w:pPr>
        <w:spacing w:line="240" w:lineRule="auto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9E" w:rsidRDefault="004E339E">
    <w:pPr>
      <w:pStyle w:val="Sidfot"/>
      <w:ind w:left="-1588" w:right="-1588"/>
      <w:rPr>
        <w:sz w:val="2"/>
        <w:szCs w:val="24"/>
      </w:rPr>
    </w:pPr>
    <w:bookmarkStart w:id="3" w:name="SidfotMarg"/>
  </w:p>
  <w:p w:rsidR="004E339E" w:rsidRDefault="004E339E">
    <w:pPr>
      <w:pStyle w:val="Sidfot"/>
      <w:ind w:left="-1588" w:right="-1588"/>
      <w:rPr>
        <w:sz w:val="2"/>
        <w:szCs w:val="24"/>
      </w:rPr>
    </w:pPr>
  </w:p>
  <w:p w:rsidR="004E339E" w:rsidRPr="0066115C" w:rsidRDefault="004E339E">
    <w:pPr>
      <w:pStyle w:val="Sidfot"/>
      <w:ind w:left="-1588" w:right="-1588"/>
      <w:rPr>
        <w:szCs w:val="24"/>
        <w:lang w:val="sv-SE"/>
      </w:rPr>
    </w:pPr>
    <w:bookmarkStart w:id="4" w:name="Sidfot"/>
    <w:r w:rsidRPr="0066115C">
      <w:rPr>
        <w:sz w:val="2"/>
        <w:szCs w:val="24"/>
        <w:lang w:val="sv-SE"/>
      </w:rPr>
      <w:t xml:space="preserve">    </w:t>
    </w:r>
    <w:r w:rsidRPr="0066115C">
      <w:rPr>
        <w:noProof/>
        <w:szCs w:val="24"/>
        <w:lang w:val="sv-SE"/>
      </w:rPr>
      <w:t>Postadress:</w:t>
    </w:r>
    <w:r w:rsidRPr="0066115C">
      <w:rPr>
        <w:szCs w:val="24"/>
        <w:lang w:val="sv-SE"/>
      </w:rPr>
      <w:t xml:space="preserve"> </w:t>
    </w:r>
    <w:r w:rsidRPr="0066115C">
      <w:rPr>
        <w:noProof/>
        <w:szCs w:val="24"/>
        <w:lang w:val="sv-SE"/>
      </w:rPr>
      <w:t>125 80 Stockholm   Besöksadress:</w:t>
    </w:r>
    <w:r w:rsidRPr="0066115C">
      <w:rPr>
        <w:szCs w:val="24"/>
        <w:lang w:val="sv-SE"/>
      </w:rPr>
      <w:t xml:space="preserve"> </w:t>
    </w:r>
    <w:r w:rsidRPr="0066115C">
      <w:rPr>
        <w:noProof/>
        <w:szCs w:val="24"/>
        <w:lang w:val="sv-SE"/>
      </w:rPr>
      <w:t>Mässvägen 1, Älvsjö   Telefon:</w:t>
    </w:r>
    <w:r w:rsidRPr="0066115C">
      <w:rPr>
        <w:szCs w:val="24"/>
        <w:lang w:val="sv-SE"/>
      </w:rPr>
      <w:t xml:space="preserve"> </w:t>
    </w:r>
    <w:r w:rsidRPr="0066115C">
      <w:rPr>
        <w:noProof/>
        <w:szCs w:val="24"/>
        <w:lang w:val="sv-SE"/>
      </w:rPr>
      <w:t>08-749 41 00   Fax:</w:t>
    </w:r>
    <w:r w:rsidRPr="0066115C">
      <w:rPr>
        <w:szCs w:val="24"/>
        <w:lang w:val="sv-SE"/>
      </w:rPr>
      <w:t xml:space="preserve"> </w:t>
    </w:r>
    <w:r w:rsidRPr="0066115C">
      <w:rPr>
        <w:noProof/>
        <w:szCs w:val="24"/>
        <w:lang w:val="sv-SE"/>
      </w:rPr>
      <w:t>08-99 20 44   E-post:</w:t>
    </w:r>
    <w:r w:rsidRPr="0066115C">
      <w:rPr>
        <w:szCs w:val="24"/>
        <w:lang w:val="sv-SE"/>
      </w:rPr>
      <w:t xml:space="preserve"> </w:t>
    </w:r>
    <w:r w:rsidRPr="0066115C">
      <w:rPr>
        <w:noProof/>
        <w:szCs w:val="24"/>
        <w:lang w:val="sv-SE"/>
      </w:rPr>
      <w:t>info@stockholmsmassan.se   www.stockholmsmassan.se</w:t>
    </w:r>
    <w:r w:rsidRPr="0066115C">
      <w:rPr>
        <w:szCs w:val="24"/>
        <w:lang w:val="sv-SE"/>
      </w:rPr>
      <w:t xml:space="preserve"> </w:t>
    </w:r>
    <w:bookmarkEnd w:id="3"/>
  </w:p>
  <w:p w:rsidR="004E339E" w:rsidRPr="0066115C" w:rsidRDefault="004E339E">
    <w:pPr>
      <w:pStyle w:val="Sidfot"/>
      <w:ind w:left="-1588" w:right="-1588"/>
      <w:rPr>
        <w:b/>
        <w:color w:val="808080"/>
        <w:szCs w:val="24"/>
        <w:lang w:val="sv-SE"/>
      </w:rPr>
    </w:pPr>
    <w:r w:rsidRPr="0066115C">
      <w:rPr>
        <w:b/>
        <w:noProof/>
        <w:color w:val="808080"/>
        <w:szCs w:val="24"/>
        <w:lang w:val="sv-SE"/>
      </w:rPr>
      <w:t>Stockholmsmässan AB   Org nr:</w:t>
    </w:r>
    <w:r w:rsidRPr="0066115C">
      <w:rPr>
        <w:b/>
        <w:color w:val="808080"/>
        <w:szCs w:val="24"/>
        <w:lang w:val="sv-SE"/>
      </w:rPr>
      <w:t xml:space="preserve"> </w:t>
    </w:r>
    <w:r w:rsidRPr="0066115C">
      <w:rPr>
        <w:b/>
        <w:noProof/>
        <w:color w:val="808080"/>
        <w:szCs w:val="24"/>
        <w:lang w:val="sv-SE"/>
      </w:rPr>
      <w:t>556272-4491   Bankgiro Handelsbanken 730-7440, SEB 382-6005   Plusgiro 19 90 28-2   VAT Nr SE556272449101</w:t>
    </w:r>
  </w:p>
  <w:bookmarkEnd w:id="4"/>
  <w:p w:rsidR="004E339E" w:rsidRDefault="004E339E">
    <w:pPr>
      <w:tabs>
        <w:tab w:val="left" w:pos="8505"/>
        <w:tab w:val="right" w:pos="9524"/>
      </w:tabs>
      <w:rPr>
        <w:szCs w:val="24"/>
      </w:rPr>
    </w:pPr>
    <w:r w:rsidRPr="0066115C">
      <w:rPr>
        <w:rStyle w:val="Sidnummer"/>
        <w:szCs w:val="24"/>
        <w:lang w:val="sv-SE"/>
      </w:rPr>
      <w:tab/>
    </w:r>
    <w:r w:rsidR="00425618">
      <w:rPr>
        <w:rStyle w:val="Sidnummer"/>
        <w:szCs w:val="24"/>
      </w:rPr>
      <w:fldChar w:fldCharType="begin"/>
    </w:r>
    <w:r>
      <w:rPr>
        <w:rStyle w:val="Sidnummer"/>
        <w:szCs w:val="24"/>
      </w:rPr>
      <w:instrText xml:space="preserve"> PAGE </w:instrText>
    </w:r>
    <w:r w:rsidR="00425618">
      <w:rPr>
        <w:rStyle w:val="Sidnummer"/>
        <w:szCs w:val="24"/>
      </w:rPr>
      <w:fldChar w:fldCharType="separate"/>
    </w:r>
    <w:r w:rsidR="00FB016C">
      <w:rPr>
        <w:rStyle w:val="Sidnummer"/>
        <w:noProof/>
        <w:szCs w:val="24"/>
      </w:rPr>
      <w:t>2</w:t>
    </w:r>
    <w:r w:rsidR="00425618">
      <w:rPr>
        <w:rStyle w:val="Sidnummer"/>
        <w:szCs w:val="24"/>
      </w:rPr>
      <w:fldChar w:fldCharType="end"/>
    </w:r>
    <w:r>
      <w:rPr>
        <w:rStyle w:val="Sidnummer"/>
        <w:szCs w:val="24"/>
      </w:rPr>
      <w:t xml:space="preserve"> (</w:t>
    </w:r>
    <w:r w:rsidR="00425618">
      <w:rPr>
        <w:rStyle w:val="Sidnummer"/>
        <w:szCs w:val="24"/>
      </w:rPr>
      <w:fldChar w:fldCharType="begin"/>
    </w:r>
    <w:r>
      <w:rPr>
        <w:rStyle w:val="Sidnummer"/>
        <w:szCs w:val="24"/>
      </w:rPr>
      <w:instrText xml:space="preserve"> NUMPAGES </w:instrText>
    </w:r>
    <w:r w:rsidR="00425618">
      <w:rPr>
        <w:rStyle w:val="Sidnummer"/>
        <w:szCs w:val="24"/>
      </w:rPr>
      <w:fldChar w:fldCharType="separate"/>
    </w:r>
    <w:r w:rsidR="00FB016C">
      <w:rPr>
        <w:rStyle w:val="Sidnummer"/>
        <w:noProof/>
        <w:szCs w:val="24"/>
      </w:rPr>
      <w:t>2</w:t>
    </w:r>
    <w:r w:rsidR="00425618">
      <w:rPr>
        <w:rStyle w:val="Sidnummer"/>
        <w:szCs w:val="24"/>
      </w:rPr>
      <w:fldChar w:fldCharType="end"/>
    </w:r>
    <w:r>
      <w:rPr>
        <w:rStyle w:val="Sidnummer"/>
        <w:szCs w:val="24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9E" w:rsidRPr="0066115C" w:rsidRDefault="004E339E">
    <w:pPr>
      <w:spacing w:line="160" w:lineRule="atLeast"/>
      <w:jc w:val="center"/>
      <w:rPr>
        <w:rFonts w:ascii="Arial" w:hAnsi="Arial"/>
        <w:i/>
        <w:sz w:val="16"/>
        <w:szCs w:val="24"/>
        <w:lang w:val="sv-SE"/>
      </w:rPr>
    </w:pPr>
    <w:r w:rsidRPr="0066115C">
      <w:rPr>
        <w:rFonts w:ascii="Arial" w:hAnsi="Arial"/>
        <w:i/>
        <w:noProof/>
        <w:sz w:val="16"/>
        <w:szCs w:val="24"/>
        <w:lang w:val="sv-SE"/>
      </w:rPr>
      <w:t>Inspiration och kunskap, affärsmöjligheter och nya vänner.</w:t>
    </w:r>
    <w:r w:rsidRPr="0066115C">
      <w:rPr>
        <w:rFonts w:ascii="Arial" w:hAnsi="Arial"/>
        <w:i/>
        <w:sz w:val="16"/>
        <w:szCs w:val="24"/>
        <w:lang w:val="sv-SE"/>
      </w:rPr>
      <w:t xml:space="preserve"> </w:t>
    </w:r>
    <w:r w:rsidRPr="0066115C">
      <w:rPr>
        <w:rFonts w:ascii="Arial" w:hAnsi="Arial"/>
        <w:i/>
        <w:noProof/>
        <w:sz w:val="16"/>
        <w:szCs w:val="24"/>
        <w:lang w:val="sv-SE"/>
      </w:rPr>
      <w:t>Stockholmsmässan är Norden största mötesplats med ett 70-tal branschledande mässor och hundratals nationella och internationella kongresser, konferenser och evenemang varje år.</w:t>
    </w:r>
    <w:r w:rsidRPr="0066115C">
      <w:rPr>
        <w:rFonts w:ascii="Arial" w:hAnsi="Arial"/>
        <w:i/>
        <w:sz w:val="16"/>
        <w:szCs w:val="24"/>
        <w:lang w:val="sv-SE"/>
      </w:rPr>
      <w:t xml:space="preserve"> </w:t>
    </w:r>
    <w:r w:rsidRPr="0066115C">
      <w:rPr>
        <w:rFonts w:ascii="Arial" w:hAnsi="Arial"/>
        <w:i/>
        <w:sz w:val="16"/>
        <w:szCs w:val="24"/>
        <w:lang w:val="sv-SE"/>
      </w:rPr>
      <w:br/>
    </w:r>
    <w:r w:rsidRPr="0066115C">
      <w:rPr>
        <w:rFonts w:ascii="Arial" w:hAnsi="Arial"/>
        <w:i/>
        <w:noProof/>
        <w:sz w:val="16"/>
        <w:szCs w:val="24"/>
        <w:lang w:val="sv-SE"/>
      </w:rPr>
      <w:t>Vi ser fram emot att träffa dig!</w:t>
    </w:r>
  </w:p>
  <w:p w:rsidR="004E339E" w:rsidRPr="0066115C" w:rsidRDefault="004E339E">
    <w:pPr>
      <w:pStyle w:val="Sidfot"/>
      <w:spacing w:line="160" w:lineRule="atLeast"/>
      <w:ind w:left="-1588" w:right="-1588"/>
      <w:rPr>
        <w:color w:val="333333"/>
        <w:szCs w:val="24"/>
        <w:lang w:val="sv-SE"/>
      </w:rPr>
    </w:pPr>
    <w:r w:rsidRPr="0066115C">
      <w:rPr>
        <w:color w:val="333333"/>
        <w:sz w:val="2"/>
        <w:szCs w:val="24"/>
        <w:lang w:val="sv-SE"/>
      </w:rPr>
      <w:t xml:space="preserve">    </w:t>
    </w:r>
    <w:r w:rsidRPr="0066115C">
      <w:rPr>
        <w:noProof/>
        <w:color w:val="333333"/>
        <w:szCs w:val="24"/>
        <w:lang w:val="sv-SE"/>
      </w:rPr>
      <w:t>Adress:</w:t>
    </w:r>
    <w:r w:rsidRPr="0066115C">
      <w:rPr>
        <w:color w:val="333333"/>
        <w:szCs w:val="24"/>
        <w:lang w:val="sv-SE"/>
      </w:rPr>
      <w:t xml:space="preserve"> </w:t>
    </w:r>
    <w:r w:rsidRPr="0066115C">
      <w:rPr>
        <w:noProof/>
        <w:color w:val="333333"/>
        <w:szCs w:val="24"/>
        <w:lang w:val="sv-SE"/>
      </w:rPr>
      <w:t>125 80 Stockholm   Besöksadress:</w:t>
    </w:r>
    <w:r w:rsidRPr="0066115C">
      <w:rPr>
        <w:color w:val="333333"/>
        <w:szCs w:val="24"/>
        <w:lang w:val="sv-SE"/>
      </w:rPr>
      <w:t xml:space="preserve"> </w:t>
    </w:r>
    <w:r w:rsidRPr="0066115C">
      <w:rPr>
        <w:noProof/>
        <w:color w:val="333333"/>
        <w:szCs w:val="24"/>
        <w:lang w:val="sv-SE"/>
      </w:rPr>
      <w:t>Mässvägen 1, Älvsjö   Tel:</w:t>
    </w:r>
    <w:r w:rsidRPr="0066115C">
      <w:rPr>
        <w:color w:val="333333"/>
        <w:szCs w:val="24"/>
        <w:lang w:val="sv-SE"/>
      </w:rPr>
      <w:t xml:space="preserve"> </w:t>
    </w:r>
    <w:r w:rsidRPr="0066115C">
      <w:rPr>
        <w:noProof/>
        <w:color w:val="333333"/>
        <w:szCs w:val="24"/>
        <w:lang w:val="sv-SE"/>
      </w:rPr>
      <w:t>08 – 749 41 00   Fax:</w:t>
    </w:r>
    <w:r w:rsidRPr="0066115C">
      <w:rPr>
        <w:color w:val="333333"/>
        <w:szCs w:val="24"/>
        <w:lang w:val="sv-SE"/>
      </w:rPr>
      <w:t xml:space="preserve"> </w:t>
    </w:r>
    <w:r w:rsidRPr="0066115C">
      <w:rPr>
        <w:noProof/>
        <w:color w:val="333333"/>
        <w:szCs w:val="24"/>
        <w:lang w:val="sv-SE"/>
      </w:rPr>
      <w:t>08 – 99 20 44   E-mail:</w:t>
    </w:r>
    <w:r w:rsidRPr="0066115C">
      <w:rPr>
        <w:color w:val="333333"/>
        <w:szCs w:val="24"/>
        <w:lang w:val="sv-SE"/>
      </w:rPr>
      <w:t xml:space="preserve"> </w:t>
    </w:r>
    <w:r w:rsidRPr="0066115C">
      <w:rPr>
        <w:noProof/>
        <w:color w:val="333333"/>
        <w:szCs w:val="24"/>
        <w:lang w:val="sv-SE"/>
      </w:rPr>
      <w:t>info@stockholmsmassan.se   www.stockholmsmassan.se</w:t>
    </w:r>
    <w:r w:rsidRPr="0066115C">
      <w:rPr>
        <w:color w:val="333333"/>
        <w:szCs w:val="24"/>
        <w:lang w:val="sv-SE"/>
      </w:rPr>
      <w:t xml:space="preserve"> </w:t>
    </w:r>
  </w:p>
  <w:p w:rsidR="004E339E" w:rsidRPr="0066115C" w:rsidRDefault="004E339E">
    <w:pPr>
      <w:pStyle w:val="Sidfot"/>
      <w:spacing w:line="160" w:lineRule="atLeast"/>
      <w:ind w:left="-1588" w:right="-1588"/>
      <w:rPr>
        <w:color w:val="333333"/>
        <w:szCs w:val="24"/>
        <w:lang w:val="sv-SE"/>
      </w:rPr>
    </w:pPr>
    <w:r w:rsidRPr="0066115C">
      <w:rPr>
        <w:noProof/>
        <w:szCs w:val="24"/>
        <w:lang w:val="sv-SE"/>
      </w:rPr>
      <w:t>Stockholmsmässan AB   Org. nr:</w:t>
    </w:r>
    <w:r w:rsidRPr="0066115C">
      <w:rPr>
        <w:szCs w:val="24"/>
        <w:lang w:val="sv-SE"/>
      </w:rPr>
      <w:t xml:space="preserve"> </w:t>
    </w:r>
    <w:r w:rsidRPr="0066115C">
      <w:rPr>
        <w:noProof/>
        <w:szCs w:val="24"/>
        <w:lang w:val="sv-SE"/>
      </w:rPr>
      <w:t>556272-4491   Bankgiro Handelsbanken 730-7440, SEB 382-6005    VAT nr:</w:t>
    </w:r>
    <w:r w:rsidRPr="0066115C">
      <w:rPr>
        <w:szCs w:val="24"/>
        <w:lang w:val="sv-SE"/>
      </w:rPr>
      <w:t xml:space="preserve"> </w:t>
    </w:r>
    <w:r w:rsidRPr="0066115C">
      <w:rPr>
        <w:noProof/>
        <w:szCs w:val="24"/>
        <w:lang w:val="sv-SE"/>
      </w:rPr>
      <w:t>SE556272449101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6E" w:rsidRDefault="00C3276E">
      <w:pPr>
        <w:spacing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C3276E" w:rsidRDefault="00C3276E">
      <w:pPr>
        <w:spacing w:line="240" w:lineRule="auto"/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9E" w:rsidRDefault="00090824">
    <w:pPr>
      <w:pStyle w:val="Sidhuvud"/>
      <w:rPr>
        <w:szCs w:val="24"/>
      </w:rPr>
    </w:pPr>
    <w:r>
      <w:rPr>
        <w:noProof/>
        <w:snapToGrid/>
        <w:lang w:val="sv-SE" w:eastAsia="sv-SE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19050" t="0" r="9525" b="0"/>
          <wp:wrapNone/>
          <wp:docPr id="1" name="Bild 41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1" descr="Stockholmsmäss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39E" w:rsidRDefault="00090824">
    <w:pPr>
      <w:pStyle w:val="Sidhuvud"/>
      <w:rPr>
        <w:szCs w:val="24"/>
      </w:rPr>
    </w:pPr>
    <w:r>
      <w:rPr>
        <w:noProof/>
        <w:snapToGrid/>
        <w:lang w:val="sv-SE" w:eastAsia="sv-SE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333625" cy="295275"/>
          <wp:effectExtent l="19050" t="0" r="9525" b="0"/>
          <wp:wrapNone/>
          <wp:docPr id="2" name="Bild 40" descr="Stockholmsmäss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0" descr="Stockholmsmäss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676B"/>
    <w:rsid w:val="00017BF3"/>
    <w:rsid w:val="000523D6"/>
    <w:rsid w:val="00090824"/>
    <w:rsid w:val="001047EB"/>
    <w:rsid w:val="001530E6"/>
    <w:rsid w:val="001E5C18"/>
    <w:rsid w:val="002A3370"/>
    <w:rsid w:val="002B40A9"/>
    <w:rsid w:val="00425618"/>
    <w:rsid w:val="00432C5A"/>
    <w:rsid w:val="00433AC0"/>
    <w:rsid w:val="00440A66"/>
    <w:rsid w:val="004C4DBE"/>
    <w:rsid w:val="004E339E"/>
    <w:rsid w:val="00566A44"/>
    <w:rsid w:val="005F414E"/>
    <w:rsid w:val="00641E31"/>
    <w:rsid w:val="0065478C"/>
    <w:rsid w:val="0066115C"/>
    <w:rsid w:val="006936F5"/>
    <w:rsid w:val="008965D6"/>
    <w:rsid w:val="00901F5B"/>
    <w:rsid w:val="0098633D"/>
    <w:rsid w:val="00987DEE"/>
    <w:rsid w:val="009B5AD1"/>
    <w:rsid w:val="00A25640"/>
    <w:rsid w:val="00A41163"/>
    <w:rsid w:val="00A86B51"/>
    <w:rsid w:val="00AC41D2"/>
    <w:rsid w:val="00BE5D5E"/>
    <w:rsid w:val="00C3276E"/>
    <w:rsid w:val="00D204CE"/>
    <w:rsid w:val="00DB767A"/>
    <w:rsid w:val="00E533AD"/>
    <w:rsid w:val="00E86012"/>
    <w:rsid w:val="00EB2C63"/>
    <w:rsid w:val="00EE7CA7"/>
    <w:rsid w:val="00F0676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18"/>
    <w:pPr>
      <w:spacing w:line="280" w:lineRule="atLeast"/>
    </w:pPr>
    <w:rPr>
      <w:rFonts w:ascii="Times New Roman" w:hAnsi="Times New Roman"/>
      <w:snapToGrid w:val="0"/>
      <w:sz w:val="22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425618"/>
    <w:pPr>
      <w:keepNext/>
      <w:spacing w:before="240" w:after="60"/>
      <w:outlineLvl w:val="0"/>
    </w:pPr>
    <w:rPr>
      <w:rFonts w:ascii="Arial" w:hAnsi="Arial"/>
      <w:b/>
      <w:kern w:val="28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5618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en-US"/>
    </w:rPr>
  </w:style>
  <w:style w:type="paragraph" w:styleId="Sidhuvud">
    <w:name w:val="header"/>
    <w:basedOn w:val="Normal"/>
    <w:link w:val="SidhuvudChar"/>
    <w:uiPriority w:val="99"/>
    <w:rsid w:val="00425618"/>
    <w:pPr>
      <w:tabs>
        <w:tab w:val="center" w:pos="4253"/>
        <w:tab w:val="right" w:pos="8505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25618"/>
    <w:rPr>
      <w:rFonts w:ascii="Times New Roman" w:hAnsi="Times New Roman"/>
      <w:snapToGrid w:val="0"/>
      <w:sz w:val="22"/>
      <w:lang w:val="en-US"/>
    </w:rPr>
  </w:style>
  <w:style w:type="paragraph" w:styleId="Sidfot">
    <w:name w:val="footer"/>
    <w:basedOn w:val="Normal"/>
    <w:link w:val="SidfotChar"/>
    <w:uiPriority w:val="99"/>
    <w:rsid w:val="00425618"/>
    <w:pPr>
      <w:spacing w:line="220" w:lineRule="atLeast"/>
      <w:jc w:val="center"/>
    </w:pPr>
    <w:rPr>
      <w:rFonts w:ascii="Arial" w:hAnsi="Arial"/>
      <w:sz w:val="12"/>
      <w:szCs w:val="1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425618"/>
    <w:rPr>
      <w:rFonts w:ascii="Times New Roman" w:hAnsi="Times New Roman"/>
      <w:snapToGrid w:val="0"/>
      <w:sz w:val="22"/>
      <w:lang w:val="en-US"/>
    </w:rPr>
  </w:style>
  <w:style w:type="character" w:styleId="Sidnummer">
    <w:name w:val="page number"/>
    <w:basedOn w:val="Standardstycketeckensnitt"/>
    <w:uiPriority w:val="99"/>
    <w:rsid w:val="00425618"/>
    <w:rPr>
      <w:rFonts w:cs="Times New Roman"/>
    </w:rPr>
  </w:style>
  <w:style w:type="character" w:styleId="Hyperlnk">
    <w:name w:val="Hyperlink"/>
    <w:basedOn w:val="Standardstycketeckensnitt"/>
    <w:uiPriority w:val="99"/>
    <w:rsid w:val="00425618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425618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a.olsson@stockholmsmassan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ormex.se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Stockholmsmassan</Company>
  <LinksUpToDate>false</LinksUpToDate>
  <CharactersWithSpaces>3240</CharactersWithSpaces>
  <SharedDoc>false</SharedDoc>
  <HLinks>
    <vt:vector size="12" baseType="variant">
      <vt:variant>
        <vt:i4>5505066</vt:i4>
      </vt:variant>
      <vt:variant>
        <vt:i4>3</vt:i4>
      </vt:variant>
      <vt:variant>
        <vt:i4>0</vt:i4>
      </vt:variant>
      <vt:variant>
        <vt:i4>5</vt:i4>
      </vt:variant>
      <vt:variant>
        <vt:lpwstr>mailto:christina.olsson@stockholmsmassan.se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http://www.formex.se/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Falck-Torlegård</dc:creator>
  <cp:lastModifiedBy>Elin Sahlin</cp:lastModifiedBy>
  <cp:revision>3</cp:revision>
  <dcterms:created xsi:type="dcterms:W3CDTF">2015-01-08T13:06:00Z</dcterms:created>
  <dcterms:modified xsi:type="dcterms:W3CDTF">2015-01-08T13:10:00Z</dcterms:modified>
</cp:coreProperties>
</file>