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09F7C8CD" w:rsidR="00C26AD8" w:rsidRPr="00311560" w:rsidRDefault="00311560" w:rsidP="00C26AD8">
      <w:pPr>
        <w:rPr>
          <w:b/>
          <w:sz w:val="40"/>
          <w:szCs w:val="40"/>
        </w:rPr>
      </w:pPr>
      <w:r w:rsidRPr="00311560">
        <w:rPr>
          <w:b/>
          <w:sz w:val="40"/>
          <w:szCs w:val="40"/>
        </w:rPr>
        <w:t xml:space="preserve">Ford visar </w:t>
      </w:r>
      <w:r>
        <w:rPr>
          <w:b/>
          <w:sz w:val="40"/>
          <w:szCs w:val="40"/>
        </w:rPr>
        <w:t>ny, uppkopplad</w:t>
      </w:r>
      <w:r w:rsidRPr="00311560">
        <w:rPr>
          <w:b/>
          <w:sz w:val="40"/>
          <w:szCs w:val="40"/>
        </w:rPr>
        <w:t xml:space="preserve"> el-version av Ford </w:t>
      </w:r>
      <w:r>
        <w:rPr>
          <w:b/>
          <w:sz w:val="40"/>
          <w:szCs w:val="40"/>
        </w:rPr>
        <w:t>Transit på transportbilsmässan i Han</w:t>
      </w:r>
      <w:r w:rsidR="00155F9B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>over</w:t>
      </w:r>
    </w:p>
    <w:p w14:paraId="24820AEA" w14:textId="77777777" w:rsidR="00EB76D5" w:rsidRPr="00311560" w:rsidRDefault="00EB76D5" w:rsidP="00077065">
      <w:pPr>
        <w:spacing w:line="276" w:lineRule="auto"/>
      </w:pPr>
    </w:p>
    <w:p w14:paraId="1BC5BE1D" w14:textId="4A9DB04B" w:rsidR="00A33F04" w:rsidRPr="00311560" w:rsidRDefault="00311560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 w:rsidRPr="00311560">
        <w:rPr>
          <w:rFonts w:ascii="Helvetica" w:hAnsi="Helvetica"/>
          <w:b/>
          <w:sz w:val="22"/>
          <w:szCs w:val="22"/>
        </w:rPr>
        <w:t xml:space="preserve">Ford är Europas största transportbilsvarumärke, och på </w:t>
      </w:r>
      <w:r>
        <w:rPr>
          <w:rFonts w:ascii="Helvetica" w:hAnsi="Helvetica"/>
          <w:b/>
          <w:sz w:val="22"/>
          <w:szCs w:val="22"/>
        </w:rPr>
        <w:t xml:space="preserve">transportbilsmässan i Hannover </w:t>
      </w:r>
      <w:r w:rsidR="00A33F04">
        <w:rPr>
          <w:rFonts w:ascii="Helvetica" w:hAnsi="Helvetica"/>
          <w:b/>
          <w:sz w:val="22"/>
          <w:szCs w:val="22"/>
        </w:rPr>
        <w:t xml:space="preserve">i september </w:t>
      </w:r>
      <w:r>
        <w:rPr>
          <w:rFonts w:ascii="Helvetica" w:hAnsi="Helvetica"/>
          <w:b/>
          <w:sz w:val="22"/>
          <w:szCs w:val="22"/>
        </w:rPr>
        <w:t>visar företa</w:t>
      </w:r>
      <w:r w:rsidR="00A33F04">
        <w:rPr>
          <w:rFonts w:ascii="Helvetica" w:hAnsi="Helvetica"/>
          <w:b/>
          <w:sz w:val="22"/>
          <w:szCs w:val="22"/>
        </w:rPr>
        <w:t>get upp en ny familj av Transit-bilar</w:t>
      </w:r>
      <w:r>
        <w:rPr>
          <w:rFonts w:ascii="Helvetica" w:hAnsi="Helvetica"/>
          <w:b/>
          <w:sz w:val="22"/>
          <w:szCs w:val="22"/>
        </w:rPr>
        <w:t xml:space="preserve"> med inbyggd uppkoppling och avancerad elektrifiering. </w:t>
      </w:r>
      <w:r w:rsidR="00A33F04">
        <w:rPr>
          <w:rFonts w:ascii="Helvetica" w:hAnsi="Helvetica"/>
          <w:b/>
          <w:sz w:val="22"/>
          <w:szCs w:val="22"/>
        </w:rPr>
        <w:t>Det är första gången som den nydanande Transit Custom som plug-in-hybrid visas upp i sin serieproducerade form inför lanseringen 2019.</w:t>
      </w:r>
    </w:p>
    <w:p w14:paraId="23CC9178" w14:textId="77777777" w:rsidR="00494AD6" w:rsidRPr="00311560" w:rsidRDefault="00494AD6" w:rsidP="007A6A19">
      <w:pPr>
        <w:spacing w:line="276" w:lineRule="auto"/>
        <w:rPr>
          <w:sz w:val="22"/>
          <w:szCs w:val="22"/>
        </w:rPr>
      </w:pPr>
    </w:p>
    <w:p w14:paraId="585AC7DC" w14:textId="7BC18F03" w:rsidR="00494AD6" w:rsidRDefault="002E035E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Ford vill ytterligare befästa sin position som Europas ledande transportbilsmärke genom att presentera den senaste generationen av uppkopplade och elektrifierade Transit-bilar på IAA Commercial </w:t>
      </w:r>
      <w:proofErr w:type="spellStart"/>
      <w:r>
        <w:rPr>
          <w:rFonts w:ascii="Georgia" w:hAnsi="Georgia"/>
          <w:sz w:val="22"/>
          <w:szCs w:val="22"/>
        </w:rPr>
        <w:t>Vehicle</w:t>
      </w:r>
      <w:proofErr w:type="spellEnd"/>
      <w:r>
        <w:rPr>
          <w:rFonts w:ascii="Georgia" w:hAnsi="Georgia"/>
          <w:sz w:val="22"/>
          <w:szCs w:val="22"/>
        </w:rPr>
        <w:t xml:space="preserve"> Show i Hannover i slutet av september.</w:t>
      </w:r>
    </w:p>
    <w:p w14:paraId="4B986265" w14:textId="3003A3B8" w:rsidR="002E035E" w:rsidRDefault="002E035E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6FDDBE31" w14:textId="09004A6A" w:rsidR="00C8442F" w:rsidRPr="007A6A19" w:rsidRDefault="00C8442F" w:rsidP="00C8442F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Uppkopplade tjänster i alla bilar</w:t>
      </w:r>
    </w:p>
    <w:p w14:paraId="16AC9A52" w14:textId="4B7CA825" w:rsidR="002E035E" w:rsidRPr="007A6A19" w:rsidRDefault="005C3713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Ford är fast beslutna</w:t>
      </w:r>
      <w:r w:rsidR="002E035E">
        <w:rPr>
          <w:rFonts w:ascii="Georgia" w:hAnsi="Georgia"/>
          <w:sz w:val="22"/>
          <w:szCs w:val="22"/>
        </w:rPr>
        <w:t xml:space="preserve"> att leverera fördelarna med uppkopplingsteknik i hela sin flotta av transportbilar i Europa. Montern på Hannover-mässan kommer att innehålla</w:t>
      </w:r>
      <w:r w:rsidR="00C8442F">
        <w:rPr>
          <w:rFonts w:ascii="Georgia" w:hAnsi="Georgia"/>
          <w:sz w:val="22"/>
          <w:szCs w:val="22"/>
        </w:rPr>
        <w:t xml:space="preserve"> en komplett uppställning av modeller med inbyggda modem. I täten står den nya </w:t>
      </w:r>
      <w:proofErr w:type="spellStart"/>
      <w:r w:rsidR="00C8442F">
        <w:rPr>
          <w:rFonts w:ascii="Georgia" w:hAnsi="Georgia"/>
          <w:sz w:val="22"/>
          <w:szCs w:val="22"/>
        </w:rPr>
        <w:t>tvåtonnaren</w:t>
      </w:r>
      <w:proofErr w:type="spellEnd"/>
      <w:r w:rsidR="00C8442F">
        <w:rPr>
          <w:rFonts w:ascii="Georgia" w:hAnsi="Georgia"/>
          <w:sz w:val="22"/>
          <w:szCs w:val="22"/>
        </w:rPr>
        <w:t xml:space="preserve"> Transit som gör världspremiär på mässan, och den följs åt av flera Ford-utvecklade tjänster som hjälper företag att optimera verksamheten med bilflottan.</w:t>
      </w:r>
    </w:p>
    <w:p w14:paraId="2DB22F0B" w14:textId="1E811912" w:rsidR="00494AD6" w:rsidRDefault="00494AD6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59AB89A0" w14:textId="403D1629" w:rsidR="00A33F04" w:rsidRDefault="00A33F04" w:rsidP="00A33F04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Hannover kommer att </w:t>
      </w:r>
      <w:r w:rsidR="001C7A91">
        <w:rPr>
          <w:rFonts w:ascii="Georgia" w:hAnsi="Georgia"/>
          <w:sz w:val="22"/>
          <w:szCs w:val="22"/>
        </w:rPr>
        <w:t>bli starten</w:t>
      </w:r>
      <w:r w:rsidR="008C6CF5">
        <w:rPr>
          <w:rFonts w:ascii="Georgia" w:hAnsi="Georgia"/>
          <w:sz w:val="22"/>
          <w:szCs w:val="22"/>
        </w:rPr>
        <w:t xml:space="preserve"> för </w:t>
      </w:r>
      <w:r>
        <w:rPr>
          <w:rFonts w:ascii="Georgia" w:hAnsi="Georgia"/>
          <w:sz w:val="22"/>
          <w:szCs w:val="22"/>
        </w:rPr>
        <w:t xml:space="preserve">en </w:t>
      </w:r>
      <w:r w:rsidR="008C6CF5">
        <w:rPr>
          <w:rFonts w:ascii="Georgia" w:hAnsi="Georgia"/>
          <w:sz w:val="22"/>
          <w:szCs w:val="22"/>
        </w:rPr>
        <w:t xml:space="preserve">spännande ny familj av Transit-transportbilar, som ”föds” uppkopplade. Avancerad uppkopplingsteknik, och våra omvälvande </w:t>
      </w:r>
      <w:proofErr w:type="spellStart"/>
      <w:r w:rsidR="008C6CF5">
        <w:rPr>
          <w:rFonts w:ascii="Georgia" w:hAnsi="Georgia"/>
          <w:sz w:val="22"/>
          <w:szCs w:val="22"/>
        </w:rPr>
        <w:t>eltransportbilar</w:t>
      </w:r>
      <w:proofErr w:type="spellEnd"/>
      <w:r w:rsidR="008C6CF5">
        <w:rPr>
          <w:rFonts w:ascii="Georgia" w:hAnsi="Georgia"/>
          <w:sz w:val="22"/>
          <w:szCs w:val="22"/>
        </w:rPr>
        <w:t xml:space="preserve"> kommer ge helt nya möjligheter för att skapa värde för våra kunder, säger Hans </w:t>
      </w:r>
      <w:proofErr w:type="spellStart"/>
      <w:r w:rsidR="008C6CF5">
        <w:rPr>
          <w:rFonts w:ascii="Georgia" w:hAnsi="Georgia"/>
          <w:sz w:val="22"/>
          <w:szCs w:val="22"/>
        </w:rPr>
        <w:t>Schep</w:t>
      </w:r>
      <w:proofErr w:type="spellEnd"/>
      <w:r w:rsidR="008C6CF5">
        <w:rPr>
          <w:rFonts w:ascii="Georgia" w:hAnsi="Georgia"/>
          <w:sz w:val="22"/>
          <w:szCs w:val="22"/>
        </w:rPr>
        <w:t>, transportbilschef på Ford Europa.</w:t>
      </w:r>
    </w:p>
    <w:p w14:paraId="329D4F5D" w14:textId="77777777" w:rsidR="008C6CF5" w:rsidRPr="008C6CF5" w:rsidRDefault="008C6CF5" w:rsidP="008C6CF5">
      <w:pPr>
        <w:spacing w:line="276" w:lineRule="auto"/>
        <w:rPr>
          <w:rFonts w:ascii="Georgia" w:hAnsi="Georgia"/>
          <w:sz w:val="22"/>
          <w:szCs w:val="22"/>
        </w:rPr>
      </w:pPr>
    </w:p>
    <w:p w14:paraId="285DB9C3" w14:textId="4FB129B0" w:rsidR="007A6A19" w:rsidRDefault="00C8442F" w:rsidP="007A6A19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Transportbilar som både mildhybrid och plug-in</w:t>
      </w:r>
    </w:p>
    <w:p w14:paraId="5A991B07" w14:textId="0504235A" w:rsidR="00C8442F" w:rsidRDefault="00C8442F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Den nya </w:t>
      </w:r>
      <w:proofErr w:type="spellStart"/>
      <w:r>
        <w:rPr>
          <w:rFonts w:ascii="Georgia" w:hAnsi="Georgia"/>
          <w:sz w:val="22"/>
          <w:szCs w:val="22"/>
        </w:rPr>
        <w:t>tvåtonnaren</w:t>
      </w:r>
      <w:proofErr w:type="spellEnd"/>
      <w:r>
        <w:rPr>
          <w:rFonts w:ascii="Georgia" w:hAnsi="Georgia"/>
          <w:sz w:val="22"/>
          <w:szCs w:val="22"/>
        </w:rPr>
        <w:t xml:space="preserve"> Ford Transit k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ommer ge bättre bränsleekonomi och större lastkapacitet och kommer finnas som mildhybridvariant, som passar bra vid start-stopp-körning i urban miljö. </w:t>
      </w:r>
      <w:r w:rsidR="00BB7BAA">
        <w:rPr>
          <w:rFonts w:ascii="Georgia" w:hAnsi="Georgia"/>
          <w:sz w:val="22"/>
          <w:szCs w:val="22"/>
        </w:rPr>
        <w:t xml:space="preserve">Ford har </w:t>
      </w:r>
      <w:r w:rsidR="00D02E69">
        <w:rPr>
          <w:rFonts w:ascii="Georgia" w:hAnsi="Georgia"/>
          <w:sz w:val="22"/>
          <w:szCs w:val="22"/>
        </w:rPr>
        <w:t xml:space="preserve">också </w:t>
      </w:r>
      <w:r w:rsidR="00BB7BAA">
        <w:rPr>
          <w:rFonts w:ascii="Georgia" w:hAnsi="Georgia"/>
          <w:sz w:val="22"/>
          <w:szCs w:val="22"/>
        </w:rPr>
        <w:t>länge testat Transit Custom plug-in-hybrid i London, som tar sig fem mil på ren eldrift, och på mässan visas den för första gången i serieproducerad form.</w:t>
      </w:r>
      <w:r w:rsidR="001E02B3">
        <w:rPr>
          <w:rFonts w:ascii="Georgia" w:hAnsi="Georgia"/>
          <w:sz w:val="22"/>
          <w:szCs w:val="22"/>
        </w:rPr>
        <w:t xml:space="preserve"> Plug-in-hybriden har ett vätskekylt litium-jonbatteri under lastgolvet, vilket </w:t>
      </w:r>
      <w:r w:rsidR="00A13D2C">
        <w:rPr>
          <w:rFonts w:ascii="Georgia" w:hAnsi="Georgia"/>
          <w:sz w:val="22"/>
          <w:szCs w:val="22"/>
        </w:rPr>
        <w:t>gör att bilen behåller</w:t>
      </w:r>
      <w:r w:rsidR="001E02B3">
        <w:rPr>
          <w:rFonts w:ascii="Georgia" w:hAnsi="Georgia"/>
          <w:sz w:val="22"/>
          <w:szCs w:val="22"/>
        </w:rPr>
        <w:t xml:space="preserve"> samma </w:t>
      </w:r>
      <w:r w:rsidR="005C3713">
        <w:rPr>
          <w:rFonts w:ascii="Georgia" w:hAnsi="Georgia"/>
          <w:sz w:val="22"/>
          <w:szCs w:val="22"/>
        </w:rPr>
        <w:t xml:space="preserve">stora </w:t>
      </w:r>
      <w:r w:rsidR="001E02B3">
        <w:rPr>
          <w:rFonts w:ascii="Georgia" w:hAnsi="Georgia"/>
          <w:sz w:val="22"/>
          <w:szCs w:val="22"/>
        </w:rPr>
        <w:t xml:space="preserve">lastutrymme som en vanlig skåpbil. </w:t>
      </w:r>
    </w:p>
    <w:p w14:paraId="0DAED958" w14:textId="07D4C8A2" w:rsidR="001E02B3" w:rsidRDefault="001E02B3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0921A328" w14:textId="1340F5DC" w:rsidR="001E02B3" w:rsidRDefault="001E02B3" w:rsidP="007A6A19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Telematik och datatjänster hjälper till att hantera fordonsflottor</w:t>
      </w:r>
    </w:p>
    <w:p w14:paraId="3E24B5EA" w14:textId="4970F19E" w:rsidR="001E02B3" w:rsidRPr="001D77DD" w:rsidRDefault="001D77DD" w:rsidP="001D77DD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Ford presenterar också två nya uppkopplade lösningar för bilflottor i Hannover, utvecklade av Ford Smart </w:t>
      </w:r>
      <w:proofErr w:type="spellStart"/>
      <w:r>
        <w:rPr>
          <w:rFonts w:ascii="Georgia" w:hAnsi="Georgia"/>
          <w:sz w:val="22"/>
          <w:szCs w:val="22"/>
        </w:rPr>
        <w:t>Mobility</w:t>
      </w:r>
      <w:proofErr w:type="spellEnd"/>
      <w:r>
        <w:rPr>
          <w:rFonts w:ascii="Georgia" w:hAnsi="Georgia"/>
          <w:sz w:val="22"/>
          <w:szCs w:val="22"/>
        </w:rPr>
        <w:t xml:space="preserve">. Ford </w:t>
      </w:r>
      <w:proofErr w:type="spellStart"/>
      <w:r>
        <w:rPr>
          <w:rFonts w:ascii="Georgia" w:hAnsi="Georgia"/>
          <w:sz w:val="22"/>
          <w:szCs w:val="22"/>
        </w:rPr>
        <w:t>Telematics</w:t>
      </w:r>
      <w:proofErr w:type="spellEnd"/>
      <w:r>
        <w:rPr>
          <w:rFonts w:ascii="Georgia" w:hAnsi="Georgia"/>
          <w:sz w:val="22"/>
          <w:szCs w:val="22"/>
        </w:rPr>
        <w:t xml:space="preserve"> är en webbaserad tjänst för att förbättra fordonsanvändningen, maximera tillgängligheten, optimera </w:t>
      </w:r>
      <w:r>
        <w:rPr>
          <w:rFonts w:ascii="Georgia" w:hAnsi="Georgia"/>
          <w:sz w:val="22"/>
          <w:szCs w:val="22"/>
        </w:rPr>
        <w:lastRenderedPageBreak/>
        <w:t>driftskostnaderna och hantera förare. Separat från det kommer Ford Data Services som ger möjlighet för flottoperatörer att använda sina egna tredjepartstjänster, där bilen levererar data direkt till molnet.</w:t>
      </w:r>
    </w:p>
    <w:p w14:paraId="74FF7FED" w14:textId="53F877D7" w:rsidR="00E57F14" w:rsidRPr="00CF6554" w:rsidRDefault="00E57F14" w:rsidP="00E47955">
      <w:pPr>
        <w:spacing w:before="120" w:line="276" w:lineRule="auto"/>
        <w:rPr>
          <w:rFonts w:ascii="Georgia" w:hAnsi="Georgia"/>
          <w:sz w:val="22"/>
        </w:rPr>
      </w:pPr>
    </w:p>
    <w:sectPr w:rsidR="00E57F14" w:rsidRPr="00CF6554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2A009" w14:textId="77777777" w:rsidR="0042399F" w:rsidRDefault="0042399F" w:rsidP="00264FEC">
      <w:r>
        <w:separator/>
      </w:r>
    </w:p>
  </w:endnote>
  <w:endnote w:type="continuationSeparator" w:id="0">
    <w:p w14:paraId="49B71627" w14:textId="77777777" w:rsidR="0042399F" w:rsidRDefault="0042399F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155F9B" w:rsidRDefault="003A6362" w:rsidP="00890A28">
    <w:pPr>
      <w:rPr>
        <w:rFonts w:ascii="Georgia" w:hAnsi="Georgia"/>
        <w:sz w:val="22"/>
        <w:szCs w:val="22"/>
      </w:rPr>
    </w:pPr>
    <w:r w:rsidRPr="00155F9B">
      <w:rPr>
        <w:rFonts w:ascii="Georgia" w:hAnsi="Georgia"/>
        <w:sz w:val="22"/>
        <w:szCs w:val="22"/>
      </w:rPr>
      <w:t xml:space="preserve">För mer information och intervjuer, var vänlig kontakta </w:t>
    </w:r>
  </w:p>
  <w:p w14:paraId="5F3544D7" w14:textId="77777777" w:rsidR="00375B8B" w:rsidRPr="00155F9B" w:rsidRDefault="00375B8B" w:rsidP="00375B8B">
    <w:pPr>
      <w:rPr>
        <w:rStyle w:val="Hyperlnk"/>
        <w:rFonts w:ascii="Georgia" w:hAnsi="Georgia"/>
        <w:color w:val="FF0000"/>
        <w:sz w:val="22"/>
        <w:szCs w:val="22"/>
      </w:rPr>
    </w:pPr>
    <w:r w:rsidRPr="00155F9B">
      <w:rPr>
        <w:rFonts w:ascii="Georgia" w:hAnsi="Georgia"/>
        <w:sz w:val="22"/>
        <w:szCs w:val="22"/>
      </w:rPr>
      <w:t xml:space="preserve">Erik Lindham, informationschef, </w:t>
    </w:r>
    <w:hyperlink r:id="rId1" w:history="1">
      <w:r w:rsidRPr="00155F9B">
        <w:rPr>
          <w:rStyle w:val="Hyperlnk"/>
          <w:rFonts w:ascii="Georgia" w:hAnsi="Georgia"/>
          <w:sz w:val="22"/>
          <w:szCs w:val="22"/>
        </w:rPr>
        <w:t>elindham@ford.com</w:t>
      </w:r>
    </w:hyperlink>
    <w:r w:rsidRPr="00155F9B">
      <w:rPr>
        <w:rFonts w:ascii="Georgia" w:hAnsi="Georgia"/>
        <w:sz w:val="22"/>
        <w:szCs w:val="22"/>
      </w:rPr>
      <w:t xml:space="preserve"> </w:t>
    </w:r>
    <w:r w:rsidRPr="00155F9B">
      <w:rPr>
        <w:rFonts w:ascii="Georgia" w:hAnsi="Georgia"/>
        <w:color w:val="000000" w:themeColor="text1"/>
        <w:sz w:val="22"/>
        <w:szCs w:val="22"/>
      </w:rPr>
      <w:t>eller 0733-33 43 09</w:t>
    </w:r>
  </w:p>
  <w:p w14:paraId="5B0FDE92" w14:textId="7C7E36AD" w:rsidR="003A6362" w:rsidRPr="00155F9B" w:rsidRDefault="00375B8B" w:rsidP="00375B8B">
    <w:pPr>
      <w:rPr>
        <w:rFonts w:ascii="Georgia" w:hAnsi="Georgia"/>
        <w:sz w:val="22"/>
        <w:szCs w:val="22"/>
      </w:rPr>
    </w:pPr>
    <w:r w:rsidRPr="00155F9B">
      <w:rPr>
        <w:rStyle w:val="Hyperlnk"/>
        <w:rFonts w:ascii="Georgia" w:hAnsi="Georgia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Pr="00155F9B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155F9B" w:rsidRDefault="003A6362">
    <w:pPr>
      <w:pStyle w:val="Sidfot"/>
      <w:rPr>
        <w:rFonts w:ascii="Georgia" w:hAnsi="Georgia"/>
        <w:sz w:val="20"/>
        <w:szCs w:val="20"/>
      </w:rPr>
    </w:pPr>
    <w:r w:rsidRPr="00155F9B">
      <w:rPr>
        <w:rFonts w:ascii="Georgia" w:hAnsi="Georgia"/>
        <w:iCs/>
        <w:sz w:val="20"/>
        <w:szCs w:val="20"/>
      </w:rPr>
      <w:t xml:space="preserve">Ford Motor Company är ett världsledande bilföretag med huvudkontor i </w:t>
    </w:r>
    <w:proofErr w:type="spellStart"/>
    <w:r w:rsidRPr="00155F9B">
      <w:rPr>
        <w:rFonts w:ascii="Georgia" w:hAnsi="Georgia"/>
        <w:iCs/>
        <w:sz w:val="20"/>
        <w:szCs w:val="20"/>
      </w:rPr>
      <w:t>Dearborn</w:t>
    </w:r>
    <w:proofErr w:type="spellEnd"/>
    <w:r w:rsidRPr="00155F9B">
      <w:rPr>
        <w:rFonts w:ascii="Georgia" w:hAnsi="Georgia"/>
        <w:iCs/>
        <w:sz w:val="20"/>
        <w:szCs w:val="20"/>
      </w:rPr>
      <w:t xml:space="preserve"> i Michigan. Ford tillverkar och distribuerar motorfordon i sex värl</w:t>
    </w:r>
    <w:r w:rsidR="005B2747" w:rsidRPr="00155F9B">
      <w:rPr>
        <w:rFonts w:ascii="Georgia" w:hAnsi="Georgia"/>
        <w:iCs/>
        <w:sz w:val="20"/>
        <w:szCs w:val="20"/>
      </w:rPr>
      <w:t>dsdelar. Koncernen har cirka 199</w:t>
    </w:r>
    <w:r w:rsidRPr="00155F9B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6F635" w14:textId="77777777" w:rsidR="0042399F" w:rsidRDefault="0042399F" w:rsidP="00264FEC">
      <w:r>
        <w:separator/>
      </w:r>
    </w:p>
  </w:footnote>
  <w:footnote w:type="continuationSeparator" w:id="0">
    <w:p w14:paraId="2509EADE" w14:textId="77777777" w:rsidR="0042399F" w:rsidRDefault="0042399F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22F11410" w:rsidR="003A6362" w:rsidRPr="00DB1546" w:rsidRDefault="003A6362">
    <w:pPr>
      <w:pStyle w:val="Sidhuvud"/>
      <w:rPr>
        <w:sz w:val="22"/>
      </w:rPr>
    </w:pPr>
    <w:r>
      <w:tab/>
    </w:r>
    <w:r>
      <w:tab/>
    </w:r>
    <w:r w:rsidR="00B94681">
      <w:rPr>
        <w:sz w:val="22"/>
      </w:rPr>
      <w:t>Pressmeddelande 2018</w:t>
    </w:r>
    <w:r w:rsidR="00ED03A3">
      <w:rPr>
        <w:sz w:val="22"/>
      </w:rPr>
      <w:t>–</w:t>
    </w:r>
    <w:r w:rsidR="004F6C91">
      <w:rPr>
        <w:sz w:val="22"/>
      </w:rPr>
      <w:t>09</w:t>
    </w:r>
    <w:r w:rsidR="006142DA">
      <w:rPr>
        <w:sz w:val="22"/>
      </w:rPr>
      <w:t>–</w:t>
    </w:r>
    <w:r w:rsidR="001A5464">
      <w:rPr>
        <w:sz w:val="22"/>
      </w:rPr>
      <w:t>10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61610"/>
    <w:multiLevelType w:val="hybridMultilevel"/>
    <w:tmpl w:val="587E639C"/>
    <w:lvl w:ilvl="0" w:tplc="A3A810F8">
      <w:start w:val="29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214C7"/>
    <w:rsid w:val="000228FF"/>
    <w:rsid w:val="00057038"/>
    <w:rsid w:val="00077065"/>
    <w:rsid w:val="000831DF"/>
    <w:rsid w:val="000A67F7"/>
    <w:rsid w:val="000B2899"/>
    <w:rsid w:val="000C4EDD"/>
    <w:rsid w:val="000F1786"/>
    <w:rsid w:val="00113C48"/>
    <w:rsid w:val="0012185F"/>
    <w:rsid w:val="0013161A"/>
    <w:rsid w:val="00153DE0"/>
    <w:rsid w:val="00155F9B"/>
    <w:rsid w:val="00162FA0"/>
    <w:rsid w:val="00187260"/>
    <w:rsid w:val="001A5464"/>
    <w:rsid w:val="001C7A91"/>
    <w:rsid w:val="001D1731"/>
    <w:rsid w:val="001D77DD"/>
    <w:rsid w:val="001E02B3"/>
    <w:rsid w:val="00254D85"/>
    <w:rsid w:val="00264FEC"/>
    <w:rsid w:val="002739C1"/>
    <w:rsid w:val="002951CB"/>
    <w:rsid w:val="002E035E"/>
    <w:rsid w:val="002E237B"/>
    <w:rsid w:val="00311560"/>
    <w:rsid w:val="00375B8B"/>
    <w:rsid w:val="003A4034"/>
    <w:rsid w:val="003A6362"/>
    <w:rsid w:val="00417372"/>
    <w:rsid w:val="0042399F"/>
    <w:rsid w:val="00463E4A"/>
    <w:rsid w:val="0048026E"/>
    <w:rsid w:val="00494AD6"/>
    <w:rsid w:val="004F382B"/>
    <w:rsid w:val="004F6C91"/>
    <w:rsid w:val="005115D9"/>
    <w:rsid w:val="00531408"/>
    <w:rsid w:val="00572EF1"/>
    <w:rsid w:val="00596A5F"/>
    <w:rsid w:val="005A69B3"/>
    <w:rsid w:val="005B2747"/>
    <w:rsid w:val="005C3713"/>
    <w:rsid w:val="005D0C4B"/>
    <w:rsid w:val="005D141F"/>
    <w:rsid w:val="005F6BC6"/>
    <w:rsid w:val="006142DA"/>
    <w:rsid w:val="00623ADB"/>
    <w:rsid w:val="00683A5E"/>
    <w:rsid w:val="006A0328"/>
    <w:rsid w:val="006B1A37"/>
    <w:rsid w:val="006B7C84"/>
    <w:rsid w:val="0074698B"/>
    <w:rsid w:val="007A6A19"/>
    <w:rsid w:val="007B008E"/>
    <w:rsid w:val="007C6592"/>
    <w:rsid w:val="00823953"/>
    <w:rsid w:val="00890A28"/>
    <w:rsid w:val="008A18EB"/>
    <w:rsid w:val="008B2755"/>
    <w:rsid w:val="008C2480"/>
    <w:rsid w:val="008C6CF5"/>
    <w:rsid w:val="008E2E51"/>
    <w:rsid w:val="00903156"/>
    <w:rsid w:val="00904CF2"/>
    <w:rsid w:val="00907DE0"/>
    <w:rsid w:val="00915896"/>
    <w:rsid w:val="0092514A"/>
    <w:rsid w:val="009462A1"/>
    <w:rsid w:val="0095475B"/>
    <w:rsid w:val="009764A3"/>
    <w:rsid w:val="009C2E64"/>
    <w:rsid w:val="009D62C7"/>
    <w:rsid w:val="00A13D2C"/>
    <w:rsid w:val="00A33F04"/>
    <w:rsid w:val="00A455A8"/>
    <w:rsid w:val="00A76FB2"/>
    <w:rsid w:val="00A81664"/>
    <w:rsid w:val="00A846D9"/>
    <w:rsid w:val="00AC225B"/>
    <w:rsid w:val="00AD02F5"/>
    <w:rsid w:val="00AD52FF"/>
    <w:rsid w:val="00AE3957"/>
    <w:rsid w:val="00AF7864"/>
    <w:rsid w:val="00B233EF"/>
    <w:rsid w:val="00B31635"/>
    <w:rsid w:val="00B901A2"/>
    <w:rsid w:val="00B9091E"/>
    <w:rsid w:val="00B94681"/>
    <w:rsid w:val="00BA3171"/>
    <w:rsid w:val="00BB7BAA"/>
    <w:rsid w:val="00BC107D"/>
    <w:rsid w:val="00C162ED"/>
    <w:rsid w:val="00C26AD8"/>
    <w:rsid w:val="00C35DD6"/>
    <w:rsid w:val="00C42391"/>
    <w:rsid w:val="00C47B7F"/>
    <w:rsid w:val="00C62BB3"/>
    <w:rsid w:val="00C8442F"/>
    <w:rsid w:val="00CA284D"/>
    <w:rsid w:val="00CB3958"/>
    <w:rsid w:val="00CF6554"/>
    <w:rsid w:val="00D02E69"/>
    <w:rsid w:val="00D109A5"/>
    <w:rsid w:val="00D24113"/>
    <w:rsid w:val="00D731A2"/>
    <w:rsid w:val="00DB1546"/>
    <w:rsid w:val="00E01B20"/>
    <w:rsid w:val="00E05D2F"/>
    <w:rsid w:val="00E3469F"/>
    <w:rsid w:val="00E47955"/>
    <w:rsid w:val="00E57F14"/>
    <w:rsid w:val="00E643E7"/>
    <w:rsid w:val="00E807F8"/>
    <w:rsid w:val="00E84C6E"/>
    <w:rsid w:val="00EB76D5"/>
    <w:rsid w:val="00ED03A3"/>
    <w:rsid w:val="00ED7FF9"/>
    <w:rsid w:val="00F15E04"/>
    <w:rsid w:val="00F31FF6"/>
    <w:rsid w:val="00FB1494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57</TotalTime>
  <Pages>2</Pages>
  <Words>391</Words>
  <Characters>2075</Characters>
  <Application>Microsoft Macintosh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18</cp:revision>
  <dcterms:created xsi:type="dcterms:W3CDTF">2017-01-16T10:28:00Z</dcterms:created>
  <dcterms:modified xsi:type="dcterms:W3CDTF">2018-09-10T10:57:00Z</dcterms:modified>
</cp:coreProperties>
</file>